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D1B" w:rsidRDefault="00706B63" w:rsidP="00706B63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706B63" w:rsidRPr="006E3BCC" w:rsidRDefault="00706B63" w:rsidP="00706B63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проект постановления Правительства Республики Коми «О внесении изменений в постановление Правительства Республики Коми от 28 сентября 2012 г. № 415 «Об утверждении Государственной программы Республики Коми «Развитие лесного хозяйства»</w:t>
      </w:r>
    </w:p>
    <w:p w:rsidR="00CA5F17" w:rsidRPr="006E3BCC" w:rsidRDefault="00CA5F17" w:rsidP="006E3BCC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A5F17" w:rsidRPr="006E3BCC" w:rsidRDefault="00CA5F17" w:rsidP="004B1D1D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 xml:space="preserve">Администрация Главы Республики Коми и Правительства Республики Коми в соответствии с пунктом 16 Порядка проведения оценки регулирующего воздействия проектов нормативных правовых актов Республики Коми, затрагивающих вопросы осуществления предпринимательской и (или) </w:t>
      </w:r>
      <w:r w:rsidRPr="006E1498">
        <w:rPr>
          <w:rFonts w:ascii="Times New Roman" w:hAnsi="Times New Roman" w:cs="Times New Roman"/>
          <w:sz w:val="28"/>
          <w:szCs w:val="28"/>
        </w:rPr>
        <w:t xml:space="preserve">инвестиционной деятельности, утвержденного постановлением Правительства Республики Коми от 1 ноября 2013 г. № 420 (далее – Порядок проведения ОРВ), рассмотрев </w:t>
      </w:r>
      <w:r w:rsidR="00AC6C37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Республики Коми «О внесении изменений в постановление Правительства Республики Коми от 28 сентября 2012 г. № 415 «Об утверждении Государственной программы Республики Коми «Развитие лесного хозяйства» </w:t>
      </w:r>
      <w:r w:rsidR="00C408AE">
        <w:rPr>
          <w:rFonts w:ascii="Times New Roman" w:hAnsi="Times New Roman" w:cs="Times New Roman"/>
          <w:sz w:val="28"/>
          <w:szCs w:val="28"/>
        </w:rPr>
        <w:t>(</w:t>
      </w:r>
      <w:r w:rsidR="00FD226F" w:rsidRPr="00C849EF">
        <w:rPr>
          <w:rFonts w:ascii="Times New Roman" w:hAnsi="Times New Roman" w:cs="Times New Roman"/>
          <w:sz w:val="28"/>
          <w:szCs w:val="28"/>
        </w:rPr>
        <w:t xml:space="preserve">далее - проект </w:t>
      </w:r>
      <w:r w:rsidR="006E1498">
        <w:rPr>
          <w:rFonts w:ascii="Times New Roman" w:hAnsi="Times New Roman" w:cs="Times New Roman"/>
          <w:sz w:val="28"/>
          <w:szCs w:val="28"/>
        </w:rPr>
        <w:t>акта</w:t>
      </w:r>
      <w:r w:rsidR="00FD226F" w:rsidRPr="00C849EF">
        <w:rPr>
          <w:rFonts w:ascii="Times New Roman" w:hAnsi="Times New Roman" w:cs="Times New Roman"/>
          <w:sz w:val="28"/>
          <w:szCs w:val="28"/>
        </w:rPr>
        <w:t xml:space="preserve">), подготовленный и направленный </w:t>
      </w:r>
      <w:r w:rsidR="006E1498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AC6C37">
        <w:rPr>
          <w:rFonts w:ascii="Times New Roman" w:hAnsi="Times New Roman" w:cs="Times New Roman"/>
          <w:sz w:val="28"/>
          <w:szCs w:val="28"/>
        </w:rPr>
        <w:t>лесов</w:t>
      </w:r>
      <w:r w:rsidR="00C408AE">
        <w:rPr>
          <w:rFonts w:ascii="Times New Roman" w:hAnsi="Times New Roman" w:cs="Times New Roman"/>
          <w:sz w:val="28"/>
          <w:szCs w:val="28"/>
        </w:rPr>
        <w:t xml:space="preserve"> Республики Коми</w:t>
      </w:r>
      <w:r w:rsidR="0000657C" w:rsidRPr="006E3BCC">
        <w:rPr>
          <w:rFonts w:ascii="Times New Roman" w:hAnsi="Times New Roman" w:cs="Times New Roman"/>
          <w:sz w:val="28"/>
          <w:szCs w:val="28"/>
        </w:rPr>
        <w:t xml:space="preserve"> </w:t>
      </w:r>
      <w:r w:rsidRPr="006E3BCC">
        <w:rPr>
          <w:rFonts w:ascii="Times New Roman" w:hAnsi="Times New Roman" w:cs="Times New Roman"/>
          <w:sz w:val="28"/>
          <w:szCs w:val="28"/>
        </w:rPr>
        <w:t>(далее – разработчик)</w:t>
      </w:r>
      <w:r w:rsidR="0000657C" w:rsidRPr="006E3BCC">
        <w:rPr>
          <w:rFonts w:ascii="Times New Roman" w:hAnsi="Times New Roman" w:cs="Times New Roman"/>
          <w:sz w:val="28"/>
          <w:szCs w:val="28"/>
        </w:rPr>
        <w:t xml:space="preserve"> </w:t>
      </w:r>
      <w:r w:rsidRPr="006E3BCC">
        <w:rPr>
          <w:rFonts w:ascii="Times New Roman" w:hAnsi="Times New Roman" w:cs="Times New Roman"/>
          <w:sz w:val="28"/>
          <w:szCs w:val="28"/>
        </w:rPr>
        <w:t>для подготовки настоящего заключения, сообщает следующее.</w:t>
      </w:r>
    </w:p>
    <w:p w:rsidR="00CA5F17" w:rsidRPr="006E3BCC" w:rsidRDefault="00CA5F17" w:rsidP="004B1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установлено, что при подготовке проекта акта процедуры, предусмотренные </w:t>
      </w:r>
      <w:hyperlink r:id="rId7" w:history="1">
        <w:r w:rsidRPr="006E3BCC">
          <w:rPr>
            <w:rFonts w:ascii="Times New Roman" w:hAnsi="Times New Roman" w:cs="Times New Roman"/>
            <w:sz w:val="28"/>
            <w:szCs w:val="28"/>
          </w:rPr>
          <w:t>пунктами 9</w:t>
        </w:r>
      </w:hyperlink>
      <w:r w:rsidRPr="006E3BCC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Pr="006E3BCC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6E3BCC">
        <w:rPr>
          <w:rFonts w:ascii="Times New Roman" w:hAnsi="Times New Roman" w:cs="Times New Roman"/>
          <w:sz w:val="28"/>
          <w:szCs w:val="28"/>
        </w:rPr>
        <w:t xml:space="preserve"> Порядка проведения ОРВ, разработчиком соблюдены.</w:t>
      </w:r>
    </w:p>
    <w:p w:rsidR="00CA5F17" w:rsidRPr="006E3BCC" w:rsidRDefault="00CA5F17" w:rsidP="004B1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>Проект акта направлен разработчиком для подготовки настоящего заключения впервые.</w:t>
      </w:r>
    </w:p>
    <w:p w:rsidR="00CA5F17" w:rsidRPr="006E3BCC" w:rsidRDefault="00CA5F17" w:rsidP="004B1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 xml:space="preserve">Разработчиком проведено общественное обсуждение по проекту акта в сроки с </w:t>
      </w:r>
      <w:r w:rsidR="00AC6C37">
        <w:rPr>
          <w:rFonts w:ascii="Times New Roman" w:hAnsi="Times New Roman" w:cs="Times New Roman"/>
          <w:sz w:val="28"/>
          <w:szCs w:val="28"/>
        </w:rPr>
        <w:t>15</w:t>
      </w:r>
      <w:r w:rsidR="00377935">
        <w:rPr>
          <w:rFonts w:ascii="Times New Roman" w:hAnsi="Times New Roman" w:cs="Times New Roman"/>
          <w:sz w:val="28"/>
          <w:szCs w:val="28"/>
        </w:rPr>
        <w:t xml:space="preserve"> </w:t>
      </w:r>
      <w:r w:rsidR="00AC6C37">
        <w:rPr>
          <w:rFonts w:ascii="Times New Roman" w:hAnsi="Times New Roman" w:cs="Times New Roman"/>
          <w:sz w:val="28"/>
          <w:szCs w:val="28"/>
        </w:rPr>
        <w:t>мая</w:t>
      </w:r>
      <w:r w:rsidR="00377935">
        <w:rPr>
          <w:rFonts w:ascii="Times New Roman" w:hAnsi="Times New Roman" w:cs="Times New Roman"/>
          <w:sz w:val="28"/>
          <w:szCs w:val="28"/>
        </w:rPr>
        <w:t xml:space="preserve"> </w:t>
      </w:r>
      <w:r w:rsidR="00713D3A">
        <w:rPr>
          <w:rFonts w:ascii="Times New Roman" w:hAnsi="Times New Roman" w:cs="Times New Roman"/>
          <w:sz w:val="28"/>
          <w:szCs w:val="28"/>
        </w:rPr>
        <w:t>201</w:t>
      </w:r>
      <w:r w:rsidR="00CE52F0">
        <w:rPr>
          <w:rFonts w:ascii="Times New Roman" w:hAnsi="Times New Roman" w:cs="Times New Roman"/>
          <w:sz w:val="28"/>
          <w:szCs w:val="28"/>
        </w:rPr>
        <w:t>5</w:t>
      </w:r>
      <w:r w:rsidR="00713D3A">
        <w:rPr>
          <w:rFonts w:ascii="Times New Roman" w:hAnsi="Times New Roman" w:cs="Times New Roman"/>
          <w:sz w:val="28"/>
          <w:szCs w:val="28"/>
        </w:rPr>
        <w:t xml:space="preserve"> г. по </w:t>
      </w:r>
      <w:r w:rsidR="00AC6C37">
        <w:rPr>
          <w:rFonts w:ascii="Times New Roman" w:hAnsi="Times New Roman" w:cs="Times New Roman"/>
          <w:sz w:val="28"/>
          <w:szCs w:val="28"/>
        </w:rPr>
        <w:t>18</w:t>
      </w:r>
      <w:r w:rsidR="00377935">
        <w:rPr>
          <w:rFonts w:ascii="Times New Roman" w:hAnsi="Times New Roman" w:cs="Times New Roman"/>
          <w:sz w:val="28"/>
          <w:szCs w:val="28"/>
        </w:rPr>
        <w:t xml:space="preserve"> </w:t>
      </w:r>
      <w:r w:rsidR="006E1498">
        <w:rPr>
          <w:rFonts w:ascii="Times New Roman" w:hAnsi="Times New Roman" w:cs="Times New Roman"/>
          <w:sz w:val="28"/>
          <w:szCs w:val="28"/>
        </w:rPr>
        <w:t>мая</w:t>
      </w:r>
      <w:r w:rsidR="00377935">
        <w:rPr>
          <w:rFonts w:ascii="Times New Roman" w:hAnsi="Times New Roman" w:cs="Times New Roman"/>
          <w:sz w:val="28"/>
          <w:szCs w:val="28"/>
        </w:rPr>
        <w:t xml:space="preserve"> </w:t>
      </w:r>
      <w:r w:rsidR="00713D3A">
        <w:rPr>
          <w:rFonts w:ascii="Times New Roman" w:hAnsi="Times New Roman" w:cs="Times New Roman"/>
          <w:sz w:val="28"/>
          <w:szCs w:val="28"/>
        </w:rPr>
        <w:t>201</w:t>
      </w:r>
      <w:r w:rsidR="00CE52F0">
        <w:rPr>
          <w:rFonts w:ascii="Times New Roman" w:hAnsi="Times New Roman" w:cs="Times New Roman"/>
          <w:sz w:val="28"/>
          <w:szCs w:val="28"/>
        </w:rPr>
        <w:t>5</w:t>
      </w:r>
      <w:r w:rsidR="00713D3A" w:rsidRPr="006E3BCC">
        <w:rPr>
          <w:rFonts w:ascii="Times New Roman" w:hAnsi="Times New Roman" w:cs="Times New Roman"/>
          <w:sz w:val="28"/>
          <w:szCs w:val="28"/>
        </w:rPr>
        <w:t xml:space="preserve"> г</w:t>
      </w:r>
      <w:r w:rsidR="00061D1B" w:rsidRPr="006E3BCC">
        <w:rPr>
          <w:rFonts w:ascii="Times New Roman" w:hAnsi="Times New Roman" w:cs="Times New Roman"/>
          <w:sz w:val="28"/>
          <w:szCs w:val="28"/>
        </w:rPr>
        <w:t>.</w:t>
      </w:r>
    </w:p>
    <w:p w:rsidR="00CA5F17" w:rsidRPr="006E3BCC" w:rsidRDefault="00CA5F17" w:rsidP="004B1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регулирующего воздействия проекта акта с учетом информации, представленной разработчиком в Сводном отчете, Администрацией Главы Республики Коми и Правительства Республики Коми сделаны следующие выводы: </w:t>
      </w:r>
    </w:p>
    <w:p w:rsidR="00CA5F17" w:rsidRPr="006E3BCC" w:rsidRDefault="00CA5F17" w:rsidP="004B1D1D">
      <w:pPr>
        <w:pStyle w:val="ConsPlusNonformat"/>
        <w:widowControl w:val="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>Проект акта не содержит положений,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(или) инвестиционной деятельности, а также республиканского бюджета Республики Коми.</w:t>
      </w:r>
    </w:p>
    <w:p w:rsidR="00CA5F17" w:rsidRPr="006E3BCC" w:rsidRDefault="00CA5F17" w:rsidP="00706B63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B63">
        <w:rPr>
          <w:rFonts w:ascii="Times New Roman" w:hAnsi="Times New Roman" w:cs="Times New Roman"/>
          <w:sz w:val="28"/>
          <w:szCs w:val="28"/>
        </w:rPr>
        <w:t>Решение проблемы предложенным способом регулирования обосновано.</w:t>
      </w:r>
    </w:p>
    <w:sectPr w:rsidR="00CA5F17" w:rsidRPr="006E3BCC" w:rsidSect="00393D5D">
      <w:footerReference w:type="even" r:id="rId9"/>
      <w:footerReference w:type="default" r:id="rId10"/>
      <w:type w:val="continuous"/>
      <w:pgSz w:w="11907" w:h="16840" w:code="9"/>
      <w:pgMar w:top="851" w:right="851" w:bottom="284" w:left="1418" w:header="720" w:footer="363" w:gutter="0"/>
      <w:pgNumType w:start="1"/>
      <w:cols w:space="1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62C" w:rsidRDefault="0034062C">
      <w:r>
        <w:separator/>
      </w:r>
    </w:p>
  </w:endnote>
  <w:endnote w:type="continuationSeparator" w:id="0">
    <w:p w:rsidR="0034062C" w:rsidRDefault="00340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DD9" w:rsidRDefault="00061D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A5DD9" w:rsidRDefault="00E903B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DD9" w:rsidRDefault="00061D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6B63">
      <w:rPr>
        <w:rStyle w:val="a5"/>
        <w:noProof/>
      </w:rPr>
      <w:t>1</w:t>
    </w:r>
    <w:r>
      <w:rPr>
        <w:rStyle w:val="a5"/>
      </w:rPr>
      <w:fldChar w:fldCharType="end"/>
    </w:r>
  </w:p>
  <w:p w:rsidR="008A5DD9" w:rsidRDefault="00061D1B">
    <w:pPr>
      <w:pStyle w:val="a3"/>
      <w:tabs>
        <w:tab w:val="clear" w:pos="8306"/>
        <w:tab w:val="right" w:pos="8931"/>
      </w:tabs>
      <w:ind w:right="360"/>
      <w:rPr>
        <w:sz w:val="16"/>
        <w:lang w:val="en-US"/>
      </w:rPr>
    </w:pPr>
    <w:r>
      <w:rPr>
        <w:sz w:val="16"/>
        <w:lang w:val="en-US"/>
      </w:rPr>
      <w:tab/>
    </w:r>
    <w:r>
      <w:rPr>
        <w:sz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62C" w:rsidRDefault="0034062C">
      <w:r>
        <w:separator/>
      </w:r>
    </w:p>
  </w:footnote>
  <w:footnote w:type="continuationSeparator" w:id="0">
    <w:p w:rsidR="0034062C" w:rsidRDefault="00340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B280A"/>
    <w:multiLevelType w:val="hybridMultilevel"/>
    <w:tmpl w:val="04AEFD60"/>
    <w:lvl w:ilvl="0" w:tplc="CFEE95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17"/>
    <w:rsid w:val="0000657C"/>
    <w:rsid w:val="0001739B"/>
    <w:rsid w:val="00050FD7"/>
    <w:rsid w:val="00061D1B"/>
    <w:rsid w:val="000D619B"/>
    <w:rsid w:val="001404FF"/>
    <w:rsid w:val="001C381B"/>
    <w:rsid w:val="0034062C"/>
    <w:rsid w:val="00377935"/>
    <w:rsid w:val="00426B7F"/>
    <w:rsid w:val="00482671"/>
    <w:rsid w:val="004868D5"/>
    <w:rsid w:val="00490DB3"/>
    <w:rsid w:val="004B1D1D"/>
    <w:rsid w:val="004C3680"/>
    <w:rsid w:val="004C5482"/>
    <w:rsid w:val="004D0A80"/>
    <w:rsid w:val="004D1F94"/>
    <w:rsid w:val="00523B11"/>
    <w:rsid w:val="005339AE"/>
    <w:rsid w:val="00540800"/>
    <w:rsid w:val="0055712A"/>
    <w:rsid w:val="00592375"/>
    <w:rsid w:val="005F6E02"/>
    <w:rsid w:val="00626998"/>
    <w:rsid w:val="00650E50"/>
    <w:rsid w:val="00684262"/>
    <w:rsid w:val="006C2E88"/>
    <w:rsid w:val="006E1498"/>
    <w:rsid w:val="006E3BCC"/>
    <w:rsid w:val="00706B63"/>
    <w:rsid w:val="00713D3A"/>
    <w:rsid w:val="007373EA"/>
    <w:rsid w:val="00760C3C"/>
    <w:rsid w:val="007A190B"/>
    <w:rsid w:val="008D4A08"/>
    <w:rsid w:val="008E3DE3"/>
    <w:rsid w:val="00935B20"/>
    <w:rsid w:val="00963DB8"/>
    <w:rsid w:val="00967DC3"/>
    <w:rsid w:val="00976D74"/>
    <w:rsid w:val="009B127F"/>
    <w:rsid w:val="009B23B0"/>
    <w:rsid w:val="009C3350"/>
    <w:rsid w:val="009C6E7B"/>
    <w:rsid w:val="00A35B18"/>
    <w:rsid w:val="00A67844"/>
    <w:rsid w:val="00AC6C37"/>
    <w:rsid w:val="00AF139F"/>
    <w:rsid w:val="00AF6994"/>
    <w:rsid w:val="00B043BF"/>
    <w:rsid w:val="00B33D6B"/>
    <w:rsid w:val="00B3781C"/>
    <w:rsid w:val="00B605E1"/>
    <w:rsid w:val="00BB2BB0"/>
    <w:rsid w:val="00BB6961"/>
    <w:rsid w:val="00C20BF0"/>
    <w:rsid w:val="00C21360"/>
    <w:rsid w:val="00C24878"/>
    <w:rsid w:val="00C408AE"/>
    <w:rsid w:val="00C409DE"/>
    <w:rsid w:val="00CA5F17"/>
    <w:rsid w:val="00CE52F0"/>
    <w:rsid w:val="00CF5CFC"/>
    <w:rsid w:val="00D40E37"/>
    <w:rsid w:val="00DB27BF"/>
    <w:rsid w:val="00DB55E2"/>
    <w:rsid w:val="00E43450"/>
    <w:rsid w:val="00E56A36"/>
    <w:rsid w:val="00E903BA"/>
    <w:rsid w:val="00EA3827"/>
    <w:rsid w:val="00F26920"/>
    <w:rsid w:val="00F6777E"/>
    <w:rsid w:val="00FB6608"/>
    <w:rsid w:val="00FD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D6E40-7613-46A1-A8F1-B7CC1D0F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5F17"/>
    <w:pPr>
      <w:keepNext/>
      <w:jc w:val="center"/>
      <w:outlineLvl w:val="0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F17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footer"/>
    <w:basedOn w:val="a"/>
    <w:link w:val="a4"/>
    <w:rsid w:val="00CA5F1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A5F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A5F17"/>
  </w:style>
  <w:style w:type="paragraph" w:styleId="2">
    <w:name w:val="Body Text Indent 2"/>
    <w:basedOn w:val="a"/>
    <w:link w:val="20"/>
    <w:rsid w:val="00CA5F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A5F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5F1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A5F1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A5F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F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uiPriority w:val="99"/>
    <w:rsid w:val="006E3BC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188DD6003CB80DB3E26D01A378AA524005CE02912F450605CAA4A8DD5024381C90C647A02DA5B78D246FnB2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188DD6003CB80DB3E26D01A378AA524005CE02912F450605CAA4A8DD5024381C90C647A02DA5B78D246CnB2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Марина Александровна</dc:creator>
  <cp:lastModifiedBy>РК Союз Промышленников</cp:lastModifiedBy>
  <cp:revision>2</cp:revision>
  <cp:lastPrinted>2015-05-20T09:54:00Z</cp:lastPrinted>
  <dcterms:created xsi:type="dcterms:W3CDTF">2015-07-01T12:29:00Z</dcterms:created>
  <dcterms:modified xsi:type="dcterms:W3CDTF">2015-07-01T12:29:00Z</dcterms:modified>
</cp:coreProperties>
</file>