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08" w:rsidRPr="00826A08" w:rsidRDefault="00826A08" w:rsidP="0082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A0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26A08" w:rsidRPr="00826A08" w:rsidRDefault="00826A08" w:rsidP="0082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A08"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Правительства Республики Коми «О внесении </w:t>
      </w:r>
      <w:r w:rsidRPr="00826A08">
        <w:rPr>
          <w:rFonts w:ascii="Times New Roman" w:hAnsi="Times New Roman" w:cs="Times New Roman"/>
          <w:b/>
          <w:sz w:val="28"/>
          <w:szCs w:val="28"/>
        </w:rPr>
        <w:t>изменений в</w:t>
      </w:r>
      <w:r w:rsidRPr="00826A08">
        <w:rPr>
          <w:rFonts w:ascii="Times New Roman" w:hAnsi="Times New Roman" w:cs="Times New Roman"/>
          <w:b/>
          <w:sz w:val="28"/>
          <w:szCs w:val="28"/>
        </w:rPr>
        <w:t xml:space="preserve"> постановление Правительства Республики Коми от 3 декабря 2012 г. № 519 «О порядке предоставления субсидий на возмещение части затрат сельскохозяйственных товаропроизводителей на уплату страховых премий по договорам сельскохозяйственного страхования, источником финансового обеспечения которых является субсидия из федерального бюджета»</w:t>
      </w:r>
    </w:p>
    <w:p w:rsidR="00826A08" w:rsidRDefault="00826A08" w:rsidP="00826A08"/>
    <w:p w:rsidR="00826A08" w:rsidRPr="00826A08" w:rsidRDefault="00826A08" w:rsidP="00826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A08">
        <w:rPr>
          <w:rFonts w:ascii="Times New Roman" w:hAnsi="Times New Roman" w:cs="Times New Roman"/>
          <w:sz w:val="28"/>
          <w:szCs w:val="28"/>
        </w:rPr>
        <w:t>Администрация Главы Республики Коми и Правительства Республики Коми в соответствии с пунктом 16 Порядка проведения оценки   регулирующего  воздействия  проектов  нормативных  правовых 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 Республики  Коми  от 1 ноября 2013 г. № 420 (далее – Порядок проведения ОРВ),   рассмотрев проект постановления Правительства Республики Коми «О внесении изменений  в постановление Правительства Республики Коми от 3 декабря 2012 г. № 519 «О порядке предоставления субсидий на возмещение части затрат сельскохозяйственных товаропроизводителей на уплату страховых премий по договорам сельскохозяйственного страхования, источником финансового обеспечения которых является субсидия из федерального бюджета»   (далее  -  проект  акта),  подготовленный  и  направленный  для  подготовки настоящего заключения Министерством сельского хозяйства и продовольствия Республики Коми  (далее - разработчик), сообщает следующее.</w:t>
      </w:r>
    </w:p>
    <w:p w:rsidR="00826A08" w:rsidRPr="00826A08" w:rsidRDefault="00826A08" w:rsidP="00826A08">
      <w:pPr>
        <w:jc w:val="both"/>
        <w:rPr>
          <w:rFonts w:ascii="Times New Roman" w:hAnsi="Times New Roman" w:cs="Times New Roman"/>
          <w:sz w:val="28"/>
          <w:szCs w:val="28"/>
        </w:rPr>
      </w:pPr>
      <w:r w:rsidRPr="00826A08">
        <w:rPr>
          <w:rFonts w:ascii="Times New Roman" w:hAnsi="Times New Roman" w:cs="Times New Roman"/>
          <w:sz w:val="28"/>
          <w:szCs w:val="28"/>
        </w:rPr>
        <w:t xml:space="preserve">Проект   акта   направлен   разработчиком   </w:t>
      </w:r>
      <w:r w:rsidRPr="00826A08">
        <w:rPr>
          <w:rFonts w:ascii="Times New Roman" w:hAnsi="Times New Roman" w:cs="Times New Roman"/>
          <w:sz w:val="28"/>
          <w:szCs w:val="28"/>
        </w:rPr>
        <w:t>для подготовки настоящего</w:t>
      </w:r>
      <w:r w:rsidRPr="00826A08">
        <w:rPr>
          <w:rFonts w:ascii="Times New Roman" w:hAnsi="Times New Roman" w:cs="Times New Roman"/>
          <w:sz w:val="28"/>
          <w:szCs w:val="28"/>
        </w:rPr>
        <w:t xml:space="preserve"> заключения повторно. По итогам первоначального рассмотрения Сводного отчета проекта акта состоялось заключение об ОРВ от 16.03.2015 г. № 657-03-1-43, согласно которому разработчиком была неправильно установлена степень регулирующего </w:t>
      </w:r>
      <w:r w:rsidRPr="00826A08">
        <w:rPr>
          <w:rFonts w:ascii="Times New Roman" w:hAnsi="Times New Roman" w:cs="Times New Roman"/>
          <w:sz w:val="28"/>
          <w:szCs w:val="28"/>
        </w:rPr>
        <w:t xml:space="preserve">воздействия, </w:t>
      </w:r>
      <w:bookmarkStart w:id="0" w:name="_GoBack"/>
      <w:bookmarkEnd w:id="0"/>
      <w:r w:rsidRPr="00826A08">
        <w:rPr>
          <w:rFonts w:ascii="Times New Roman" w:hAnsi="Times New Roman" w:cs="Times New Roman"/>
          <w:sz w:val="28"/>
          <w:szCs w:val="28"/>
        </w:rPr>
        <w:t>в</w:t>
      </w:r>
      <w:r w:rsidRPr="00826A08">
        <w:rPr>
          <w:rFonts w:ascii="Times New Roman" w:hAnsi="Times New Roman" w:cs="Times New Roman"/>
          <w:sz w:val="28"/>
          <w:szCs w:val="28"/>
        </w:rPr>
        <w:t xml:space="preserve"> </w:t>
      </w:r>
      <w:r w:rsidRPr="00826A08">
        <w:rPr>
          <w:rFonts w:ascii="Times New Roman" w:hAnsi="Times New Roman" w:cs="Times New Roman"/>
          <w:sz w:val="28"/>
          <w:szCs w:val="28"/>
        </w:rPr>
        <w:t>связи с</w:t>
      </w:r>
      <w:r w:rsidRPr="00826A08">
        <w:rPr>
          <w:rFonts w:ascii="Times New Roman" w:hAnsi="Times New Roman" w:cs="Times New Roman"/>
          <w:sz w:val="28"/>
          <w:szCs w:val="28"/>
        </w:rPr>
        <w:t xml:space="preserve"> этим требовалось </w:t>
      </w:r>
      <w:r w:rsidRPr="00826A08">
        <w:rPr>
          <w:rFonts w:ascii="Times New Roman" w:hAnsi="Times New Roman" w:cs="Times New Roman"/>
          <w:sz w:val="28"/>
          <w:szCs w:val="28"/>
        </w:rPr>
        <w:t>доработать раздел</w:t>
      </w:r>
      <w:r w:rsidRPr="00826A08">
        <w:rPr>
          <w:rFonts w:ascii="Times New Roman" w:hAnsi="Times New Roman" w:cs="Times New Roman"/>
          <w:sz w:val="28"/>
          <w:szCs w:val="28"/>
        </w:rPr>
        <w:t xml:space="preserve"> 3 Сводного отчета. </w:t>
      </w:r>
    </w:p>
    <w:p w:rsidR="00826A08" w:rsidRPr="00826A08" w:rsidRDefault="00826A08" w:rsidP="00826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A08">
        <w:rPr>
          <w:rFonts w:ascii="Times New Roman" w:hAnsi="Times New Roman" w:cs="Times New Roman"/>
          <w:sz w:val="28"/>
          <w:szCs w:val="28"/>
        </w:rPr>
        <w:t>Разработчиком проведено общественное обсуждение по проекту акта</w:t>
      </w:r>
      <w:r w:rsidRPr="00826A08">
        <w:rPr>
          <w:rFonts w:ascii="Times New Roman" w:hAnsi="Times New Roman" w:cs="Times New Roman"/>
          <w:sz w:val="28"/>
          <w:szCs w:val="28"/>
        </w:rPr>
        <w:t xml:space="preserve"> с 25.02.2015 г. по 06.03.2015 г. </w:t>
      </w:r>
    </w:p>
    <w:p w:rsidR="00826A08" w:rsidRPr="00826A08" w:rsidRDefault="00826A08" w:rsidP="00826A08">
      <w:pPr>
        <w:jc w:val="both"/>
        <w:rPr>
          <w:rFonts w:ascii="Times New Roman" w:hAnsi="Times New Roman" w:cs="Times New Roman"/>
          <w:sz w:val="28"/>
          <w:szCs w:val="28"/>
        </w:rPr>
      </w:pPr>
      <w:r w:rsidRPr="00826A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6A08">
        <w:rPr>
          <w:rFonts w:ascii="Times New Roman" w:hAnsi="Times New Roman" w:cs="Times New Roman"/>
          <w:sz w:val="28"/>
          <w:szCs w:val="28"/>
        </w:rPr>
        <w:t>На основе проведенной</w:t>
      </w:r>
      <w:r w:rsidRPr="00826A08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проекта акта с учетом   </w:t>
      </w:r>
      <w:r w:rsidRPr="00826A08">
        <w:rPr>
          <w:rFonts w:ascii="Times New Roman" w:hAnsi="Times New Roman" w:cs="Times New Roman"/>
          <w:sz w:val="28"/>
          <w:szCs w:val="28"/>
        </w:rPr>
        <w:t>информации, представленной</w:t>
      </w:r>
      <w:r w:rsidRPr="00826A08">
        <w:rPr>
          <w:rFonts w:ascii="Times New Roman" w:hAnsi="Times New Roman" w:cs="Times New Roman"/>
          <w:sz w:val="28"/>
          <w:szCs w:val="28"/>
        </w:rPr>
        <w:t xml:space="preserve">   разработчиком   </w:t>
      </w:r>
      <w:r w:rsidRPr="00826A08">
        <w:rPr>
          <w:rFonts w:ascii="Times New Roman" w:hAnsi="Times New Roman" w:cs="Times New Roman"/>
          <w:sz w:val="28"/>
          <w:szCs w:val="28"/>
        </w:rPr>
        <w:t>в Сводном отчете</w:t>
      </w:r>
      <w:r w:rsidRPr="00826A08">
        <w:rPr>
          <w:rFonts w:ascii="Times New Roman" w:hAnsi="Times New Roman" w:cs="Times New Roman"/>
          <w:sz w:val="28"/>
          <w:szCs w:val="28"/>
        </w:rPr>
        <w:t xml:space="preserve">, Администрацией Главы Республики Коми и Правительства Республики Коми сделаны следующие выводы: </w:t>
      </w:r>
    </w:p>
    <w:p w:rsidR="00826A08" w:rsidRPr="00826A08" w:rsidRDefault="00826A08" w:rsidP="00826A08">
      <w:pPr>
        <w:jc w:val="both"/>
        <w:rPr>
          <w:rFonts w:ascii="Times New Roman" w:hAnsi="Times New Roman" w:cs="Times New Roman"/>
          <w:sz w:val="28"/>
          <w:szCs w:val="28"/>
        </w:rPr>
      </w:pPr>
      <w:r w:rsidRPr="00826A08">
        <w:rPr>
          <w:rFonts w:ascii="Times New Roman" w:hAnsi="Times New Roman" w:cs="Times New Roman"/>
          <w:sz w:val="28"/>
          <w:szCs w:val="28"/>
        </w:rPr>
        <w:t>1.</w:t>
      </w:r>
      <w:r w:rsidRPr="00826A08">
        <w:rPr>
          <w:rFonts w:ascii="Times New Roman" w:hAnsi="Times New Roman" w:cs="Times New Roman"/>
          <w:sz w:val="28"/>
          <w:szCs w:val="28"/>
        </w:rPr>
        <w:tab/>
        <w:t xml:space="preserve">Проект акта не содержит </w:t>
      </w:r>
      <w:r w:rsidRPr="00826A08">
        <w:rPr>
          <w:rFonts w:ascii="Times New Roman" w:hAnsi="Times New Roman" w:cs="Times New Roman"/>
          <w:sz w:val="28"/>
          <w:szCs w:val="28"/>
        </w:rPr>
        <w:t>положений, вводящих избыточные</w:t>
      </w:r>
      <w:r w:rsidRPr="00826A08">
        <w:rPr>
          <w:rFonts w:ascii="Times New Roman" w:hAnsi="Times New Roman" w:cs="Times New Roman"/>
          <w:sz w:val="28"/>
          <w:szCs w:val="28"/>
        </w:rPr>
        <w:t xml:space="preserve"> обязанности, </w:t>
      </w:r>
      <w:r w:rsidRPr="00826A08">
        <w:rPr>
          <w:rFonts w:ascii="Times New Roman" w:hAnsi="Times New Roman" w:cs="Times New Roman"/>
          <w:sz w:val="28"/>
          <w:szCs w:val="28"/>
        </w:rPr>
        <w:t>запреты и ограничения для субъектов</w:t>
      </w:r>
      <w:r w:rsidRPr="00826A08">
        <w:rPr>
          <w:rFonts w:ascii="Times New Roman" w:hAnsi="Times New Roman" w:cs="Times New Roman"/>
          <w:sz w:val="28"/>
          <w:szCs w:val="28"/>
        </w:rPr>
        <w:t xml:space="preserve"> предпринимательской и (</w:t>
      </w:r>
      <w:r w:rsidRPr="00826A08">
        <w:rPr>
          <w:rFonts w:ascii="Times New Roman" w:hAnsi="Times New Roman" w:cs="Times New Roman"/>
          <w:sz w:val="28"/>
          <w:szCs w:val="28"/>
        </w:rPr>
        <w:t>или) инвестиционной деятельности</w:t>
      </w:r>
      <w:r w:rsidRPr="00826A08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а также </w:t>
      </w:r>
      <w:r w:rsidRPr="00826A08"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</w:t>
      </w:r>
      <w:r w:rsidRPr="00826A08">
        <w:rPr>
          <w:rFonts w:ascii="Times New Roman" w:hAnsi="Times New Roman" w:cs="Times New Roman"/>
          <w:sz w:val="28"/>
          <w:szCs w:val="28"/>
        </w:rPr>
        <w:t xml:space="preserve"> необоснованных расходов субъектов предпринимательской   </w:t>
      </w:r>
      <w:r w:rsidRPr="00826A08">
        <w:rPr>
          <w:rFonts w:ascii="Times New Roman" w:hAnsi="Times New Roman" w:cs="Times New Roman"/>
          <w:sz w:val="28"/>
          <w:szCs w:val="28"/>
        </w:rPr>
        <w:t>и (или) инвестиционной</w:t>
      </w:r>
      <w:r w:rsidRPr="00826A08">
        <w:rPr>
          <w:rFonts w:ascii="Times New Roman" w:hAnsi="Times New Roman" w:cs="Times New Roman"/>
          <w:sz w:val="28"/>
          <w:szCs w:val="28"/>
        </w:rPr>
        <w:t xml:space="preserve">   </w:t>
      </w:r>
      <w:r w:rsidRPr="00826A08">
        <w:rPr>
          <w:rFonts w:ascii="Times New Roman" w:hAnsi="Times New Roman" w:cs="Times New Roman"/>
          <w:sz w:val="28"/>
          <w:szCs w:val="28"/>
        </w:rPr>
        <w:t>деятельности, а также</w:t>
      </w:r>
      <w:r w:rsidRPr="00826A08">
        <w:rPr>
          <w:rFonts w:ascii="Times New Roman" w:hAnsi="Times New Roman" w:cs="Times New Roman"/>
          <w:sz w:val="28"/>
          <w:szCs w:val="28"/>
        </w:rPr>
        <w:t xml:space="preserve"> республиканского бюджета Республики Коми.</w:t>
      </w:r>
    </w:p>
    <w:p w:rsidR="00242D51" w:rsidRPr="00826A08" w:rsidRDefault="00826A08" w:rsidP="00826A08">
      <w:pPr>
        <w:jc w:val="both"/>
      </w:pPr>
      <w:r w:rsidRPr="00826A08">
        <w:rPr>
          <w:rFonts w:ascii="Times New Roman" w:hAnsi="Times New Roman" w:cs="Times New Roman"/>
          <w:sz w:val="28"/>
          <w:szCs w:val="28"/>
        </w:rPr>
        <w:t>2.</w:t>
      </w:r>
      <w:r w:rsidRPr="00826A08">
        <w:rPr>
          <w:rFonts w:ascii="Times New Roman" w:hAnsi="Times New Roman" w:cs="Times New Roman"/>
          <w:sz w:val="28"/>
          <w:szCs w:val="28"/>
        </w:rPr>
        <w:tab/>
        <w:t>Решение проблемы предложенным способом регулирования обосновано</w:t>
      </w:r>
      <w:r>
        <w:t>.</w:t>
      </w:r>
    </w:p>
    <w:sectPr w:rsidR="00242D51" w:rsidRPr="00826A08" w:rsidSect="00826A08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08"/>
    <w:rsid w:val="00242D51"/>
    <w:rsid w:val="0082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A3564-FB64-4FEC-970A-9ADFB245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2053-3621-4E1E-AFA1-491CFF77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2015-04-14T12:07:00Z</dcterms:created>
  <dcterms:modified xsi:type="dcterms:W3CDTF">2015-04-14T12:10:00Z</dcterms:modified>
</cp:coreProperties>
</file>