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7DF" w:rsidRDefault="001457DF" w:rsidP="001457D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869"/>
      </w:tblGrid>
      <w:tr w:rsidR="001457DF" w:rsidTr="001457DF">
        <w:tc>
          <w:tcPr>
            <w:tcW w:w="4476" w:type="dxa"/>
          </w:tcPr>
          <w:p w:rsidR="001457DF" w:rsidRDefault="001457DF" w:rsidP="00145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7DF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704420" cy="1514475"/>
                  <wp:effectExtent l="0" t="0" r="1270" b="0"/>
                  <wp:docPr id="1" name="Рисунок 1" descr="Schohin-6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hin-6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818" cy="1519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9" w:type="dxa"/>
          </w:tcPr>
          <w:p w:rsidR="001457DF" w:rsidRPr="001457DF" w:rsidRDefault="001457DF" w:rsidP="001457D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45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«Отсутствие прозрачности и предсказуемости правил игры — главное препятствие для инвестиций»</w:t>
            </w:r>
          </w:p>
          <w:p w:rsidR="001457DF" w:rsidRPr="001457DF" w:rsidRDefault="001457DF" w:rsidP="001457D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1457DF" w:rsidRPr="001457DF" w:rsidRDefault="001457DF" w:rsidP="001457D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45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Глава РСПП Александр Шохин — </w:t>
            </w:r>
          </w:p>
          <w:p w:rsidR="001457DF" w:rsidRPr="001457DF" w:rsidRDefault="001457DF" w:rsidP="001457DF">
            <w:pP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1457DF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в интервью «Ъ FM»</w:t>
            </w:r>
          </w:p>
          <w:p w:rsidR="001457DF" w:rsidRDefault="001457DF" w:rsidP="001457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7DF" w:rsidRDefault="001457DF" w:rsidP="001457DF">
      <w:pPr>
        <w:rPr>
          <w:rFonts w:ascii="Times New Roman" w:hAnsi="Times New Roman" w:cs="Times New Roman"/>
          <w:sz w:val="28"/>
          <w:szCs w:val="28"/>
        </w:rPr>
      </w:pPr>
    </w:p>
    <w:p w:rsidR="001457DF" w:rsidRPr="001457DF" w:rsidRDefault="001457DF" w:rsidP="001457DF">
      <w:pPr>
        <w:rPr>
          <w:rFonts w:ascii="Times New Roman" w:hAnsi="Times New Roman" w:cs="Times New Roman"/>
          <w:sz w:val="28"/>
          <w:szCs w:val="28"/>
        </w:rPr>
      </w:pPr>
      <w:r w:rsidRPr="001457DF">
        <w:rPr>
          <w:rFonts w:ascii="Times New Roman" w:hAnsi="Times New Roman" w:cs="Times New Roman"/>
          <w:sz w:val="28"/>
          <w:szCs w:val="28"/>
        </w:rPr>
        <w:t xml:space="preserve">Российский бизнес не инвестирует в экономику из-за отсутствия понятных правил — даже в правительстве нет четкого понимания, какой будет ситуация в ближайшие несколько лет, заявил в интервью </w:t>
      </w:r>
      <w:hyperlink r:id="rId5" w:history="1">
        <w:r w:rsidRPr="001457DF">
          <w:rPr>
            <w:rStyle w:val="a3"/>
            <w:rFonts w:ascii="Times New Roman" w:hAnsi="Times New Roman" w:cs="Times New Roman"/>
            <w:sz w:val="28"/>
            <w:szCs w:val="28"/>
          </w:rPr>
          <w:t>ведущему «Ъ FM»</w:t>
        </w:r>
      </w:hyperlink>
      <w:r w:rsidRPr="001457DF">
        <w:rPr>
          <w:rFonts w:ascii="Times New Roman" w:hAnsi="Times New Roman" w:cs="Times New Roman"/>
          <w:sz w:val="28"/>
          <w:szCs w:val="28"/>
        </w:rPr>
        <w:t xml:space="preserve"> Марату Кашину глава Российского союза промышленников и предпринимателей Александр Шохин.</w:t>
      </w:r>
    </w:p>
    <w:p w:rsidR="001457DF" w:rsidRPr="001457DF" w:rsidRDefault="001457DF" w:rsidP="001457DF">
      <w:pPr>
        <w:rPr>
          <w:rFonts w:ascii="Times New Roman" w:hAnsi="Times New Roman" w:cs="Times New Roman"/>
          <w:sz w:val="28"/>
          <w:szCs w:val="28"/>
        </w:rPr>
      </w:pPr>
      <w:r w:rsidRPr="001457DF">
        <w:rPr>
          <w:rFonts w:ascii="Times New Roman" w:hAnsi="Times New Roman" w:cs="Times New Roman"/>
          <w:b/>
          <w:bCs/>
          <w:sz w:val="28"/>
          <w:szCs w:val="28"/>
        </w:rPr>
        <w:t>— Вы опять напомнили журналистам, что закон об инвестиционной деятельности до сих пор не принят в России, вы попеняли министрам Силуанову и Орешкину, что все началось с активного обсуждения, а сейчас как-то все затухло…</w:t>
      </w:r>
    </w:p>
    <w:p w:rsidR="001457DF" w:rsidRPr="001457DF" w:rsidRDefault="001457DF" w:rsidP="001457DF">
      <w:pPr>
        <w:rPr>
          <w:rFonts w:ascii="Times New Roman" w:hAnsi="Times New Roman" w:cs="Times New Roman"/>
          <w:sz w:val="28"/>
          <w:szCs w:val="28"/>
        </w:rPr>
      </w:pPr>
      <w:r w:rsidRPr="001457DF">
        <w:rPr>
          <w:rFonts w:ascii="Times New Roman" w:hAnsi="Times New Roman" w:cs="Times New Roman"/>
          <w:sz w:val="28"/>
          <w:szCs w:val="28"/>
        </w:rPr>
        <w:t>— В сентябре первый раз собралась рабочая группа, которую возглавляют Антон Силуанов, и я со стороны бизнеса. Мы сели обсуждать, что нужно, чтобы частный бизнес вкладывался в реализацию национальных проектов. Пришли к выводу, что нужна широкая стабилизационная оговорка — по крайней мере, для всех инвесторов, которые вкладываются в приоритетные для государства проекты, в те же национальные. Правительство изначально говорило про шесть лет: какие 12-18 для инвестпроектов, у нас горизонт – 2024 год. Президент определил эти цели на 2024 год, после 2024 года, может, политическая реальность какая-то будет другая, поэтому только будем говорить о стабильности на этот период.</w:t>
      </w:r>
    </w:p>
    <w:p w:rsidR="001457DF" w:rsidRPr="001457DF" w:rsidRDefault="001457DF" w:rsidP="001457DF">
      <w:pPr>
        <w:rPr>
          <w:rFonts w:ascii="Times New Roman" w:hAnsi="Times New Roman" w:cs="Times New Roman"/>
          <w:sz w:val="28"/>
          <w:szCs w:val="28"/>
        </w:rPr>
      </w:pPr>
      <w:r w:rsidRPr="001457DF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 w:rsidR="001457DF" w:rsidRPr="001457DF" w:rsidRDefault="001457DF" w:rsidP="001457DF">
      <w:pPr>
        <w:rPr>
          <w:rFonts w:ascii="Times New Roman" w:hAnsi="Times New Roman" w:cs="Times New Roman"/>
          <w:sz w:val="28"/>
          <w:szCs w:val="28"/>
        </w:rPr>
      </w:pPr>
      <w:r w:rsidRPr="001457DF">
        <w:rPr>
          <w:rFonts w:ascii="Times New Roman" w:hAnsi="Times New Roman" w:cs="Times New Roman"/>
          <w:i/>
          <w:iCs/>
          <w:sz w:val="28"/>
          <w:szCs w:val="28"/>
        </w:rPr>
        <w:t>Убедили правительство, что стабильность должна измеряться не политическими циклами, а циклом инвестиционным.</w:t>
      </w:r>
    </w:p>
    <w:p w:rsidR="001457DF" w:rsidRPr="001457DF" w:rsidRDefault="001457DF" w:rsidP="001457DF">
      <w:pPr>
        <w:rPr>
          <w:rFonts w:ascii="Times New Roman" w:hAnsi="Times New Roman" w:cs="Times New Roman"/>
          <w:sz w:val="28"/>
          <w:szCs w:val="28"/>
        </w:rPr>
      </w:pPr>
      <w:r w:rsidRPr="001457DF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 w:rsidR="001457DF" w:rsidRPr="001457DF" w:rsidRDefault="001457DF" w:rsidP="001457DF">
      <w:pPr>
        <w:rPr>
          <w:rFonts w:ascii="Times New Roman" w:hAnsi="Times New Roman" w:cs="Times New Roman"/>
          <w:sz w:val="28"/>
          <w:szCs w:val="28"/>
        </w:rPr>
      </w:pPr>
      <w:r w:rsidRPr="001457DF">
        <w:rPr>
          <w:rFonts w:ascii="Times New Roman" w:hAnsi="Times New Roman" w:cs="Times New Roman"/>
          <w:sz w:val="28"/>
          <w:szCs w:val="28"/>
        </w:rPr>
        <w:t xml:space="preserve">Договорились, что действительно пропишем в законе норму, которая позволяет на весь период реализации в зависимости от специфики проекта просто жестко зафиксировать 6-12-18, чтобы все проекты попали в ту или иную нишу. Дошли даже до более радикальной идеи, что в законе будет прямая норма, которая стабилизацию эту даст любому инвестору. И даже если это не инвестор, а просто хозяйствующий субъект, то мы пропишем </w:t>
      </w:r>
      <w:r w:rsidRPr="001457DF">
        <w:rPr>
          <w:rFonts w:ascii="Times New Roman" w:hAnsi="Times New Roman" w:cs="Times New Roman"/>
          <w:sz w:val="28"/>
          <w:szCs w:val="28"/>
        </w:rPr>
        <w:lastRenderedPageBreak/>
        <w:t>норму, в соответствии с которой, если вдруг правительство и законодатель принимают решение, ухудшающее условия ведения бизнеса, то эта норма вводится с отсрочкой — вписали два-три года по разным видам регуляторных параметров. А Минфин тут же сказал: нет, по налогам пять лет, даже два года — это много, давайте за полгода хотя бы будем менять налоги. Скажем, к сентябрю бюджет вносится — значит, к сентябрю налоги должны быть приняты, отсрочка, условно говоря, до 1 января. А на вопрос, почему так мало, ответ был простой: а вдруг деньги понадобятся?</w:t>
      </w:r>
    </w:p>
    <w:p w:rsidR="001457DF" w:rsidRPr="001457DF" w:rsidRDefault="001457DF" w:rsidP="001457DF">
      <w:pPr>
        <w:rPr>
          <w:rFonts w:ascii="Times New Roman" w:hAnsi="Times New Roman" w:cs="Times New Roman"/>
          <w:sz w:val="28"/>
          <w:szCs w:val="28"/>
        </w:rPr>
      </w:pPr>
      <w:r w:rsidRPr="001457DF">
        <w:rPr>
          <w:rFonts w:ascii="Times New Roman" w:hAnsi="Times New Roman" w:cs="Times New Roman"/>
          <w:sz w:val="28"/>
          <w:szCs w:val="28"/>
        </w:rPr>
        <w:t>Значит, обещание стабильности и неизменности фискальной нагрузки — обещание президента — вызывает, мягко говоря, вопросы у правительства, потому что оно само, оказывается, живет в условиях неопределенности. А коли так, то что же бизнес-то будет жить в условиях определенности?</w:t>
      </w:r>
    </w:p>
    <w:p w:rsidR="001457DF" w:rsidRPr="001457DF" w:rsidRDefault="001457DF" w:rsidP="001457DF">
      <w:pPr>
        <w:rPr>
          <w:rFonts w:ascii="Times New Roman" w:hAnsi="Times New Roman" w:cs="Times New Roman"/>
          <w:sz w:val="28"/>
          <w:szCs w:val="28"/>
        </w:rPr>
      </w:pPr>
      <w:r w:rsidRPr="001457DF">
        <w:rPr>
          <w:rFonts w:ascii="Times New Roman" w:hAnsi="Times New Roman" w:cs="Times New Roman"/>
          <w:b/>
          <w:bCs/>
          <w:sz w:val="28"/>
          <w:szCs w:val="28"/>
        </w:rPr>
        <w:t>— В итоге у вас есть ощущение, что вы договоритесь с правительством? Закон будет принят, он будет оформлен?</w:t>
      </w:r>
    </w:p>
    <w:p w:rsidR="001457DF" w:rsidRPr="001457DF" w:rsidRDefault="001457DF" w:rsidP="001457DF">
      <w:pPr>
        <w:rPr>
          <w:rFonts w:ascii="Times New Roman" w:hAnsi="Times New Roman" w:cs="Times New Roman"/>
          <w:sz w:val="28"/>
          <w:szCs w:val="28"/>
        </w:rPr>
      </w:pPr>
      <w:r w:rsidRPr="001457DF">
        <w:rPr>
          <w:rFonts w:ascii="Times New Roman" w:hAnsi="Times New Roman" w:cs="Times New Roman"/>
          <w:sz w:val="28"/>
          <w:szCs w:val="28"/>
        </w:rPr>
        <w:t>— Я думаю, этот закон мы добьем. Но в каком виде он будет — ощипанном варианте или нет — пока непонятно.</w:t>
      </w:r>
    </w:p>
    <w:p w:rsidR="001457DF" w:rsidRPr="001457DF" w:rsidRDefault="001457DF" w:rsidP="001457DF">
      <w:pPr>
        <w:rPr>
          <w:rFonts w:ascii="Times New Roman" w:hAnsi="Times New Roman" w:cs="Times New Roman"/>
          <w:sz w:val="28"/>
          <w:szCs w:val="28"/>
        </w:rPr>
      </w:pPr>
      <w:r w:rsidRPr="001457DF">
        <w:rPr>
          <w:rFonts w:ascii="Times New Roman" w:hAnsi="Times New Roman" w:cs="Times New Roman"/>
          <w:sz w:val="28"/>
          <w:szCs w:val="28"/>
        </w:rPr>
        <w:t>Но это лишь один конкретный пример, показывающий, что бизнес не инвестирует, потому что нет предсказуемости и определенности правил игры.</w:t>
      </w:r>
    </w:p>
    <w:p w:rsidR="001457DF" w:rsidRPr="001457DF" w:rsidRDefault="001457DF" w:rsidP="001457DF">
      <w:pPr>
        <w:rPr>
          <w:rFonts w:ascii="Times New Roman" w:hAnsi="Times New Roman" w:cs="Times New Roman"/>
          <w:sz w:val="28"/>
          <w:szCs w:val="28"/>
        </w:rPr>
      </w:pPr>
      <w:r w:rsidRPr="001457DF">
        <w:rPr>
          <w:rFonts w:ascii="Times New Roman" w:hAnsi="Times New Roman" w:cs="Times New Roman"/>
          <w:sz w:val="28"/>
          <w:szCs w:val="28"/>
        </w:rPr>
        <w:t>То же касается той самой «регуляторной гильотины». Говорят, о том, что мы все лишнее отсечем, требования, по которым бизнес проверяется. Но, так как работа идет достаточно быстро, с одной стороны, то элемент той же неопределенности возникает в связи с подготовленными проектами законов. Например, в проекте закона, который описывает процедуры проверок — это замечательно, что появляется такой кодекс, — появилось очень много «мягких», как считает правительство, видов надзора и контроля: инспекторский визит, контрольные закупки и так далее. И как один вид переходит в другой, будет ли это утяжелением — мы пока не видим.</w:t>
      </w:r>
    </w:p>
    <w:p w:rsidR="001457DF" w:rsidRPr="001457DF" w:rsidRDefault="001457DF" w:rsidP="001457DF">
      <w:pPr>
        <w:rPr>
          <w:rFonts w:ascii="Times New Roman" w:hAnsi="Times New Roman" w:cs="Times New Roman"/>
          <w:sz w:val="28"/>
          <w:szCs w:val="28"/>
        </w:rPr>
      </w:pPr>
      <w:r w:rsidRPr="001457DF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 w:rsidR="001457DF" w:rsidRPr="001457DF" w:rsidRDefault="001457DF" w:rsidP="001457DF">
      <w:pPr>
        <w:rPr>
          <w:rFonts w:ascii="Times New Roman" w:hAnsi="Times New Roman" w:cs="Times New Roman"/>
          <w:sz w:val="28"/>
          <w:szCs w:val="28"/>
        </w:rPr>
      </w:pPr>
      <w:r w:rsidRPr="001457DF">
        <w:rPr>
          <w:rFonts w:ascii="Times New Roman" w:hAnsi="Times New Roman" w:cs="Times New Roman"/>
          <w:i/>
          <w:iCs/>
          <w:sz w:val="28"/>
          <w:szCs w:val="28"/>
        </w:rPr>
        <w:t>Получается, что одной рукой мы вводим в оборот очень правильные нормы, а с другой стороны — принимаются решения или предлагаются решения, которые могут перечеркнуть эти все правильные нормы.</w:t>
      </w:r>
    </w:p>
    <w:p w:rsidR="001457DF" w:rsidRPr="001457DF" w:rsidRDefault="001457DF" w:rsidP="001457DF">
      <w:pPr>
        <w:rPr>
          <w:rFonts w:ascii="Times New Roman" w:hAnsi="Times New Roman" w:cs="Times New Roman"/>
          <w:sz w:val="28"/>
          <w:szCs w:val="28"/>
        </w:rPr>
      </w:pPr>
      <w:r w:rsidRPr="001457DF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 w:rsidR="001457DF" w:rsidRPr="001457DF" w:rsidRDefault="001457DF" w:rsidP="001457DF">
      <w:pPr>
        <w:rPr>
          <w:rFonts w:ascii="Times New Roman" w:hAnsi="Times New Roman" w:cs="Times New Roman"/>
          <w:sz w:val="28"/>
          <w:szCs w:val="28"/>
        </w:rPr>
      </w:pPr>
      <w:r w:rsidRPr="001457DF">
        <w:rPr>
          <w:rFonts w:ascii="Times New Roman" w:hAnsi="Times New Roman" w:cs="Times New Roman"/>
          <w:b/>
          <w:bCs/>
          <w:sz w:val="28"/>
          <w:szCs w:val="28"/>
        </w:rPr>
        <w:t>— Которые практически нивелируют эти достижения?</w:t>
      </w:r>
    </w:p>
    <w:p w:rsidR="001457DF" w:rsidRPr="001457DF" w:rsidRDefault="001457DF" w:rsidP="001457DF">
      <w:pPr>
        <w:rPr>
          <w:rFonts w:ascii="Times New Roman" w:hAnsi="Times New Roman" w:cs="Times New Roman"/>
          <w:sz w:val="28"/>
          <w:szCs w:val="28"/>
        </w:rPr>
      </w:pPr>
      <w:r w:rsidRPr="001457DF">
        <w:rPr>
          <w:rFonts w:ascii="Times New Roman" w:hAnsi="Times New Roman" w:cs="Times New Roman"/>
          <w:sz w:val="28"/>
          <w:szCs w:val="28"/>
        </w:rPr>
        <w:t>— Поэтому отсутствие прозрачности и предсказуемости правил игры и стабильности — это главное препятствие для инвестиций.</w:t>
      </w:r>
    </w:p>
    <w:p w:rsidR="00BC7A39" w:rsidRPr="001457DF" w:rsidRDefault="001457DF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1457DF">
          <w:rPr>
            <w:rStyle w:val="a3"/>
            <w:rFonts w:ascii="Times New Roman" w:hAnsi="Times New Roman" w:cs="Times New Roman"/>
            <w:sz w:val="28"/>
            <w:szCs w:val="28"/>
          </w:rPr>
          <w:t>Коммерсантъ</w:t>
        </w:r>
      </w:hyperlink>
      <w:bookmarkStart w:id="0" w:name="_GoBack"/>
      <w:bookmarkEnd w:id="0"/>
    </w:p>
    <w:sectPr w:rsidR="00BC7A39" w:rsidRPr="001457DF" w:rsidSect="001457D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DF"/>
    <w:rsid w:val="001457DF"/>
    <w:rsid w:val="00231682"/>
    <w:rsid w:val="003529AA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BB508-7BCE-431F-908C-AA01ECFD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57D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45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0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1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ommersant.ru/doc/3998220" TargetMode="External"/><Relationship Id="rId5" Type="http://schemas.openxmlformats.org/officeDocument/2006/relationships/hyperlink" Target="https://www.kommersant.ru/doc/39982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2</cp:revision>
  <dcterms:created xsi:type="dcterms:W3CDTF">2019-06-18T11:00:00Z</dcterms:created>
  <dcterms:modified xsi:type="dcterms:W3CDTF">2019-06-18T11:04:00Z</dcterms:modified>
</cp:coreProperties>
</file>