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FA" w:rsidRPr="00026775" w:rsidRDefault="001F39B3" w:rsidP="009309A3">
      <w:pPr>
        <w:ind w:firstLine="709"/>
        <w:jc w:val="right"/>
        <w:rPr>
          <w:sz w:val="28"/>
          <w:szCs w:val="28"/>
          <w:u w:val="single"/>
        </w:rPr>
      </w:pPr>
      <w:bookmarkStart w:id="0" w:name="_GoBack"/>
      <w:bookmarkEnd w:id="0"/>
      <w:r w:rsidRPr="00026775">
        <w:rPr>
          <w:sz w:val="28"/>
          <w:szCs w:val="28"/>
          <w:u w:val="single"/>
        </w:rPr>
        <w:t xml:space="preserve">Приложение </w:t>
      </w:r>
      <w:r w:rsidR="00963EFA" w:rsidRPr="00026775">
        <w:rPr>
          <w:sz w:val="28"/>
          <w:szCs w:val="28"/>
          <w:u w:val="single"/>
        </w:rPr>
        <w:t>3</w:t>
      </w:r>
    </w:p>
    <w:p w:rsidR="00963EFA" w:rsidRDefault="00963EFA" w:rsidP="009309A3">
      <w:pPr>
        <w:ind w:firstLine="709"/>
        <w:jc w:val="center"/>
        <w:rPr>
          <w:b/>
          <w:sz w:val="28"/>
          <w:szCs w:val="28"/>
        </w:rPr>
      </w:pPr>
    </w:p>
    <w:p w:rsidR="009027DB" w:rsidRPr="00900392" w:rsidRDefault="009027DB" w:rsidP="009309A3">
      <w:pPr>
        <w:ind w:firstLine="709"/>
        <w:jc w:val="center"/>
        <w:rPr>
          <w:b/>
          <w:sz w:val="28"/>
          <w:szCs w:val="28"/>
        </w:rPr>
      </w:pPr>
      <w:r w:rsidRPr="00900392">
        <w:rPr>
          <w:b/>
          <w:sz w:val="28"/>
          <w:szCs w:val="28"/>
        </w:rPr>
        <w:t>Методика проведения Всероссийского конкурса</w:t>
      </w:r>
      <w:r w:rsidR="00963EFA">
        <w:rPr>
          <w:b/>
          <w:sz w:val="28"/>
          <w:szCs w:val="28"/>
        </w:rPr>
        <w:t xml:space="preserve"> РСПП</w:t>
      </w:r>
    </w:p>
    <w:p w:rsidR="009027DB" w:rsidRDefault="009027DB" w:rsidP="00C9718E">
      <w:pPr>
        <w:spacing w:after="120"/>
        <w:ind w:firstLine="709"/>
        <w:jc w:val="center"/>
        <w:rPr>
          <w:b/>
          <w:sz w:val="28"/>
          <w:szCs w:val="28"/>
        </w:rPr>
      </w:pPr>
      <w:r w:rsidRPr="00900392">
        <w:rPr>
          <w:b/>
          <w:sz w:val="28"/>
          <w:szCs w:val="28"/>
        </w:rPr>
        <w:t>«Лидеры российского бизнеса: динамика и ответственность - 201</w:t>
      </w:r>
      <w:r w:rsidR="00355404">
        <w:rPr>
          <w:b/>
          <w:sz w:val="28"/>
          <w:szCs w:val="28"/>
        </w:rPr>
        <w:t>5</w:t>
      </w:r>
      <w:r w:rsidRPr="00900392">
        <w:rPr>
          <w:b/>
          <w:sz w:val="28"/>
          <w:szCs w:val="28"/>
        </w:rPr>
        <w:t>»</w:t>
      </w:r>
      <w:r w:rsidR="00963EFA">
        <w:rPr>
          <w:b/>
          <w:sz w:val="28"/>
          <w:szCs w:val="28"/>
        </w:rPr>
        <w:t>.</w:t>
      </w:r>
    </w:p>
    <w:p w:rsidR="009027DB" w:rsidRDefault="009027DB" w:rsidP="009309A3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900392">
        <w:rPr>
          <w:sz w:val="28"/>
          <w:szCs w:val="28"/>
        </w:rPr>
        <w:t xml:space="preserve">Устанавливаются следующие </w:t>
      </w:r>
      <w:r w:rsidR="00355404">
        <w:rPr>
          <w:sz w:val="28"/>
          <w:szCs w:val="28"/>
        </w:rPr>
        <w:t>номинации</w:t>
      </w:r>
      <w:r w:rsidR="00D719AA">
        <w:rPr>
          <w:sz w:val="28"/>
          <w:szCs w:val="28"/>
        </w:rPr>
        <w:t xml:space="preserve"> </w:t>
      </w:r>
      <w:r w:rsidR="00BE791A">
        <w:rPr>
          <w:sz w:val="28"/>
          <w:szCs w:val="28"/>
        </w:rPr>
        <w:t>К</w:t>
      </w:r>
      <w:r w:rsidRPr="00900392">
        <w:rPr>
          <w:sz w:val="28"/>
          <w:szCs w:val="28"/>
        </w:rPr>
        <w:t>онкурса:</w:t>
      </w:r>
    </w:p>
    <w:p w:rsidR="00355404" w:rsidRDefault="00F7237B" w:rsidP="009309A3">
      <w:pPr>
        <w:pStyle w:val="aa"/>
        <w:numPr>
          <w:ilvl w:val="0"/>
          <w:numId w:val="30"/>
        </w:numPr>
        <w:ind w:left="709" w:firstLine="709"/>
        <w:jc w:val="both"/>
        <w:rPr>
          <w:sz w:val="28"/>
          <w:szCs w:val="28"/>
        </w:rPr>
      </w:pPr>
      <w:r w:rsidRPr="00355404">
        <w:rPr>
          <w:sz w:val="28"/>
          <w:szCs w:val="28"/>
        </w:rPr>
        <w:t xml:space="preserve"> </w:t>
      </w:r>
      <w:r w:rsidR="00355404" w:rsidRPr="00355404">
        <w:rPr>
          <w:sz w:val="28"/>
          <w:szCs w:val="28"/>
        </w:rPr>
        <w:t>«За динамичное развитие бизнеса»;</w:t>
      </w:r>
    </w:p>
    <w:p w:rsidR="00F7237B" w:rsidRDefault="00F7237B" w:rsidP="009309A3">
      <w:pPr>
        <w:pStyle w:val="aa"/>
        <w:numPr>
          <w:ilvl w:val="0"/>
          <w:numId w:val="30"/>
        </w:numPr>
        <w:ind w:left="709" w:firstLine="709"/>
        <w:jc w:val="both"/>
        <w:rPr>
          <w:sz w:val="28"/>
          <w:szCs w:val="28"/>
        </w:rPr>
      </w:pPr>
      <w:r w:rsidRPr="00F7237B">
        <w:rPr>
          <w:i/>
          <w:sz w:val="28"/>
          <w:szCs w:val="28"/>
        </w:rPr>
        <w:t>спецноминация</w:t>
      </w:r>
      <w:r>
        <w:rPr>
          <w:sz w:val="28"/>
          <w:szCs w:val="28"/>
        </w:rPr>
        <w:t xml:space="preserve"> «Лучший проект по импортозамещению</w:t>
      </w:r>
      <w:r w:rsidRPr="00355404">
        <w:rPr>
          <w:sz w:val="28"/>
          <w:szCs w:val="28"/>
        </w:rPr>
        <w:t>»;</w:t>
      </w:r>
    </w:p>
    <w:p w:rsidR="00265012" w:rsidRPr="00355404" w:rsidRDefault="00BE791A" w:rsidP="009309A3">
      <w:pPr>
        <w:pStyle w:val="aa"/>
        <w:numPr>
          <w:ilvl w:val="0"/>
          <w:numId w:val="30"/>
        </w:numPr>
        <w:ind w:left="709" w:firstLine="709"/>
        <w:jc w:val="both"/>
        <w:rPr>
          <w:sz w:val="28"/>
          <w:szCs w:val="28"/>
        </w:rPr>
      </w:pPr>
      <w:r w:rsidRPr="00355404">
        <w:rPr>
          <w:sz w:val="28"/>
          <w:szCs w:val="28"/>
        </w:rPr>
        <w:t>«За вклад в решение социальных проблем территорий»;</w:t>
      </w:r>
    </w:p>
    <w:p w:rsidR="00F7237B" w:rsidRDefault="00F7237B" w:rsidP="00F7237B">
      <w:pPr>
        <w:pStyle w:val="aa"/>
        <w:numPr>
          <w:ilvl w:val="0"/>
          <w:numId w:val="30"/>
        </w:numPr>
        <w:ind w:left="1701" w:hanging="283"/>
        <w:jc w:val="both"/>
        <w:rPr>
          <w:sz w:val="28"/>
          <w:szCs w:val="28"/>
        </w:rPr>
      </w:pPr>
      <w:r w:rsidRPr="00F7237B">
        <w:rPr>
          <w:i/>
          <w:sz w:val="28"/>
          <w:szCs w:val="28"/>
        </w:rPr>
        <w:t>спецноминация</w:t>
      </w:r>
      <w:r>
        <w:rPr>
          <w:sz w:val="28"/>
          <w:szCs w:val="28"/>
        </w:rPr>
        <w:t xml:space="preserve"> </w:t>
      </w:r>
      <w:r w:rsidRPr="00BE791A">
        <w:rPr>
          <w:sz w:val="28"/>
          <w:szCs w:val="28"/>
        </w:rPr>
        <w:t>«За высокое качество отчетности в области устойчивого развития»</w:t>
      </w:r>
      <w:r>
        <w:rPr>
          <w:sz w:val="28"/>
          <w:szCs w:val="28"/>
        </w:rPr>
        <w:t>;</w:t>
      </w:r>
    </w:p>
    <w:p w:rsidR="00355404" w:rsidRDefault="00355404" w:rsidP="009309A3">
      <w:pPr>
        <w:pStyle w:val="aa"/>
        <w:numPr>
          <w:ilvl w:val="0"/>
          <w:numId w:val="30"/>
        </w:numPr>
        <w:ind w:left="709" w:firstLine="709"/>
        <w:jc w:val="both"/>
        <w:rPr>
          <w:sz w:val="28"/>
          <w:szCs w:val="28"/>
        </w:rPr>
      </w:pPr>
      <w:r w:rsidRPr="00355404">
        <w:rPr>
          <w:sz w:val="28"/>
          <w:szCs w:val="28"/>
        </w:rPr>
        <w:t>«За развитие кадрового потенциала»;</w:t>
      </w:r>
    </w:p>
    <w:p w:rsidR="00265012" w:rsidRDefault="00265012" w:rsidP="009309A3">
      <w:pPr>
        <w:pStyle w:val="aa"/>
        <w:numPr>
          <w:ilvl w:val="0"/>
          <w:numId w:val="30"/>
        </w:numPr>
        <w:ind w:left="709" w:firstLine="709"/>
        <w:jc w:val="both"/>
        <w:rPr>
          <w:sz w:val="28"/>
          <w:szCs w:val="28"/>
        </w:rPr>
      </w:pPr>
      <w:r w:rsidRPr="00355404">
        <w:rPr>
          <w:sz w:val="28"/>
          <w:szCs w:val="28"/>
        </w:rPr>
        <w:t>«За достижения в области охраны труда и здоровья работников»</w:t>
      </w:r>
      <w:r>
        <w:rPr>
          <w:sz w:val="28"/>
          <w:szCs w:val="28"/>
        </w:rPr>
        <w:t>;</w:t>
      </w:r>
    </w:p>
    <w:p w:rsidR="0025522F" w:rsidRDefault="00BE791A" w:rsidP="009309A3">
      <w:pPr>
        <w:pStyle w:val="aa"/>
        <w:numPr>
          <w:ilvl w:val="0"/>
          <w:numId w:val="30"/>
        </w:numPr>
        <w:ind w:left="709" w:firstLine="709"/>
        <w:jc w:val="both"/>
        <w:rPr>
          <w:sz w:val="28"/>
          <w:szCs w:val="28"/>
        </w:rPr>
      </w:pPr>
      <w:r w:rsidRPr="00F7237B">
        <w:rPr>
          <w:sz w:val="28"/>
          <w:szCs w:val="28"/>
        </w:rPr>
        <w:t>«Сила России» (по предприятиям ОПК)</w:t>
      </w:r>
      <w:r w:rsidR="0025522F">
        <w:rPr>
          <w:sz w:val="28"/>
          <w:szCs w:val="28"/>
        </w:rPr>
        <w:t>;</w:t>
      </w:r>
    </w:p>
    <w:p w:rsidR="00265012" w:rsidRPr="00F7237B" w:rsidRDefault="004C5954" w:rsidP="009309A3">
      <w:pPr>
        <w:pStyle w:val="aa"/>
        <w:numPr>
          <w:ilvl w:val="0"/>
          <w:numId w:val="30"/>
        </w:numPr>
        <w:ind w:left="709" w:firstLine="709"/>
        <w:jc w:val="both"/>
        <w:rPr>
          <w:sz w:val="28"/>
          <w:szCs w:val="28"/>
        </w:rPr>
      </w:pPr>
      <w:r w:rsidRPr="004C5954">
        <w:rPr>
          <w:i/>
          <w:sz w:val="28"/>
          <w:szCs w:val="28"/>
        </w:rPr>
        <w:t>спецноминация</w:t>
      </w:r>
      <w:r>
        <w:rPr>
          <w:sz w:val="28"/>
          <w:szCs w:val="28"/>
        </w:rPr>
        <w:t xml:space="preserve"> «За экологическую ответственность»</w:t>
      </w:r>
      <w:r w:rsidR="00265012" w:rsidRPr="00F7237B">
        <w:rPr>
          <w:sz w:val="28"/>
          <w:szCs w:val="28"/>
        </w:rPr>
        <w:t>.</w:t>
      </w:r>
    </w:p>
    <w:p w:rsidR="009027DB" w:rsidRPr="002711C3" w:rsidRDefault="009027DB" w:rsidP="009309A3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2711C3">
        <w:rPr>
          <w:sz w:val="28"/>
          <w:szCs w:val="28"/>
        </w:rPr>
        <w:t xml:space="preserve">Выдвижение компаний в качестве участников </w:t>
      </w:r>
      <w:r w:rsidR="00BE791A">
        <w:rPr>
          <w:sz w:val="28"/>
          <w:szCs w:val="28"/>
        </w:rPr>
        <w:t>К</w:t>
      </w:r>
      <w:r w:rsidRPr="002711C3">
        <w:rPr>
          <w:sz w:val="28"/>
          <w:szCs w:val="28"/>
        </w:rPr>
        <w:t>онкурса осуществляется Координационными советами отделений РСПП в федеральных округах</w:t>
      </w:r>
      <w:r w:rsidR="00963EFA">
        <w:rPr>
          <w:sz w:val="28"/>
          <w:szCs w:val="28"/>
        </w:rPr>
        <w:t xml:space="preserve"> и/или </w:t>
      </w:r>
      <w:r w:rsidRPr="002711C3">
        <w:rPr>
          <w:sz w:val="28"/>
          <w:szCs w:val="28"/>
        </w:rPr>
        <w:t>региональными отделениями</w:t>
      </w:r>
      <w:r w:rsidR="00776E4F" w:rsidRPr="002711C3">
        <w:rPr>
          <w:sz w:val="28"/>
          <w:szCs w:val="28"/>
        </w:rPr>
        <w:t xml:space="preserve"> </w:t>
      </w:r>
      <w:r w:rsidR="00963EFA">
        <w:rPr>
          <w:sz w:val="28"/>
          <w:szCs w:val="28"/>
        </w:rPr>
        <w:t>РСПП</w:t>
      </w:r>
      <w:r w:rsidRPr="002711C3">
        <w:rPr>
          <w:sz w:val="28"/>
          <w:szCs w:val="28"/>
        </w:rPr>
        <w:t xml:space="preserve">, </w:t>
      </w:r>
      <w:r w:rsidR="00963EFA">
        <w:rPr>
          <w:sz w:val="28"/>
          <w:szCs w:val="28"/>
        </w:rPr>
        <w:t>отраслевыми объединениями – членами РСПП</w:t>
      </w:r>
      <w:r w:rsidRPr="002711C3">
        <w:rPr>
          <w:sz w:val="28"/>
          <w:szCs w:val="28"/>
        </w:rPr>
        <w:t xml:space="preserve">, рабочими органами РСПП. Компании-члены РСПП также вправе самостоятельно выдвигать </w:t>
      </w:r>
      <w:r w:rsidR="00BE791A">
        <w:rPr>
          <w:sz w:val="28"/>
          <w:szCs w:val="28"/>
        </w:rPr>
        <w:t>свою кандидатуру для участия в К</w:t>
      </w:r>
      <w:r w:rsidR="00355404">
        <w:rPr>
          <w:sz w:val="28"/>
          <w:szCs w:val="28"/>
        </w:rPr>
        <w:t>о</w:t>
      </w:r>
      <w:r w:rsidR="00BE791A">
        <w:rPr>
          <w:sz w:val="28"/>
          <w:szCs w:val="28"/>
        </w:rPr>
        <w:t>нкурсе в соответствии с данной М</w:t>
      </w:r>
      <w:r w:rsidRPr="002711C3">
        <w:rPr>
          <w:sz w:val="28"/>
          <w:szCs w:val="28"/>
        </w:rPr>
        <w:t>етодикой.</w:t>
      </w:r>
    </w:p>
    <w:p w:rsidR="009027DB" w:rsidRPr="00D55DB6" w:rsidRDefault="00D55DB6" w:rsidP="009309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анкете-заявке компании должна быть приложена заполненная в электронном виде </w:t>
      </w:r>
      <w:r w:rsidR="00355404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 w:rsidRPr="00D55DB6">
        <w:rPr>
          <w:sz w:val="28"/>
          <w:szCs w:val="28"/>
        </w:rPr>
        <w:t>,</w:t>
      </w:r>
      <w:r w:rsidR="00355404" w:rsidRPr="00355404">
        <w:rPr>
          <w:sz w:val="28"/>
          <w:szCs w:val="28"/>
        </w:rPr>
        <w:t xml:space="preserve"> </w:t>
      </w:r>
      <w:r w:rsidR="00355404">
        <w:rPr>
          <w:sz w:val="28"/>
          <w:szCs w:val="28"/>
          <w:lang w:val="en-US"/>
        </w:rPr>
        <w:t>Excel</w:t>
      </w:r>
      <w:r w:rsidR="00355404" w:rsidRPr="00355404">
        <w:rPr>
          <w:sz w:val="28"/>
          <w:szCs w:val="28"/>
        </w:rPr>
        <w:t>)</w:t>
      </w:r>
      <w:r w:rsidRPr="00D55DB6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информация по указанн</w:t>
      </w:r>
      <w:r w:rsidR="00BE791A">
        <w:rPr>
          <w:sz w:val="28"/>
          <w:szCs w:val="28"/>
        </w:rPr>
        <w:t>ым</w:t>
      </w:r>
      <w:r>
        <w:rPr>
          <w:sz w:val="28"/>
          <w:szCs w:val="28"/>
        </w:rPr>
        <w:t xml:space="preserve"> ниже форм</w:t>
      </w:r>
      <w:r w:rsidR="00BE791A">
        <w:rPr>
          <w:sz w:val="28"/>
          <w:szCs w:val="28"/>
        </w:rPr>
        <w:t>ам</w:t>
      </w:r>
      <w:r>
        <w:rPr>
          <w:sz w:val="28"/>
          <w:szCs w:val="28"/>
        </w:rPr>
        <w:t>. В</w:t>
      </w:r>
      <w:r w:rsidR="00BE791A">
        <w:rPr>
          <w:sz w:val="28"/>
          <w:szCs w:val="28"/>
        </w:rPr>
        <w:t>се необходимые для участия в К</w:t>
      </w:r>
      <w:r>
        <w:rPr>
          <w:sz w:val="28"/>
          <w:szCs w:val="28"/>
        </w:rPr>
        <w:t>онкурсе документы направляются в РСПП по электронной почте.</w:t>
      </w:r>
    </w:p>
    <w:p w:rsidR="009027DB" w:rsidRPr="00923C7E" w:rsidRDefault="009027DB" w:rsidP="009309A3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923C7E">
        <w:rPr>
          <w:sz w:val="28"/>
          <w:szCs w:val="28"/>
        </w:rPr>
        <w:t>Поступившие</w:t>
      </w:r>
      <w:r w:rsidR="00D55DB6">
        <w:rPr>
          <w:sz w:val="28"/>
          <w:szCs w:val="28"/>
        </w:rPr>
        <w:t xml:space="preserve"> </w:t>
      </w:r>
      <w:r w:rsidRPr="00923C7E">
        <w:rPr>
          <w:sz w:val="28"/>
          <w:szCs w:val="28"/>
        </w:rPr>
        <w:t xml:space="preserve">материалы направляются в профильные рабочие органы РСПП для проведения </w:t>
      </w:r>
      <w:r>
        <w:rPr>
          <w:sz w:val="28"/>
          <w:szCs w:val="28"/>
        </w:rPr>
        <w:t xml:space="preserve">первичной </w:t>
      </w:r>
      <w:r w:rsidRPr="00923C7E">
        <w:rPr>
          <w:sz w:val="28"/>
          <w:szCs w:val="28"/>
        </w:rPr>
        <w:t xml:space="preserve">оценки в соответствии с </w:t>
      </w:r>
      <w:r>
        <w:rPr>
          <w:sz w:val="28"/>
          <w:szCs w:val="28"/>
        </w:rPr>
        <w:t>Положением о Конкурсе</w:t>
      </w:r>
      <w:r w:rsidRPr="00923C7E">
        <w:rPr>
          <w:sz w:val="28"/>
          <w:szCs w:val="28"/>
        </w:rPr>
        <w:t>.</w:t>
      </w:r>
    </w:p>
    <w:p w:rsidR="009027DB" w:rsidRDefault="009027DB" w:rsidP="009309A3">
      <w:pPr>
        <w:ind w:firstLine="709"/>
        <w:jc w:val="both"/>
        <w:rPr>
          <w:sz w:val="28"/>
          <w:szCs w:val="28"/>
        </w:rPr>
      </w:pPr>
      <w:r w:rsidRPr="00C34C59">
        <w:rPr>
          <w:sz w:val="28"/>
          <w:szCs w:val="28"/>
        </w:rPr>
        <w:t xml:space="preserve">Компания может быть исключена из числа </w:t>
      </w:r>
      <w:r>
        <w:rPr>
          <w:sz w:val="28"/>
          <w:szCs w:val="28"/>
        </w:rPr>
        <w:t>участников</w:t>
      </w:r>
      <w:r w:rsidRPr="00C34C59">
        <w:rPr>
          <w:sz w:val="28"/>
          <w:szCs w:val="28"/>
        </w:rPr>
        <w:t xml:space="preserve"> на любом этапе </w:t>
      </w:r>
      <w:r w:rsidR="00BE791A">
        <w:rPr>
          <w:sz w:val="28"/>
          <w:szCs w:val="28"/>
        </w:rPr>
        <w:t>К</w:t>
      </w:r>
      <w:r w:rsidRPr="00C34C59">
        <w:rPr>
          <w:sz w:val="28"/>
          <w:szCs w:val="28"/>
        </w:rPr>
        <w:t>онкурса в случае предоставления неполных сведений или недостоверной информации.</w:t>
      </w:r>
      <w:r>
        <w:rPr>
          <w:sz w:val="28"/>
          <w:szCs w:val="28"/>
        </w:rPr>
        <w:t xml:space="preserve"> Оргкомитет вправе принять решение о дополнительной проверке представленной информации с использованием </w:t>
      </w:r>
      <w:r w:rsidR="00963EFA">
        <w:rPr>
          <w:sz w:val="28"/>
          <w:szCs w:val="28"/>
        </w:rPr>
        <w:t xml:space="preserve">базы </w:t>
      </w:r>
      <w:r>
        <w:rPr>
          <w:sz w:val="28"/>
          <w:szCs w:val="28"/>
        </w:rPr>
        <w:t>данных Интерфакс</w:t>
      </w:r>
      <w:r w:rsidR="00963EFA">
        <w:rPr>
          <w:sz w:val="28"/>
          <w:szCs w:val="28"/>
        </w:rPr>
        <w:t>а «СПАРК»</w:t>
      </w:r>
      <w:r>
        <w:rPr>
          <w:sz w:val="28"/>
          <w:szCs w:val="28"/>
        </w:rPr>
        <w:t xml:space="preserve"> и иных источников.</w:t>
      </w:r>
    </w:p>
    <w:p w:rsidR="00D6665E" w:rsidRDefault="009027DB" w:rsidP="009309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Компании</w:t>
      </w:r>
      <w:r w:rsidRPr="00D14FB0">
        <w:rPr>
          <w:sz w:val="28"/>
          <w:szCs w:val="28"/>
        </w:rPr>
        <w:t xml:space="preserve"> - участники </w:t>
      </w:r>
      <w:r w:rsidR="00BE791A">
        <w:rPr>
          <w:sz w:val="28"/>
          <w:szCs w:val="28"/>
        </w:rPr>
        <w:t>К</w:t>
      </w:r>
      <w:r w:rsidRPr="00D14FB0">
        <w:rPr>
          <w:sz w:val="28"/>
          <w:szCs w:val="28"/>
        </w:rPr>
        <w:t>онкурса не должны иметь задолженности по заработной плате, страховым взносам в системы обязательного социального страхования работников и платежам в бюджеты всех уровней.</w:t>
      </w:r>
    </w:p>
    <w:p w:rsidR="009027DB" w:rsidRDefault="00D6665E" w:rsidP="009309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Оргкомитет вправе запрашивать дополнительную информацию у участников во время проведения Конкурса.</w:t>
      </w:r>
      <w:r w:rsidR="009027DB" w:rsidRPr="00D14FB0">
        <w:rPr>
          <w:sz w:val="28"/>
          <w:szCs w:val="28"/>
        </w:rPr>
        <w:t xml:space="preserve"> </w:t>
      </w:r>
    </w:p>
    <w:p w:rsidR="00D50882" w:rsidRDefault="009027DB" w:rsidP="009309A3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A0810">
        <w:rPr>
          <w:sz w:val="28"/>
          <w:szCs w:val="28"/>
        </w:rPr>
        <w:t>Победител</w:t>
      </w:r>
      <w:r>
        <w:rPr>
          <w:sz w:val="28"/>
          <w:szCs w:val="28"/>
        </w:rPr>
        <w:t>и</w:t>
      </w:r>
      <w:r w:rsidRPr="007A0810">
        <w:rPr>
          <w:sz w:val="28"/>
          <w:szCs w:val="28"/>
        </w:rPr>
        <w:t xml:space="preserve"> в </w:t>
      </w:r>
      <w:r w:rsidR="009E3459">
        <w:rPr>
          <w:sz w:val="28"/>
          <w:szCs w:val="28"/>
        </w:rPr>
        <w:t xml:space="preserve">номинациях </w:t>
      </w:r>
      <w:r w:rsidRPr="007A0810">
        <w:rPr>
          <w:sz w:val="28"/>
          <w:szCs w:val="28"/>
        </w:rPr>
        <w:t>определ</w:t>
      </w:r>
      <w:r>
        <w:rPr>
          <w:sz w:val="28"/>
          <w:szCs w:val="28"/>
        </w:rPr>
        <w:t>яю</w:t>
      </w:r>
      <w:r w:rsidRPr="007A0810">
        <w:rPr>
          <w:sz w:val="28"/>
          <w:szCs w:val="28"/>
        </w:rPr>
        <w:t xml:space="preserve">тся </w:t>
      </w:r>
      <w:r w:rsidR="00BE791A">
        <w:rPr>
          <w:sz w:val="28"/>
          <w:szCs w:val="28"/>
        </w:rPr>
        <w:t>Оргкомитетом К</w:t>
      </w:r>
      <w:r>
        <w:rPr>
          <w:sz w:val="28"/>
          <w:szCs w:val="28"/>
        </w:rPr>
        <w:t xml:space="preserve">онкурса </w:t>
      </w:r>
      <w:r w:rsidRPr="007A0810">
        <w:rPr>
          <w:sz w:val="28"/>
          <w:szCs w:val="28"/>
        </w:rPr>
        <w:t xml:space="preserve">на основе суммы баллов, полученных согласно </w:t>
      </w:r>
      <w:r w:rsidR="00BE791A">
        <w:rPr>
          <w:sz w:val="28"/>
          <w:szCs w:val="28"/>
        </w:rPr>
        <w:t>данной М</w:t>
      </w:r>
      <w:r>
        <w:rPr>
          <w:sz w:val="28"/>
          <w:szCs w:val="28"/>
        </w:rPr>
        <w:t>етодике</w:t>
      </w:r>
      <w:r w:rsidRPr="007A0810">
        <w:rPr>
          <w:sz w:val="28"/>
          <w:szCs w:val="28"/>
        </w:rPr>
        <w:t xml:space="preserve">. Победителем признается </w:t>
      </w:r>
      <w:r>
        <w:rPr>
          <w:sz w:val="28"/>
          <w:szCs w:val="28"/>
        </w:rPr>
        <w:t>компания</w:t>
      </w:r>
      <w:r w:rsidRPr="007A0810">
        <w:rPr>
          <w:sz w:val="28"/>
          <w:szCs w:val="28"/>
        </w:rPr>
        <w:t>, набравш</w:t>
      </w:r>
      <w:r>
        <w:rPr>
          <w:sz w:val="28"/>
          <w:szCs w:val="28"/>
        </w:rPr>
        <w:t>ая</w:t>
      </w:r>
      <w:r w:rsidRPr="007A0810">
        <w:rPr>
          <w:sz w:val="28"/>
          <w:szCs w:val="28"/>
        </w:rPr>
        <w:t xml:space="preserve"> наибольшее количество баллов. </w:t>
      </w:r>
    </w:p>
    <w:p w:rsidR="009027DB" w:rsidRDefault="00D50882" w:rsidP="009309A3">
      <w:pPr>
        <w:ind w:firstLine="709"/>
        <w:jc w:val="both"/>
        <w:rPr>
          <w:sz w:val="28"/>
          <w:szCs w:val="28"/>
        </w:rPr>
      </w:pPr>
      <w:r w:rsidRPr="00D97AC8">
        <w:rPr>
          <w:sz w:val="28"/>
          <w:szCs w:val="28"/>
        </w:rPr>
        <w:t>Компании, вошедшие в число победителей по одной номинации, ис</w:t>
      </w:r>
      <w:r w:rsidR="00BE791A">
        <w:rPr>
          <w:sz w:val="28"/>
          <w:szCs w:val="28"/>
        </w:rPr>
        <w:t>ключаются из числа победителей К</w:t>
      </w:r>
      <w:r w:rsidRPr="00D97AC8">
        <w:rPr>
          <w:sz w:val="28"/>
          <w:szCs w:val="28"/>
        </w:rPr>
        <w:t xml:space="preserve">онкурса по другим номинациям. При этом призовые места в номинации, на которые претендовала данная компания, переходят к следующим компаниям в соответствии с ранжированными по сумме баллов </w:t>
      </w:r>
      <w:r w:rsidR="004A17A3" w:rsidRPr="00D97AC8">
        <w:rPr>
          <w:sz w:val="28"/>
          <w:szCs w:val="28"/>
        </w:rPr>
        <w:t xml:space="preserve">перечнями </w:t>
      </w:r>
      <w:r w:rsidRPr="00D97AC8">
        <w:rPr>
          <w:sz w:val="28"/>
          <w:szCs w:val="28"/>
        </w:rPr>
        <w:t>в заявках участников</w:t>
      </w:r>
      <w:r w:rsidR="004A17A3">
        <w:rPr>
          <w:sz w:val="28"/>
          <w:szCs w:val="28"/>
        </w:rPr>
        <w:t>.</w:t>
      </w:r>
    </w:p>
    <w:p w:rsidR="009027DB" w:rsidRDefault="009027DB" w:rsidP="009309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D50882">
        <w:rPr>
          <w:sz w:val="28"/>
          <w:szCs w:val="28"/>
        </w:rPr>
        <w:t xml:space="preserve">каждой из </w:t>
      </w:r>
      <w:r w:rsidR="00265012">
        <w:rPr>
          <w:sz w:val="28"/>
          <w:szCs w:val="28"/>
        </w:rPr>
        <w:t xml:space="preserve">основных </w:t>
      </w:r>
      <w:r w:rsidR="00D50882">
        <w:rPr>
          <w:sz w:val="28"/>
          <w:szCs w:val="28"/>
        </w:rPr>
        <w:t xml:space="preserve">номинаций </w:t>
      </w:r>
      <w:r w:rsidR="00BE791A">
        <w:rPr>
          <w:sz w:val="28"/>
          <w:szCs w:val="28"/>
        </w:rPr>
        <w:t>Оргкомитет К</w:t>
      </w:r>
      <w:r>
        <w:rPr>
          <w:sz w:val="28"/>
          <w:szCs w:val="28"/>
        </w:rPr>
        <w:t>онкурса определяет не более 3 победителей</w:t>
      </w:r>
      <w:r w:rsidR="00265012">
        <w:rPr>
          <w:sz w:val="28"/>
          <w:szCs w:val="28"/>
        </w:rPr>
        <w:t>, по каждой из специальных – не более 2 победителей</w:t>
      </w:r>
      <w:r>
        <w:rPr>
          <w:sz w:val="28"/>
          <w:szCs w:val="28"/>
        </w:rPr>
        <w:t xml:space="preserve">. </w:t>
      </w:r>
    </w:p>
    <w:p w:rsidR="009027DB" w:rsidRPr="00FF416A" w:rsidRDefault="009027DB" w:rsidP="009309A3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FF416A">
        <w:rPr>
          <w:sz w:val="28"/>
          <w:szCs w:val="28"/>
        </w:rPr>
        <w:t xml:space="preserve">По предложению Оргкомитета </w:t>
      </w:r>
      <w:r w:rsidR="00BE791A">
        <w:rPr>
          <w:sz w:val="28"/>
          <w:szCs w:val="28"/>
        </w:rPr>
        <w:t>может быть присуждено Гран-При К</w:t>
      </w:r>
      <w:r w:rsidRPr="00FF416A">
        <w:rPr>
          <w:sz w:val="28"/>
          <w:szCs w:val="28"/>
        </w:rPr>
        <w:t>онкурса</w:t>
      </w:r>
      <w:r w:rsidR="00D97AC8">
        <w:rPr>
          <w:sz w:val="28"/>
          <w:szCs w:val="28"/>
        </w:rPr>
        <w:t>.</w:t>
      </w:r>
    </w:p>
    <w:p w:rsidR="000D3DF0" w:rsidRDefault="000D3DF0" w:rsidP="009309A3">
      <w:pPr>
        <w:ind w:firstLine="709"/>
        <w:jc w:val="center"/>
        <w:rPr>
          <w:b/>
          <w:sz w:val="28"/>
          <w:szCs w:val="28"/>
        </w:rPr>
      </w:pPr>
    </w:p>
    <w:p w:rsidR="009027DB" w:rsidRPr="006E1353" w:rsidRDefault="006E1353" w:rsidP="000D3DF0">
      <w:pPr>
        <w:spacing w:after="120"/>
        <w:ind w:firstLine="709"/>
        <w:jc w:val="center"/>
        <w:rPr>
          <w:b/>
          <w:sz w:val="28"/>
          <w:szCs w:val="28"/>
          <w:u w:val="single"/>
        </w:rPr>
      </w:pPr>
      <w:r w:rsidRPr="006E1353">
        <w:rPr>
          <w:b/>
          <w:sz w:val="28"/>
          <w:szCs w:val="28"/>
          <w:u w:val="single"/>
        </w:rPr>
        <w:t>1.</w:t>
      </w:r>
      <w:r>
        <w:rPr>
          <w:b/>
          <w:sz w:val="28"/>
          <w:szCs w:val="28"/>
          <w:u w:val="single"/>
        </w:rPr>
        <w:t xml:space="preserve"> </w:t>
      </w:r>
      <w:r w:rsidR="007B27BC">
        <w:rPr>
          <w:b/>
          <w:sz w:val="28"/>
          <w:szCs w:val="28"/>
          <w:u w:val="single"/>
        </w:rPr>
        <w:t>Н</w:t>
      </w:r>
      <w:r w:rsidR="009027DB" w:rsidRPr="006E1353">
        <w:rPr>
          <w:b/>
          <w:sz w:val="28"/>
          <w:szCs w:val="28"/>
          <w:u w:val="single"/>
        </w:rPr>
        <w:t>оминация «За динамичное развитие бизнеса»</w:t>
      </w:r>
    </w:p>
    <w:p w:rsidR="00D97AC8" w:rsidRPr="00A95679" w:rsidRDefault="00BE791A" w:rsidP="009309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К</w:t>
      </w:r>
      <w:r w:rsidR="00D97AC8" w:rsidRPr="00A95679">
        <w:rPr>
          <w:sz w:val="28"/>
          <w:szCs w:val="28"/>
        </w:rPr>
        <w:t>онкурса по номинации «За динамичное развитие бизнеса» заполняют прилагаемую таблиц</w:t>
      </w:r>
      <w:r w:rsidR="00D97AC8">
        <w:rPr>
          <w:sz w:val="28"/>
          <w:szCs w:val="28"/>
        </w:rPr>
        <w:t xml:space="preserve">у </w:t>
      </w:r>
      <w:r w:rsidR="000D3DF0">
        <w:rPr>
          <w:sz w:val="28"/>
          <w:szCs w:val="28"/>
        </w:rPr>
        <w:t xml:space="preserve">в </w:t>
      </w:r>
      <w:r w:rsidR="000D3DF0">
        <w:rPr>
          <w:sz w:val="28"/>
          <w:szCs w:val="28"/>
          <w:lang w:val="en-US"/>
        </w:rPr>
        <w:t>MS</w:t>
      </w:r>
      <w:r w:rsidR="000D3DF0" w:rsidRPr="000D3DF0">
        <w:rPr>
          <w:sz w:val="28"/>
          <w:szCs w:val="28"/>
        </w:rPr>
        <w:t xml:space="preserve"> </w:t>
      </w:r>
      <w:r w:rsidR="000D3DF0">
        <w:rPr>
          <w:sz w:val="28"/>
          <w:szCs w:val="28"/>
          <w:lang w:val="en-US"/>
        </w:rPr>
        <w:t>Excel</w:t>
      </w:r>
      <w:r w:rsidR="000D3DF0">
        <w:rPr>
          <w:sz w:val="28"/>
          <w:szCs w:val="28"/>
        </w:rPr>
        <w:t xml:space="preserve"> </w:t>
      </w:r>
      <w:r w:rsidR="00D97AC8">
        <w:rPr>
          <w:sz w:val="28"/>
          <w:szCs w:val="28"/>
        </w:rPr>
        <w:t>по всем основным критериям 1-6</w:t>
      </w:r>
      <w:r w:rsidR="00D97AC8" w:rsidRPr="00A95679">
        <w:rPr>
          <w:sz w:val="28"/>
          <w:szCs w:val="28"/>
        </w:rPr>
        <w:t>.</w:t>
      </w:r>
    </w:p>
    <w:p w:rsidR="00D97AC8" w:rsidRPr="00A95679" w:rsidRDefault="00D97AC8" w:rsidP="009309A3">
      <w:pPr>
        <w:ind w:left="567" w:firstLine="709"/>
        <w:jc w:val="both"/>
        <w:rPr>
          <w:sz w:val="28"/>
          <w:szCs w:val="28"/>
          <w:u w:val="single"/>
        </w:rPr>
      </w:pPr>
      <w:r w:rsidRPr="00A95679">
        <w:rPr>
          <w:sz w:val="28"/>
          <w:szCs w:val="28"/>
          <w:u w:val="single"/>
        </w:rPr>
        <w:t>Критерии:</w:t>
      </w:r>
    </w:p>
    <w:p w:rsidR="00D97AC8" w:rsidRPr="00A95679" w:rsidRDefault="00D97AC8" w:rsidP="009309A3">
      <w:pPr>
        <w:numPr>
          <w:ilvl w:val="0"/>
          <w:numId w:val="25"/>
        </w:numPr>
        <w:ind w:left="709" w:firstLine="567"/>
        <w:jc w:val="both"/>
        <w:rPr>
          <w:sz w:val="28"/>
          <w:szCs w:val="28"/>
        </w:rPr>
      </w:pPr>
      <w:r w:rsidRPr="00A95679">
        <w:rPr>
          <w:sz w:val="28"/>
          <w:szCs w:val="28"/>
        </w:rPr>
        <w:t>рост выручки от реализации продукции (услуг);</w:t>
      </w:r>
    </w:p>
    <w:p w:rsidR="00D97AC8" w:rsidRPr="00A95679" w:rsidRDefault="00D97AC8" w:rsidP="009309A3">
      <w:pPr>
        <w:numPr>
          <w:ilvl w:val="0"/>
          <w:numId w:val="25"/>
        </w:numPr>
        <w:ind w:left="709" w:firstLine="567"/>
        <w:jc w:val="both"/>
        <w:rPr>
          <w:sz w:val="28"/>
          <w:szCs w:val="28"/>
        </w:rPr>
      </w:pPr>
      <w:r w:rsidRPr="00A95679">
        <w:rPr>
          <w:sz w:val="28"/>
          <w:szCs w:val="28"/>
        </w:rPr>
        <w:t>рост чистой прибыли;</w:t>
      </w:r>
    </w:p>
    <w:p w:rsidR="00D97AC8" w:rsidRPr="00A95679" w:rsidRDefault="00D97AC8" w:rsidP="009309A3">
      <w:pPr>
        <w:numPr>
          <w:ilvl w:val="0"/>
          <w:numId w:val="25"/>
        </w:numPr>
        <w:ind w:left="709" w:firstLine="567"/>
        <w:jc w:val="both"/>
        <w:rPr>
          <w:sz w:val="28"/>
          <w:szCs w:val="28"/>
        </w:rPr>
      </w:pPr>
      <w:r w:rsidRPr="00A95679">
        <w:rPr>
          <w:sz w:val="28"/>
          <w:szCs w:val="28"/>
        </w:rPr>
        <w:t>увеличение производительности труда;</w:t>
      </w:r>
    </w:p>
    <w:p w:rsidR="00D97AC8" w:rsidRDefault="00D97AC8" w:rsidP="009309A3">
      <w:pPr>
        <w:numPr>
          <w:ilvl w:val="0"/>
          <w:numId w:val="25"/>
        </w:numPr>
        <w:ind w:left="709" w:firstLine="567"/>
        <w:jc w:val="both"/>
        <w:rPr>
          <w:sz w:val="28"/>
          <w:szCs w:val="28"/>
        </w:rPr>
      </w:pPr>
      <w:r w:rsidRPr="00D071BC">
        <w:rPr>
          <w:sz w:val="28"/>
          <w:szCs w:val="28"/>
        </w:rPr>
        <w:t>осуществление вложений в технологические инновации;</w:t>
      </w:r>
    </w:p>
    <w:p w:rsidR="00D97AC8" w:rsidRPr="00D071BC" w:rsidRDefault="00D97AC8" w:rsidP="009309A3">
      <w:pPr>
        <w:numPr>
          <w:ilvl w:val="0"/>
          <w:numId w:val="25"/>
        </w:numPr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071BC">
        <w:rPr>
          <w:sz w:val="28"/>
          <w:szCs w:val="28"/>
        </w:rPr>
        <w:t xml:space="preserve">нижение </w:t>
      </w:r>
      <w:r>
        <w:rPr>
          <w:sz w:val="28"/>
          <w:szCs w:val="28"/>
        </w:rPr>
        <w:t>энергоемкости производства;</w:t>
      </w:r>
    </w:p>
    <w:p w:rsidR="00D97AC8" w:rsidRPr="00A95679" w:rsidRDefault="00D97AC8" w:rsidP="009309A3">
      <w:pPr>
        <w:numPr>
          <w:ilvl w:val="0"/>
          <w:numId w:val="25"/>
        </w:numPr>
        <w:ind w:left="709" w:firstLine="567"/>
        <w:jc w:val="both"/>
        <w:rPr>
          <w:sz w:val="28"/>
          <w:szCs w:val="28"/>
        </w:rPr>
      </w:pPr>
      <w:r w:rsidRPr="00A95679">
        <w:rPr>
          <w:sz w:val="28"/>
          <w:szCs w:val="28"/>
        </w:rPr>
        <w:t>реализация проектов по импортозамещению.</w:t>
      </w:r>
    </w:p>
    <w:p w:rsidR="00D97AC8" w:rsidRDefault="00D97AC8" w:rsidP="009309A3">
      <w:pPr>
        <w:ind w:firstLine="709"/>
        <w:jc w:val="both"/>
        <w:rPr>
          <w:sz w:val="28"/>
          <w:szCs w:val="28"/>
        </w:rPr>
      </w:pPr>
      <w:r w:rsidRPr="00A95679">
        <w:rPr>
          <w:sz w:val="28"/>
          <w:szCs w:val="28"/>
        </w:rPr>
        <w:t>Компании, набравшие 0 баллов по трем и более критериям из числа критериев 1-</w:t>
      </w:r>
      <w:r w:rsidR="00C446B9">
        <w:rPr>
          <w:sz w:val="28"/>
          <w:szCs w:val="28"/>
        </w:rPr>
        <w:t>4,</w:t>
      </w:r>
      <w:r w:rsidRPr="00A95679">
        <w:rPr>
          <w:sz w:val="28"/>
          <w:szCs w:val="28"/>
        </w:rPr>
        <w:t xml:space="preserve"> исключаются из числа номинантов. </w:t>
      </w:r>
    </w:p>
    <w:p w:rsidR="00402254" w:rsidRDefault="00402254" w:rsidP="00402254">
      <w:pPr>
        <w:spacing w:before="120" w:after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Показатели, по которым оцениваются заявки участников</w:t>
      </w:r>
      <w:r w:rsidRPr="00094B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r w:rsidRPr="00094B9C">
        <w:rPr>
          <w:b/>
          <w:sz w:val="28"/>
          <w:szCs w:val="28"/>
        </w:rPr>
        <w:t>номинации «За динамичное развитие бизнеса»</w:t>
      </w:r>
    </w:p>
    <w:tbl>
      <w:tblPr>
        <w:tblW w:w="97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82"/>
        <w:gridCol w:w="5760"/>
        <w:gridCol w:w="3402"/>
      </w:tblGrid>
      <w:tr w:rsidR="00402254" w:rsidRPr="008355C4" w:rsidTr="00402254">
        <w:trPr>
          <w:trHeight w:val="600"/>
        </w:trPr>
        <w:tc>
          <w:tcPr>
            <w:tcW w:w="582" w:type="dxa"/>
            <w:shd w:val="clear" w:color="auto" w:fill="auto"/>
          </w:tcPr>
          <w:p w:rsidR="00402254" w:rsidRPr="008355C4" w:rsidRDefault="00402254" w:rsidP="00402254">
            <w:pPr>
              <w:pStyle w:val="aa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auto"/>
          </w:tcPr>
          <w:p w:rsidR="00402254" w:rsidRPr="00094B9C" w:rsidRDefault="00402254" w:rsidP="00402254">
            <w:pPr>
              <w:ind w:firstLine="709"/>
              <w:jc w:val="center"/>
              <w:rPr>
                <w:b/>
                <w:color w:val="000000"/>
              </w:rPr>
            </w:pPr>
            <w:r w:rsidRPr="00094B9C">
              <w:rPr>
                <w:b/>
                <w:color w:val="000000"/>
              </w:rPr>
              <w:t>Наименование показателя, представляемого на конкурс организацией</w:t>
            </w:r>
          </w:p>
        </w:tc>
        <w:tc>
          <w:tcPr>
            <w:tcW w:w="3402" w:type="dxa"/>
          </w:tcPr>
          <w:p w:rsidR="00402254" w:rsidRPr="00094B9C" w:rsidRDefault="00402254" w:rsidP="00402254">
            <w:pPr>
              <w:ind w:firstLine="709"/>
              <w:jc w:val="center"/>
              <w:rPr>
                <w:b/>
                <w:color w:val="000000"/>
              </w:rPr>
            </w:pPr>
            <w:r w:rsidRPr="00094B9C">
              <w:rPr>
                <w:b/>
                <w:color w:val="000000"/>
              </w:rPr>
              <w:t>Оценка экспертов</w:t>
            </w:r>
          </w:p>
        </w:tc>
      </w:tr>
      <w:tr w:rsidR="00402254" w:rsidRPr="008355C4" w:rsidTr="00402254">
        <w:trPr>
          <w:trHeight w:val="600"/>
        </w:trPr>
        <w:tc>
          <w:tcPr>
            <w:tcW w:w="582" w:type="dxa"/>
            <w:shd w:val="clear" w:color="auto" w:fill="auto"/>
          </w:tcPr>
          <w:p w:rsidR="00402254" w:rsidRPr="008355C4" w:rsidRDefault="00402254" w:rsidP="00402254">
            <w:pPr>
              <w:pStyle w:val="aa"/>
              <w:numPr>
                <w:ilvl w:val="0"/>
                <w:numId w:val="26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auto"/>
          </w:tcPr>
          <w:p w:rsidR="00402254" w:rsidRPr="00094B9C" w:rsidRDefault="00402254" w:rsidP="00402254">
            <w:pPr>
              <w:ind w:firstLine="265"/>
              <w:rPr>
                <w:rFonts w:eastAsiaTheme="minorHAnsi"/>
                <w:color w:val="000000"/>
                <w:lang w:eastAsia="en-US"/>
              </w:rPr>
            </w:pPr>
            <w:r w:rsidRPr="00094B9C">
              <w:rPr>
                <w:rFonts w:eastAsiaTheme="minorHAnsi"/>
                <w:color w:val="000000"/>
                <w:lang w:eastAsia="en-US"/>
              </w:rPr>
              <w:t xml:space="preserve">Средний темп роста выручки от реализации товаров (услуг) в </w:t>
            </w:r>
            <w:r w:rsidRPr="00094B9C">
              <w:rPr>
                <w:rFonts w:eastAsiaTheme="minorHAnsi"/>
                <w:lang w:eastAsia="en-US"/>
              </w:rPr>
              <w:t>201</w:t>
            </w:r>
            <w:r>
              <w:rPr>
                <w:rFonts w:eastAsiaTheme="minorHAnsi"/>
                <w:lang w:eastAsia="en-US"/>
              </w:rPr>
              <w:t>0</w:t>
            </w:r>
            <w:r w:rsidRPr="00094B9C">
              <w:rPr>
                <w:rFonts w:eastAsiaTheme="minorHAnsi"/>
                <w:lang w:eastAsia="en-US"/>
              </w:rPr>
              <w:t>-2015</w:t>
            </w:r>
            <w:r w:rsidRPr="00094B9C">
              <w:rPr>
                <w:rFonts w:eastAsiaTheme="minorHAnsi"/>
                <w:color w:val="000000"/>
                <w:lang w:eastAsia="en-US"/>
              </w:rPr>
              <w:t xml:space="preserve"> годах</w:t>
            </w:r>
            <w:r w:rsidRPr="00094B9C">
              <w:rPr>
                <w:rStyle w:val="af"/>
                <w:rFonts w:eastAsiaTheme="minorHAnsi"/>
                <w:color w:val="000000"/>
                <w:lang w:eastAsia="en-US"/>
              </w:rPr>
              <w:footnoteReference w:id="1"/>
            </w:r>
            <w:r>
              <w:rPr>
                <w:rFonts w:eastAsiaTheme="minorHAnsi"/>
                <w:color w:val="000000"/>
                <w:lang w:eastAsia="en-US"/>
              </w:rPr>
              <w:t>, %</w:t>
            </w:r>
          </w:p>
          <w:p w:rsidR="00402254" w:rsidRPr="00094B9C" w:rsidRDefault="00402254" w:rsidP="00402254">
            <w:pPr>
              <w:ind w:firstLine="265"/>
              <w:rPr>
                <w:rFonts w:eastAsiaTheme="minorHAnsi"/>
                <w:color w:val="000000"/>
                <w:lang w:eastAsia="en-US"/>
              </w:rPr>
            </w:pPr>
          </w:p>
          <w:p w:rsidR="00402254" w:rsidRPr="00094B9C" w:rsidRDefault="00402254" w:rsidP="00402254">
            <w:pPr>
              <w:ind w:firstLine="26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02" w:type="dxa"/>
          </w:tcPr>
          <w:p w:rsidR="00402254" w:rsidRPr="00094B9C" w:rsidRDefault="00402254" w:rsidP="00402254">
            <w:pPr>
              <w:ind w:firstLine="265"/>
              <w:rPr>
                <w:color w:val="000000"/>
              </w:rPr>
            </w:pPr>
            <w:r w:rsidRPr="00094B9C">
              <w:rPr>
                <w:color w:val="000000"/>
              </w:rPr>
              <w:t>Если рост &lt;5% - 1 балл;</w:t>
            </w:r>
          </w:p>
          <w:p w:rsidR="00402254" w:rsidRPr="00094B9C" w:rsidRDefault="00402254" w:rsidP="00402254">
            <w:pPr>
              <w:ind w:firstLine="265"/>
              <w:rPr>
                <w:color w:val="000000"/>
              </w:rPr>
            </w:pPr>
            <w:r w:rsidRPr="00094B9C">
              <w:rPr>
                <w:color w:val="000000"/>
              </w:rPr>
              <w:t>Если рост от 5% до 15% -  2 балла;</w:t>
            </w:r>
          </w:p>
          <w:p w:rsidR="00402254" w:rsidRPr="00094B9C" w:rsidRDefault="00402254" w:rsidP="00402254">
            <w:pPr>
              <w:ind w:firstLine="265"/>
              <w:rPr>
                <w:color w:val="000000"/>
              </w:rPr>
            </w:pPr>
            <w:r w:rsidRPr="00094B9C">
              <w:rPr>
                <w:color w:val="000000"/>
              </w:rPr>
              <w:t>Если рост от 15% до 20% - 3 балла;</w:t>
            </w:r>
          </w:p>
          <w:p w:rsidR="00402254" w:rsidRPr="00094B9C" w:rsidRDefault="00402254" w:rsidP="00402254">
            <w:pPr>
              <w:ind w:firstLine="265"/>
              <w:rPr>
                <w:color w:val="000000"/>
              </w:rPr>
            </w:pPr>
            <w:r w:rsidRPr="00094B9C">
              <w:rPr>
                <w:color w:val="000000"/>
              </w:rPr>
              <w:t>Если рост от 20% до 35% - 4 балла;</w:t>
            </w:r>
          </w:p>
          <w:p w:rsidR="00402254" w:rsidRPr="00094B9C" w:rsidRDefault="00402254" w:rsidP="00402254">
            <w:pPr>
              <w:ind w:firstLine="265"/>
              <w:rPr>
                <w:color w:val="000000"/>
              </w:rPr>
            </w:pPr>
            <w:r w:rsidRPr="00094B9C">
              <w:rPr>
                <w:color w:val="000000"/>
              </w:rPr>
              <w:t>Если рост выше 35% - 5 баллов.</w:t>
            </w:r>
          </w:p>
          <w:p w:rsidR="00402254" w:rsidRPr="00094B9C" w:rsidRDefault="00402254" w:rsidP="00402254">
            <w:pPr>
              <w:ind w:firstLine="265"/>
              <w:rPr>
                <w:color w:val="000000"/>
              </w:rPr>
            </w:pPr>
            <w:r w:rsidRPr="00094B9C">
              <w:rPr>
                <w:color w:val="000000"/>
              </w:rPr>
              <w:t>В случае если средний темп роста выручки принимает отрицательное значение, компания получает 0 баллов.</w:t>
            </w:r>
          </w:p>
        </w:tc>
      </w:tr>
      <w:tr w:rsidR="00402254" w:rsidRPr="008355C4" w:rsidTr="00402254">
        <w:trPr>
          <w:trHeight w:val="900"/>
        </w:trPr>
        <w:tc>
          <w:tcPr>
            <w:tcW w:w="582" w:type="dxa"/>
            <w:shd w:val="clear" w:color="auto" w:fill="auto"/>
          </w:tcPr>
          <w:p w:rsidR="00402254" w:rsidRPr="008355C4" w:rsidRDefault="00402254" w:rsidP="00402254">
            <w:pPr>
              <w:pStyle w:val="aa"/>
              <w:numPr>
                <w:ilvl w:val="0"/>
                <w:numId w:val="26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auto"/>
          </w:tcPr>
          <w:p w:rsidR="00402254" w:rsidRPr="00B5750F" w:rsidRDefault="00402254" w:rsidP="00402254">
            <w:pPr>
              <w:ind w:firstLine="265"/>
              <w:rPr>
                <w:rFonts w:eastAsiaTheme="minorHAnsi"/>
                <w:color w:val="000000"/>
                <w:lang w:eastAsia="en-US"/>
              </w:rPr>
            </w:pPr>
            <w:r w:rsidRPr="00094B9C">
              <w:rPr>
                <w:rFonts w:eastAsiaTheme="minorHAnsi"/>
                <w:color w:val="000000"/>
                <w:lang w:eastAsia="en-US"/>
              </w:rPr>
              <w:t xml:space="preserve">Средний темп роста чистой прибыли в </w:t>
            </w:r>
            <w:r w:rsidRPr="00094B9C">
              <w:rPr>
                <w:rFonts w:eastAsiaTheme="minorHAnsi"/>
                <w:lang w:eastAsia="en-US"/>
              </w:rPr>
              <w:t>2010-2015</w:t>
            </w:r>
            <w:r w:rsidRPr="00094B9C">
              <w:rPr>
                <w:rFonts w:eastAsiaTheme="minorHAnsi"/>
                <w:color w:val="000000"/>
                <w:lang w:eastAsia="en-US"/>
              </w:rPr>
              <w:t xml:space="preserve"> годах</w:t>
            </w:r>
            <w:r w:rsidRPr="00094B9C">
              <w:rPr>
                <w:rFonts w:eastAsiaTheme="minorHAnsi"/>
                <w:color w:val="000000"/>
                <w:vertAlign w:val="superscript"/>
                <w:lang w:eastAsia="en-US"/>
              </w:rPr>
              <w:t>1</w:t>
            </w:r>
            <w:r>
              <w:rPr>
                <w:rFonts w:eastAsiaTheme="minorHAnsi"/>
                <w:color w:val="000000"/>
                <w:lang w:eastAsia="en-US"/>
              </w:rPr>
              <w:t>, %</w:t>
            </w:r>
          </w:p>
          <w:p w:rsidR="00402254" w:rsidRPr="00094B9C" w:rsidRDefault="00402254" w:rsidP="00402254">
            <w:pPr>
              <w:ind w:firstLine="26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02" w:type="dxa"/>
          </w:tcPr>
          <w:p w:rsidR="00402254" w:rsidRPr="00094B9C" w:rsidRDefault="00402254" w:rsidP="00402254">
            <w:pPr>
              <w:ind w:firstLine="265"/>
              <w:rPr>
                <w:color w:val="000000"/>
              </w:rPr>
            </w:pPr>
            <w:r>
              <w:rPr>
                <w:color w:val="000000"/>
              </w:rPr>
              <w:t>Если рост &lt;5</w:t>
            </w:r>
            <w:r w:rsidRPr="00094B9C">
              <w:rPr>
                <w:color w:val="000000"/>
              </w:rPr>
              <w:t>% - 1 балл;</w:t>
            </w:r>
          </w:p>
          <w:p w:rsidR="00402254" w:rsidRPr="00094B9C" w:rsidRDefault="00402254" w:rsidP="00402254">
            <w:pPr>
              <w:ind w:firstLine="265"/>
              <w:rPr>
                <w:color w:val="000000"/>
              </w:rPr>
            </w:pPr>
            <w:r>
              <w:rPr>
                <w:color w:val="000000"/>
              </w:rPr>
              <w:t>Если рост от 5% до 1</w:t>
            </w:r>
            <w:r w:rsidRPr="00094B9C">
              <w:rPr>
                <w:color w:val="000000"/>
              </w:rPr>
              <w:t>5% - 2 балла;</w:t>
            </w:r>
          </w:p>
          <w:p w:rsidR="00402254" w:rsidRPr="00094B9C" w:rsidRDefault="00402254" w:rsidP="00402254">
            <w:pPr>
              <w:ind w:firstLine="265"/>
              <w:rPr>
                <w:color w:val="000000"/>
              </w:rPr>
            </w:pPr>
            <w:r w:rsidRPr="00094B9C">
              <w:rPr>
                <w:color w:val="000000"/>
              </w:rPr>
              <w:t xml:space="preserve">Если рост от </w:t>
            </w:r>
            <w:r>
              <w:rPr>
                <w:color w:val="000000"/>
              </w:rPr>
              <w:t>15% до 25</w:t>
            </w:r>
            <w:r w:rsidRPr="00094B9C">
              <w:rPr>
                <w:color w:val="000000"/>
              </w:rPr>
              <w:t>% - 3 балла;</w:t>
            </w:r>
          </w:p>
          <w:p w:rsidR="00402254" w:rsidRPr="00094B9C" w:rsidRDefault="00402254" w:rsidP="00402254">
            <w:pPr>
              <w:ind w:firstLine="265"/>
              <w:rPr>
                <w:color w:val="000000"/>
              </w:rPr>
            </w:pPr>
            <w:r>
              <w:rPr>
                <w:color w:val="000000"/>
              </w:rPr>
              <w:t>Если рост от 25% до 60</w:t>
            </w:r>
            <w:r w:rsidRPr="00094B9C">
              <w:rPr>
                <w:color w:val="000000"/>
              </w:rPr>
              <w:t>% - 4 балла;</w:t>
            </w:r>
          </w:p>
          <w:p w:rsidR="00402254" w:rsidRPr="00094B9C" w:rsidRDefault="00402254" w:rsidP="00402254">
            <w:pPr>
              <w:ind w:firstLine="265"/>
              <w:rPr>
                <w:color w:val="000000"/>
              </w:rPr>
            </w:pPr>
            <w:r>
              <w:rPr>
                <w:color w:val="000000"/>
              </w:rPr>
              <w:t>Если рост выше 60% -</w:t>
            </w:r>
            <w:r w:rsidRPr="00094B9C">
              <w:rPr>
                <w:color w:val="000000"/>
              </w:rPr>
              <w:t xml:space="preserve"> 5 баллов.</w:t>
            </w:r>
          </w:p>
          <w:p w:rsidR="00402254" w:rsidRPr="00094B9C" w:rsidRDefault="00402254" w:rsidP="00402254">
            <w:pPr>
              <w:ind w:firstLine="265"/>
              <w:rPr>
                <w:color w:val="000000"/>
              </w:rPr>
            </w:pPr>
            <w:r w:rsidRPr="00094B9C">
              <w:rPr>
                <w:color w:val="000000"/>
              </w:rPr>
              <w:t>В случае если средний темп роста прибыли принимает отрицательное значение, компания получает 0 баллов.</w:t>
            </w:r>
          </w:p>
        </w:tc>
      </w:tr>
      <w:tr w:rsidR="00402254" w:rsidRPr="008355C4" w:rsidTr="00402254">
        <w:trPr>
          <w:trHeight w:val="600"/>
        </w:trPr>
        <w:tc>
          <w:tcPr>
            <w:tcW w:w="582" w:type="dxa"/>
            <w:shd w:val="clear" w:color="auto" w:fill="auto"/>
          </w:tcPr>
          <w:p w:rsidR="00402254" w:rsidRPr="008355C4" w:rsidRDefault="00402254" w:rsidP="00402254">
            <w:pPr>
              <w:pStyle w:val="aa"/>
              <w:numPr>
                <w:ilvl w:val="0"/>
                <w:numId w:val="26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auto"/>
          </w:tcPr>
          <w:p w:rsidR="00402254" w:rsidRPr="00B5750F" w:rsidRDefault="00402254" w:rsidP="00402254">
            <w:pPr>
              <w:ind w:firstLine="265"/>
            </w:pPr>
            <w:r w:rsidRPr="00094B9C">
              <w:t>Средний темп роста производительности труда в 201</w:t>
            </w:r>
            <w:r>
              <w:t>0</w:t>
            </w:r>
            <w:r w:rsidRPr="00094B9C">
              <w:t>-2015</w:t>
            </w:r>
            <w:r w:rsidRPr="00094B9C">
              <w:rPr>
                <w:vertAlign w:val="superscript"/>
              </w:rPr>
              <w:t>1</w:t>
            </w:r>
            <w:r>
              <w:t>, %</w:t>
            </w:r>
          </w:p>
          <w:p w:rsidR="00402254" w:rsidRPr="00094B9C" w:rsidRDefault="00402254" w:rsidP="00402254">
            <w:pPr>
              <w:ind w:firstLine="265"/>
            </w:pPr>
          </w:p>
          <w:p w:rsidR="00402254" w:rsidRPr="00094B9C" w:rsidRDefault="00402254" w:rsidP="00402254">
            <w:pPr>
              <w:ind w:firstLine="265"/>
            </w:pPr>
            <w:r w:rsidRPr="00094B9C">
              <w:t xml:space="preserve">Производительность труда рассчитывается как выручка на одного работающего. </w:t>
            </w:r>
          </w:p>
          <w:p w:rsidR="00402254" w:rsidRPr="00094B9C" w:rsidRDefault="00402254" w:rsidP="00402254">
            <w:pPr>
              <w:ind w:firstLine="265"/>
              <w:rPr>
                <w:color w:val="000000"/>
              </w:rPr>
            </w:pPr>
          </w:p>
        </w:tc>
        <w:tc>
          <w:tcPr>
            <w:tcW w:w="3402" w:type="dxa"/>
          </w:tcPr>
          <w:p w:rsidR="00402254" w:rsidRPr="00094B9C" w:rsidRDefault="00402254" w:rsidP="00402254">
            <w:pPr>
              <w:ind w:firstLine="265"/>
              <w:rPr>
                <w:color w:val="000000"/>
              </w:rPr>
            </w:pPr>
            <w:r w:rsidRPr="00094B9C">
              <w:rPr>
                <w:color w:val="000000"/>
              </w:rPr>
              <w:t>Если рост &lt;5% -1 балл;</w:t>
            </w:r>
          </w:p>
          <w:p w:rsidR="00402254" w:rsidRPr="00094B9C" w:rsidRDefault="00402254" w:rsidP="00402254">
            <w:pPr>
              <w:ind w:firstLine="265"/>
              <w:rPr>
                <w:color w:val="000000"/>
              </w:rPr>
            </w:pPr>
            <w:r w:rsidRPr="00094B9C">
              <w:rPr>
                <w:color w:val="000000"/>
              </w:rPr>
              <w:t>Если рост от 5% до 10% - 2 балла;</w:t>
            </w:r>
          </w:p>
          <w:p w:rsidR="00402254" w:rsidRPr="00094B9C" w:rsidRDefault="00402254" w:rsidP="00402254">
            <w:pPr>
              <w:ind w:firstLine="265"/>
              <w:rPr>
                <w:color w:val="000000"/>
              </w:rPr>
            </w:pPr>
            <w:r w:rsidRPr="00094B9C">
              <w:rPr>
                <w:color w:val="000000"/>
              </w:rPr>
              <w:t>Если рост от 10% до 20% - 3 балла;</w:t>
            </w:r>
          </w:p>
          <w:p w:rsidR="00402254" w:rsidRPr="00094B9C" w:rsidRDefault="00402254" w:rsidP="00402254">
            <w:pPr>
              <w:ind w:firstLine="265"/>
              <w:rPr>
                <w:color w:val="000000"/>
              </w:rPr>
            </w:pPr>
            <w:r w:rsidRPr="00094B9C">
              <w:rPr>
                <w:color w:val="000000"/>
              </w:rPr>
              <w:t>Если рост от 20% до 30% - 4 балла;</w:t>
            </w:r>
          </w:p>
          <w:p w:rsidR="00402254" w:rsidRPr="00094B9C" w:rsidRDefault="00402254" w:rsidP="00402254">
            <w:pPr>
              <w:ind w:firstLine="265"/>
              <w:rPr>
                <w:color w:val="000000"/>
              </w:rPr>
            </w:pPr>
            <w:r w:rsidRPr="00094B9C">
              <w:rPr>
                <w:color w:val="000000"/>
              </w:rPr>
              <w:t xml:space="preserve">Если </w:t>
            </w:r>
            <w:r>
              <w:rPr>
                <w:color w:val="000000"/>
              </w:rPr>
              <w:t>рост выше 30% -</w:t>
            </w:r>
            <w:r w:rsidRPr="00094B9C">
              <w:rPr>
                <w:color w:val="000000"/>
              </w:rPr>
              <w:t xml:space="preserve"> 5 баллов.</w:t>
            </w:r>
          </w:p>
          <w:p w:rsidR="00402254" w:rsidRPr="00094B9C" w:rsidRDefault="00402254" w:rsidP="00402254">
            <w:pPr>
              <w:ind w:firstLine="265"/>
              <w:rPr>
                <w:color w:val="000000"/>
              </w:rPr>
            </w:pPr>
            <w:r w:rsidRPr="00094B9C">
              <w:rPr>
                <w:color w:val="000000"/>
              </w:rPr>
              <w:t>В случае снижения производительности труда компания получает 0 баллов.</w:t>
            </w:r>
          </w:p>
        </w:tc>
      </w:tr>
      <w:tr w:rsidR="00402254" w:rsidRPr="008355C4" w:rsidTr="00402254">
        <w:trPr>
          <w:trHeight w:val="600"/>
        </w:trPr>
        <w:tc>
          <w:tcPr>
            <w:tcW w:w="582" w:type="dxa"/>
            <w:shd w:val="clear" w:color="auto" w:fill="auto"/>
            <w:noWrap/>
          </w:tcPr>
          <w:p w:rsidR="00402254" w:rsidRPr="008355C4" w:rsidRDefault="00402254" w:rsidP="00402254">
            <w:pPr>
              <w:pStyle w:val="aa"/>
              <w:numPr>
                <w:ilvl w:val="0"/>
                <w:numId w:val="2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auto"/>
          </w:tcPr>
          <w:p w:rsidR="00402254" w:rsidRPr="00094B9C" w:rsidRDefault="00402254" w:rsidP="00402254">
            <w:pPr>
              <w:ind w:firstLine="265"/>
            </w:pPr>
            <w:r w:rsidRPr="00094B9C">
              <w:t>Затраты на технологические инновации в 2015 г. (млн. руб.) и их доля в совокупном объе</w:t>
            </w:r>
            <w:r>
              <w:t>ме реализации продукции (услуг), %</w:t>
            </w:r>
          </w:p>
          <w:p w:rsidR="00402254" w:rsidRPr="00094B9C" w:rsidRDefault="00402254" w:rsidP="00402254">
            <w:pPr>
              <w:ind w:firstLine="265"/>
              <w:jc w:val="both"/>
            </w:pPr>
          </w:p>
          <w:p w:rsidR="00402254" w:rsidRPr="00094B9C" w:rsidRDefault="00402254" w:rsidP="00402254">
            <w:pPr>
              <w:ind w:firstLine="265"/>
              <w:jc w:val="both"/>
            </w:pPr>
            <w:r w:rsidRPr="00094B9C">
              <w:t>Затраты на технологические инновации включают в себя затраты на исследование и разработку новых продуктов, услуг и методов их производства (передачи), новых производственных процессов, производственное проектирование, дизайн и другие разработки (не связанные с научными исследованиями и разработками) новых продуктов, услуг и методов их производства (передачи), новых производственных процессов, приобретение машин и оборудования, связанных с технологическими инновациями, приобретение новых технологий (в т.ч. права на патенты, лицензии на использование изобретений, промышленных образцов, полезных моделей) и иные затраты, которые учитываются при заполнении соответствующего раздела формы федерального статистического наблюдения № 4-инновация.</w:t>
            </w:r>
          </w:p>
        </w:tc>
        <w:tc>
          <w:tcPr>
            <w:tcW w:w="3402" w:type="dxa"/>
          </w:tcPr>
          <w:p w:rsidR="00402254" w:rsidRPr="00094B9C" w:rsidRDefault="00402254" w:rsidP="00402254">
            <w:pPr>
              <w:ind w:firstLine="265"/>
            </w:pPr>
            <w:r w:rsidRPr="00094B9C">
              <w:t>Если доля &lt;2% -1 балл;</w:t>
            </w:r>
          </w:p>
          <w:p w:rsidR="00402254" w:rsidRPr="00094B9C" w:rsidRDefault="00402254" w:rsidP="00402254">
            <w:pPr>
              <w:ind w:firstLine="265"/>
            </w:pPr>
            <w:r>
              <w:t>Если доля от 2</w:t>
            </w:r>
            <w:r w:rsidRPr="00094B9C">
              <w:t>% до 5% - 2 балла;</w:t>
            </w:r>
          </w:p>
          <w:p w:rsidR="00402254" w:rsidRPr="00094B9C" w:rsidRDefault="00402254" w:rsidP="00402254">
            <w:pPr>
              <w:ind w:firstLine="265"/>
            </w:pPr>
            <w:r w:rsidRPr="00094B9C">
              <w:t>Если доля от 5% до 15% - 3 балла;</w:t>
            </w:r>
          </w:p>
          <w:p w:rsidR="00402254" w:rsidRPr="00094B9C" w:rsidRDefault="00402254" w:rsidP="00402254">
            <w:pPr>
              <w:ind w:firstLine="265"/>
            </w:pPr>
            <w:r w:rsidRPr="00094B9C">
              <w:t>Если доля от 15% до 25% - 4 балла;</w:t>
            </w:r>
          </w:p>
          <w:p w:rsidR="00402254" w:rsidRPr="00094B9C" w:rsidRDefault="00402254" w:rsidP="00402254">
            <w:pPr>
              <w:ind w:firstLine="265"/>
            </w:pPr>
            <w:r w:rsidRPr="00094B9C">
              <w:t>Если доля свыше 25% - 5 баллов.</w:t>
            </w:r>
          </w:p>
          <w:p w:rsidR="00402254" w:rsidRPr="00094B9C" w:rsidRDefault="00402254" w:rsidP="00402254">
            <w:pPr>
              <w:ind w:firstLine="265"/>
            </w:pPr>
            <w:r w:rsidRPr="00094B9C">
              <w:t xml:space="preserve">При отсутствии затрат на технологические инновации компания получает 0 баллов. </w:t>
            </w:r>
          </w:p>
        </w:tc>
      </w:tr>
      <w:tr w:rsidR="00402254" w:rsidRPr="008355C4" w:rsidTr="00402254">
        <w:trPr>
          <w:trHeight w:val="585"/>
        </w:trPr>
        <w:tc>
          <w:tcPr>
            <w:tcW w:w="582" w:type="dxa"/>
            <w:shd w:val="clear" w:color="auto" w:fill="auto"/>
            <w:noWrap/>
          </w:tcPr>
          <w:p w:rsidR="00402254" w:rsidRPr="008355C4" w:rsidRDefault="00402254" w:rsidP="00402254">
            <w:pPr>
              <w:pStyle w:val="aa"/>
              <w:numPr>
                <w:ilvl w:val="0"/>
                <w:numId w:val="2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auto"/>
          </w:tcPr>
          <w:p w:rsidR="00402254" w:rsidRPr="00094B9C" w:rsidRDefault="00402254" w:rsidP="00402254">
            <w:pPr>
              <w:ind w:firstLine="265"/>
            </w:pPr>
            <w:r w:rsidRPr="00094B9C">
              <w:t>Снижение удельных затрат на энергетические ресурсы (по состоянию на конец 2015 года по сравнению с показателем 2010 года)</w:t>
            </w:r>
            <w:r>
              <w:t xml:space="preserve">, </w:t>
            </w:r>
            <w:r w:rsidRPr="00094B9C">
              <w:t>%</w:t>
            </w:r>
          </w:p>
          <w:p w:rsidR="00402254" w:rsidRDefault="00402254" w:rsidP="00402254">
            <w:pPr>
              <w:ind w:firstLine="265"/>
            </w:pPr>
          </w:p>
          <w:p w:rsidR="00402254" w:rsidRPr="00094B9C" w:rsidRDefault="00402254" w:rsidP="00402254">
            <w:pPr>
              <w:ind w:firstLine="265"/>
            </w:pPr>
            <w:r w:rsidRPr="00094B9C">
              <w:t>Удельные затраты на энергетические ресурсы - отношение объема затрат на энергоресурсы к объему выпуска продукции в стоимостном выражении. К энергетическим ресурсам относятся природный газ, дизельное топливо, бензин, мазут, тепловая энергия, уголь, электрическая энергия и другие.</w:t>
            </w:r>
          </w:p>
          <w:p w:rsidR="00402254" w:rsidRPr="00094B9C" w:rsidRDefault="00402254" w:rsidP="00402254">
            <w:pPr>
              <w:ind w:firstLine="265"/>
            </w:pPr>
            <w:r w:rsidRPr="00094B9C">
              <w:t xml:space="preserve"> </w:t>
            </w:r>
          </w:p>
        </w:tc>
        <w:tc>
          <w:tcPr>
            <w:tcW w:w="3402" w:type="dxa"/>
          </w:tcPr>
          <w:p w:rsidR="00402254" w:rsidRPr="00094B9C" w:rsidRDefault="00402254" w:rsidP="00402254">
            <w:pPr>
              <w:ind w:firstLine="265"/>
            </w:pPr>
            <w:r w:rsidRPr="00094B9C">
              <w:t>Если снижение &lt;3% - 1 балл;</w:t>
            </w:r>
          </w:p>
          <w:p w:rsidR="00402254" w:rsidRPr="00094B9C" w:rsidRDefault="00402254" w:rsidP="00402254">
            <w:pPr>
              <w:ind w:firstLine="265"/>
            </w:pPr>
            <w:r w:rsidRPr="00094B9C">
              <w:t>Если снижение от 3% до 8% - 2 балла;</w:t>
            </w:r>
          </w:p>
          <w:p w:rsidR="00402254" w:rsidRPr="00094B9C" w:rsidRDefault="00402254" w:rsidP="00402254">
            <w:pPr>
              <w:ind w:firstLine="265"/>
            </w:pPr>
            <w:r w:rsidRPr="00094B9C">
              <w:t>Если снижение от 8% до 13% - 3 балла;</w:t>
            </w:r>
          </w:p>
          <w:p w:rsidR="00402254" w:rsidRPr="00094B9C" w:rsidRDefault="00402254" w:rsidP="00402254">
            <w:pPr>
              <w:ind w:firstLine="265"/>
            </w:pPr>
            <w:r w:rsidRPr="00094B9C">
              <w:t>Если снижение от 13% до 20% - 4 балла;</w:t>
            </w:r>
          </w:p>
          <w:p w:rsidR="00402254" w:rsidRPr="00094B9C" w:rsidRDefault="00402254" w:rsidP="00402254">
            <w:pPr>
              <w:ind w:firstLine="265"/>
            </w:pPr>
            <w:r w:rsidRPr="00094B9C">
              <w:t>Если снижение свыше 20% - 5 баллов.</w:t>
            </w:r>
          </w:p>
          <w:p w:rsidR="00402254" w:rsidRPr="00094B9C" w:rsidRDefault="00402254" w:rsidP="00402254">
            <w:pPr>
              <w:ind w:firstLine="265"/>
            </w:pPr>
            <w:r w:rsidRPr="00094B9C">
              <w:t xml:space="preserve">В случае отсутствия соответствующих затрат или в случае их роста компания получает 0 баллов. </w:t>
            </w:r>
          </w:p>
        </w:tc>
      </w:tr>
      <w:tr w:rsidR="00402254" w:rsidRPr="008355C4" w:rsidTr="00402254">
        <w:trPr>
          <w:trHeight w:val="918"/>
        </w:trPr>
        <w:tc>
          <w:tcPr>
            <w:tcW w:w="582" w:type="dxa"/>
            <w:shd w:val="clear" w:color="auto" w:fill="auto"/>
            <w:noWrap/>
          </w:tcPr>
          <w:p w:rsidR="00402254" w:rsidRPr="008355C4" w:rsidRDefault="00402254" w:rsidP="00402254">
            <w:pPr>
              <w:pStyle w:val="aa"/>
              <w:numPr>
                <w:ilvl w:val="0"/>
                <w:numId w:val="2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auto"/>
          </w:tcPr>
          <w:p w:rsidR="00402254" w:rsidRPr="00094B9C" w:rsidRDefault="00402254" w:rsidP="00402254">
            <w:pPr>
              <w:jc w:val="both"/>
            </w:pPr>
            <w:r w:rsidRPr="00094B9C">
              <w:t>Наличие проектов по импортозамещению</w:t>
            </w:r>
            <w:r>
              <w:t xml:space="preserve"> (да/нет)</w:t>
            </w:r>
            <w:r w:rsidRPr="00094B9C">
              <w:t xml:space="preserve"> </w:t>
            </w:r>
          </w:p>
        </w:tc>
        <w:tc>
          <w:tcPr>
            <w:tcW w:w="3402" w:type="dxa"/>
          </w:tcPr>
          <w:p w:rsidR="00402254" w:rsidRPr="00094B9C" w:rsidRDefault="00402254" w:rsidP="00402254">
            <w:pPr>
              <w:ind w:firstLine="265"/>
            </w:pPr>
            <w:r w:rsidRPr="00094B9C">
              <w:t>При наличии информации о проекте компания получает 1 балл, при отсутствии – 0 баллов.</w:t>
            </w:r>
          </w:p>
        </w:tc>
      </w:tr>
    </w:tbl>
    <w:p w:rsidR="00402254" w:rsidRDefault="00402254" w:rsidP="00553F36">
      <w:pPr>
        <w:spacing w:before="120"/>
        <w:ind w:firstLine="709"/>
        <w:rPr>
          <w:b/>
          <w:i/>
          <w:sz w:val="28"/>
          <w:szCs w:val="28"/>
        </w:rPr>
      </w:pPr>
    </w:p>
    <w:p w:rsidR="00094B9C" w:rsidRPr="00A95679" w:rsidRDefault="00094B9C" w:rsidP="00553F36">
      <w:pPr>
        <w:spacing w:before="120"/>
        <w:ind w:firstLine="709"/>
        <w:rPr>
          <w:b/>
          <w:i/>
          <w:sz w:val="28"/>
          <w:szCs w:val="28"/>
        </w:rPr>
      </w:pPr>
      <w:r w:rsidRPr="00A95679">
        <w:rPr>
          <w:b/>
          <w:i/>
          <w:sz w:val="28"/>
          <w:szCs w:val="28"/>
        </w:rPr>
        <w:t>Методика построения шкалы для экспертной оценки</w:t>
      </w:r>
    </w:p>
    <w:p w:rsidR="00D50882" w:rsidRDefault="00094B9C" w:rsidP="009309A3">
      <w:pPr>
        <w:ind w:firstLine="709"/>
        <w:jc w:val="both"/>
        <w:rPr>
          <w:sz w:val="28"/>
          <w:szCs w:val="28"/>
        </w:rPr>
      </w:pPr>
      <w:r w:rsidRPr="00A95679">
        <w:rPr>
          <w:sz w:val="28"/>
          <w:szCs w:val="28"/>
        </w:rPr>
        <w:t>Интервалы шкалы для присвоения значения показателям сформированы исходя из значений показателей участников Конкурса «Лидеры российского бизнеса: динамика и ответственность - 201</w:t>
      </w:r>
      <w:r>
        <w:rPr>
          <w:sz w:val="28"/>
          <w:szCs w:val="28"/>
        </w:rPr>
        <w:t>4</w:t>
      </w:r>
      <w:r w:rsidRPr="00A95679">
        <w:rPr>
          <w:sz w:val="28"/>
          <w:szCs w:val="28"/>
        </w:rPr>
        <w:t>». При построении шкал каждому баллу соответствует интервал значений показателя при условии соблюдения приблизительного равенства используемых интервалов по числу ответов.</w:t>
      </w:r>
    </w:p>
    <w:p w:rsidR="00F7237B" w:rsidRDefault="00F7237B" w:rsidP="007B27BC">
      <w:pPr>
        <w:ind w:firstLine="709"/>
        <w:jc w:val="center"/>
        <w:rPr>
          <w:b/>
          <w:sz w:val="28"/>
          <w:szCs w:val="28"/>
          <w:u w:val="single"/>
        </w:rPr>
      </w:pPr>
    </w:p>
    <w:p w:rsidR="00F7237B" w:rsidRDefault="00F7237B" w:rsidP="00F7237B">
      <w:pPr>
        <w:spacing w:after="120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</w:t>
      </w:r>
      <w:r w:rsidRPr="006E1353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</w:t>
      </w:r>
      <w:r w:rsidRPr="00F7237B">
        <w:rPr>
          <w:b/>
          <w:sz w:val="28"/>
          <w:szCs w:val="28"/>
          <w:u w:val="single"/>
        </w:rPr>
        <w:t>Спецноминация</w:t>
      </w:r>
      <w:r w:rsidRPr="006E1353">
        <w:rPr>
          <w:b/>
          <w:sz w:val="28"/>
          <w:szCs w:val="28"/>
          <w:u w:val="single"/>
        </w:rPr>
        <w:t xml:space="preserve"> «Лучший проект по импортозамещению»</w:t>
      </w:r>
    </w:p>
    <w:p w:rsidR="00F7237B" w:rsidRDefault="00402254" w:rsidP="00F7237B">
      <w:pPr>
        <w:ind w:firstLine="709"/>
        <w:jc w:val="both"/>
        <w:rPr>
          <w:sz w:val="28"/>
          <w:szCs w:val="28"/>
        </w:rPr>
      </w:pPr>
      <w:r w:rsidRPr="00A95679">
        <w:rPr>
          <w:sz w:val="28"/>
          <w:szCs w:val="28"/>
        </w:rPr>
        <w:t xml:space="preserve">Для участия в спецноминации «Лучший проект по импортозамещению» компания должна </w:t>
      </w:r>
      <w:r>
        <w:rPr>
          <w:sz w:val="28"/>
          <w:szCs w:val="28"/>
        </w:rPr>
        <w:t xml:space="preserve">дополнительно к таблице в </w:t>
      </w:r>
      <w:r>
        <w:rPr>
          <w:sz w:val="28"/>
          <w:szCs w:val="28"/>
          <w:lang w:val="en-US"/>
        </w:rPr>
        <w:t>MS</w:t>
      </w:r>
      <w:r w:rsidRPr="00B5750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 xml:space="preserve"> по номинации «За динамичное развитие бизнеса» </w:t>
      </w:r>
      <w:r w:rsidRPr="00A95679">
        <w:rPr>
          <w:sz w:val="28"/>
          <w:szCs w:val="28"/>
        </w:rPr>
        <w:t>представить информацию о реализуемом проекте в соответ</w:t>
      </w:r>
      <w:r>
        <w:rPr>
          <w:sz w:val="28"/>
          <w:szCs w:val="28"/>
        </w:rPr>
        <w:t>ствии со следующей структурой:</w:t>
      </w:r>
    </w:p>
    <w:p w:rsidR="00F7237B" w:rsidRDefault="00F7237B" w:rsidP="00F7237B">
      <w:pPr>
        <w:pStyle w:val="aa"/>
        <w:numPr>
          <w:ilvl w:val="0"/>
          <w:numId w:val="32"/>
        </w:numPr>
        <w:ind w:left="0" w:firstLine="709"/>
        <w:contextualSpacing w:val="0"/>
        <w:jc w:val="both"/>
        <w:rPr>
          <w:sz w:val="28"/>
          <w:szCs w:val="28"/>
        </w:rPr>
      </w:pPr>
      <w:r w:rsidRPr="00AE24C2">
        <w:rPr>
          <w:sz w:val="28"/>
          <w:szCs w:val="28"/>
        </w:rPr>
        <w:t>Наименование проекта</w:t>
      </w:r>
      <w:r>
        <w:rPr>
          <w:sz w:val="28"/>
          <w:szCs w:val="28"/>
        </w:rPr>
        <w:t>.</w:t>
      </w:r>
    </w:p>
    <w:p w:rsidR="00F7237B" w:rsidRPr="00AE24C2" w:rsidRDefault="00F7237B" w:rsidP="00F7237B">
      <w:pPr>
        <w:pStyle w:val="aa"/>
        <w:numPr>
          <w:ilvl w:val="0"/>
          <w:numId w:val="32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Сроки начала и окончания реализации проекта.</w:t>
      </w:r>
    </w:p>
    <w:p w:rsidR="00F7237B" w:rsidRPr="00AE24C2" w:rsidRDefault="00F7237B" w:rsidP="00F7237B">
      <w:pPr>
        <w:pStyle w:val="aa"/>
        <w:numPr>
          <w:ilvl w:val="0"/>
          <w:numId w:val="32"/>
        </w:numPr>
        <w:ind w:left="0" w:firstLine="709"/>
        <w:contextualSpacing w:val="0"/>
        <w:jc w:val="both"/>
        <w:rPr>
          <w:sz w:val="28"/>
          <w:szCs w:val="28"/>
        </w:rPr>
      </w:pPr>
      <w:r w:rsidRPr="00AE24C2">
        <w:rPr>
          <w:sz w:val="28"/>
          <w:szCs w:val="28"/>
        </w:rPr>
        <w:t>Краткое описание производимой продукции</w:t>
      </w:r>
      <w:r>
        <w:rPr>
          <w:sz w:val="28"/>
          <w:szCs w:val="28"/>
        </w:rPr>
        <w:t>.</w:t>
      </w:r>
    </w:p>
    <w:p w:rsidR="00F7237B" w:rsidRPr="00AE24C2" w:rsidRDefault="00F7237B" w:rsidP="00F7237B">
      <w:pPr>
        <w:pStyle w:val="aa"/>
        <w:numPr>
          <w:ilvl w:val="0"/>
          <w:numId w:val="32"/>
        </w:numPr>
        <w:ind w:left="0" w:firstLine="709"/>
        <w:contextualSpacing w:val="0"/>
        <w:jc w:val="both"/>
        <w:rPr>
          <w:sz w:val="28"/>
          <w:szCs w:val="28"/>
        </w:rPr>
      </w:pPr>
      <w:r w:rsidRPr="00AE24C2">
        <w:rPr>
          <w:sz w:val="28"/>
          <w:szCs w:val="28"/>
        </w:rPr>
        <w:t>Доля импорта на рынке данной продукции на момент начала реализации проекта</w:t>
      </w:r>
      <w:r>
        <w:rPr>
          <w:sz w:val="28"/>
          <w:szCs w:val="28"/>
        </w:rPr>
        <w:t>.</w:t>
      </w:r>
    </w:p>
    <w:p w:rsidR="00F7237B" w:rsidRPr="00AE24C2" w:rsidRDefault="00F7237B" w:rsidP="00F7237B">
      <w:pPr>
        <w:pStyle w:val="aa"/>
        <w:numPr>
          <w:ilvl w:val="0"/>
          <w:numId w:val="32"/>
        </w:numPr>
        <w:ind w:left="0" w:firstLine="709"/>
        <w:contextualSpacing w:val="0"/>
        <w:jc w:val="both"/>
        <w:rPr>
          <w:sz w:val="28"/>
          <w:szCs w:val="28"/>
        </w:rPr>
      </w:pPr>
      <w:r w:rsidRPr="00AE24C2">
        <w:rPr>
          <w:sz w:val="28"/>
          <w:szCs w:val="28"/>
        </w:rPr>
        <w:t>Доля на рынке импортозамещающей продукции, которую удалось/планируется занять в результате реализации проекта</w:t>
      </w:r>
      <w:r>
        <w:rPr>
          <w:sz w:val="28"/>
          <w:szCs w:val="28"/>
        </w:rPr>
        <w:t>.</w:t>
      </w:r>
    </w:p>
    <w:p w:rsidR="00F7237B" w:rsidRPr="00AE24C2" w:rsidRDefault="00F7237B" w:rsidP="00F7237B">
      <w:pPr>
        <w:pStyle w:val="aa"/>
        <w:numPr>
          <w:ilvl w:val="0"/>
          <w:numId w:val="32"/>
        </w:numPr>
        <w:ind w:left="0" w:firstLine="709"/>
        <w:contextualSpacing w:val="0"/>
        <w:jc w:val="both"/>
        <w:rPr>
          <w:sz w:val="28"/>
          <w:szCs w:val="28"/>
        </w:rPr>
      </w:pPr>
      <w:r w:rsidRPr="00AE24C2">
        <w:rPr>
          <w:sz w:val="28"/>
          <w:szCs w:val="28"/>
        </w:rPr>
        <w:t>Объем инвестиций в проект</w:t>
      </w:r>
      <w:r>
        <w:rPr>
          <w:sz w:val="28"/>
          <w:szCs w:val="28"/>
        </w:rPr>
        <w:t xml:space="preserve"> за весь период его реализации.</w:t>
      </w:r>
    </w:p>
    <w:p w:rsidR="00F7237B" w:rsidRPr="00AE24C2" w:rsidRDefault="00F7237B" w:rsidP="00F7237B">
      <w:pPr>
        <w:pStyle w:val="aa"/>
        <w:numPr>
          <w:ilvl w:val="0"/>
          <w:numId w:val="32"/>
        </w:numPr>
        <w:ind w:left="0" w:firstLine="709"/>
        <w:contextualSpacing w:val="0"/>
        <w:jc w:val="both"/>
        <w:rPr>
          <w:sz w:val="28"/>
          <w:szCs w:val="28"/>
        </w:rPr>
      </w:pPr>
      <w:r w:rsidRPr="00AE24C2">
        <w:rPr>
          <w:sz w:val="28"/>
          <w:szCs w:val="28"/>
        </w:rPr>
        <w:t>Результаты реализации проекта (объем реализованной продукции, в том числе на экспорт, количество созданных рабочих мест, позитивное влияние реализации проекта на смежные сектора экономики, улучшение качества жизни населения и т.д.)</w:t>
      </w:r>
      <w:r>
        <w:rPr>
          <w:sz w:val="28"/>
          <w:szCs w:val="28"/>
        </w:rPr>
        <w:t>.</w:t>
      </w:r>
    </w:p>
    <w:p w:rsidR="00F7237B" w:rsidRPr="00A95679" w:rsidRDefault="00F7237B" w:rsidP="00F7237B">
      <w:pPr>
        <w:spacing w:before="120"/>
        <w:ind w:firstLine="709"/>
        <w:jc w:val="both"/>
        <w:rPr>
          <w:sz w:val="28"/>
          <w:szCs w:val="28"/>
        </w:rPr>
      </w:pPr>
      <w:r w:rsidRPr="00A95679">
        <w:rPr>
          <w:sz w:val="28"/>
          <w:szCs w:val="28"/>
        </w:rPr>
        <w:t>Поступившие заявки оцениваются экспертами по следующим критериям:</w:t>
      </w:r>
    </w:p>
    <w:p w:rsidR="00F7237B" w:rsidRPr="00A95679" w:rsidRDefault="00F7237B" w:rsidP="00F7237B">
      <w:pPr>
        <w:pStyle w:val="aa"/>
        <w:numPr>
          <w:ilvl w:val="0"/>
          <w:numId w:val="38"/>
        </w:numPr>
        <w:jc w:val="both"/>
        <w:rPr>
          <w:sz w:val="28"/>
          <w:szCs w:val="28"/>
        </w:rPr>
      </w:pPr>
      <w:r w:rsidRPr="00A95679">
        <w:rPr>
          <w:sz w:val="28"/>
          <w:szCs w:val="28"/>
        </w:rPr>
        <w:t xml:space="preserve">соответствие номинации; </w:t>
      </w:r>
    </w:p>
    <w:p w:rsidR="00F7237B" w:rsidRPr="00A95679" w:rsidRDefault="00F7237B" w:rsidP="00F7237B">
      <w:pPr>
        <w:pStyle w:val="aa"/>
        <w:numPr>
          <w:ilvl w:val="0"/>
          <w:numId w:val="38"/>
        </w:numPr>
        <w:jc w:val="both"/>
        <w:rPr>
          <w:sz w:val="28"/>
          <w:szCs w:val="28"/>
        </w:rPr>
      </w:pPr>
      <w:r w:rsidRPr="00A95679">
        <w:rPr>
          <w:sz w:val="28"/>
          <w:szCs w:val="28"/>
        </w:rPr>
        <w:t>доля на рынке импортозамещающей продукции, которую удалось/планируется занять в результате реализации проекта;</w:t>
      </w:r>
    </w:p>
    <w:p w:rsidR="00F7237B" w:rsidRPr="00A95679" w:rsidRDefault="00F7237B" w:rsidP="00F7237B">
      <w:pPr>
        <w:pStyle w:val="aa"/>
        <w:numPr>
          <w:ilvl w:val="0"/>
          <w:numId w:val="38"/>
        </w:numPr>
        <w:jc w:val="both"/>
        <w:rPr>
          <w:sz w:val="28"/>
          <w:szCs w:val="28"/>
        </w:rPr>
      </w:pPr>
      <w:r w:rsidRPr="00A95679">
        <w:rPr>
          <w:sz w:val="28"/>
          <w:szCs w:val="28"/>
        </w:rPr>
        <w:t>объем инвестиций в проект</w:t>
      </w:r>
      <w:r>
        <w:rPr>
          <w:sz w:val="28"/>
          <w:szCs w:val="28"/>
        </w:rPr>
        <w:t xml:space="preserve"> за весь период его реализации</w:t>
      </w:r>
      <w:r w:rsidRPr="00A95679">
        <w:rPr>
          <w:sz w:val="28"/>
          <w:szCs w:val="28"/>
        </w:rPr>
        <w:t>;</w:t>
      </w:r>
    </w:p>
    <w:p w:rsidR="00F7237B" w:rsidRPr="00A95679" w:rsidRDefault="00F7237B" w:rsidP="00F7237B">
      <w:pPr>
        <w:pStyle w:val="aa"/>
        <w:numPr>
          <w:ilvl w:val="0"/>
          <w:numId w:val="38"/>
        </w:numPr>
        <w:jc w:val="both"/>
        <w:rPr>
          <w:sz w:val="28"/>
          <w:szCs w:val="28"/>
        </w:rPr>
      </w:pPr>
      <w:r w:rsidRPr="00A95679">
        <w:rPr>
          <w:sz w:val="28"/>
          <w:szCs w:val="28"/>
        </w:rPr>
        <w:t>экспортная ориентация проекта (</w:t>
      </w:r>
      <w:r>
        <w:rPr>
          <w:sz w:val="28"/>
          <w:szCs w:val="28"/>
        </w:rPr>
        <w:t xml:space="preserve">наличие зарубежных рынков сбыта, </w:t>
      </w:r>
      <w:r w:rsidRPr="00A95679">
        <w:rPr>
          <w:sz w:val="28"/>
          <w:szCs w:val="28"/>
        </w:rPr>
        <w:t>доля экспортируемой продукции и т.д.);</w:t>
      </w:r>
    </w:p>
    <w:p w:rsidR="00F7237B" w:rsidRPr="00A95679" w:rsidRDefault="00F7237B" w:rsidP="00F7237B">
      <w:pPr>
        <w:pStyle w:val="aa"/>
        <w:numPr>
          <w:ilvl w:val="0"/>
          <w:numId w:val="38"/>
        </w:numPr>
        <w:jc w:val="both"/>
        <w:rPr>
          <w:sz w:val="28"/>
          <w:szCs w:val="28"/>
        </w:rPr>
      </w:pPr>
      <w:r w:rsidRPr="00A95679">
        <w:rPr>
          <w:sz w:val="28"/>
          <w:szCs w:val="28"/>
        </w:rPr>
        <w:t xml:space="preserve">общественная значимость (создание рабочих мест, мультипликативный эффект для смежных секторов экономики, улучшение качества жизни населения); </w:t>
      </w:r>
    </w:p>
    <w:p w:rsidR="00F7237B" w:rsidRPr="00A95679" w:rsidRDefault="00F7237B" w:rsidP="00F7237B">
      <w:pPr>
        <w:pStyle w:val="aa"/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комплексная оценка информации о проекте</w:t>
      </w:r>
      <w:r w:rsidRPr="00A95679">
        <w:rPr>
          <w:sz w:val="28"/>
          <w:szCs w:val="28"/>
        </w:rPr>
        <w:t xml:space="preserve">. </w:t>
      </w:r>
    </w:p>
    <w:p w:rsidR="00F7237B" w:rsidRPr="00AE24C2" w:rsidRDefault="00F7237B" w:rsidP="00F7237B">
      <w:pPr>
        <w:spacing w:before="120"/>
        <w:ind w:firstLine="709"/>
        <w:jc w:val="both"/>
        <w:rPr>
          <w:sz w:val="28"/>
          <w:szCs w:val="28"/>
        </w:rPr>
      </w:pPr>
      <w:r w:rsidRPr="00A95679">
        <w:rPr>
          <w:sz w:val="28"/>
          <w:szCs w:val="28"/>
        </w:rPr>
        <w:t>Победителями в специальной номинации «Лучший проект по импортозамещению» признаются компании, набравшие наибольшее количество баллов суммарно по всем указанным критериям.</w:t>
      </w:r>
    </w:p>
    <w:p w:rsidR="00F7237B" w:rsidRDefault="00F7237B" w:rsidP="009309A3">
      <w:pPr>
        <w:ind w:firstLine="709"/>
        <w:jc w:val="both"/>
        <w:rPr>
          <w:sz w:val="28"/>
          <w:szCs w:val="28"/>
        </w:rPr>
      </w:pPr>
    </w:p>
    <w:p w:rsidR="000D3DF0" w:rsidRPr="006E1353" w:rsidRDefault="00F7237B" w:rsidP="00553F36">
      <w:pPr>
        <w:spacing w:after="120"/>
        <w:ind w:firstLine="709"/>
        <w:jc w:val="center"/>
        <w:rPr>
          <w:sz w:val="32"/>
          <w:szCs w:val="32"/>
          <w:u w:val="single"/>
        </w:rPr>
      </w:pPr>
      <w:r>
        <w:rPr>
          <w:b/>
          <w:sz w:val="28"/>
          <w:szCs w:val="32"/>
          <w:u w:val="single"/>
        </w:rPr>
        <w:t>3</w:t>
      </w:r>
      <w:r w:rsidR="000D3DF0" w:rsidRPr="006E1353">
        <w:rPr>
          <w:b/>
          <w:sz w:val="28"/>
          <w:szCs w:val="32"/>
          <w:u w:val="single"/>
        </w:rPr>
        <w:t xml:space="preserve">. </w:t>
      </w:r>
      <w:r w:rsidR="007B27BC">
        <w:rPr>
          <w:b/>
          <w:sz w:val="28"/>
          <w:szCs w:val="32"/>
          <w:u w:val="single"/>
        </w:rPr>
        <w:t>Н</w:t>
      </w:r>
      <w:r w:rsidR="000D3DF0" w:rsidRPr="006E1353">
        <w:rPr>
          <w:b/>
          <w:sz w:val="28"/>
          <w:szCs w:val="32"/>
          <w:u w:val="single"/>
        </w:rPr>
        <w:t>оминация «За вклад в решение социальных проблем территорий»</w:t>
      </w:r>
    </w:p>
    <w:p w:rsidR="000D3DF0" w:rsidRDefault="000D3DF0" w:rsidP="00553F36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Оцениваются организации за достижения в реализации значимых, общественно признанных корпоративных инициатив, проектов, программ социальной направленности.</w:t>
      </w:r>
    </w:p>
    <w:p w:rsidR="00402254" w:rsidRDefault="00402254" w:rsidP="000D3DF0">
      <w:pPr>
        <w:ind w:firstLine="709"/>
        <w:jc w:val="both"/>
        <w:rPr>
          <w:b/>
          <w:i/>
          <w:sz w:val="28"/>
          <w:szCs w:val="28"/>
        </w:rPr>
      </w:pPr>
    </w:p>
    <w:p w:rsidR="00402254" w:rsidRDefault="00402254" w:rsidP="000D3DF0">
      <w:pPr>
        <w:ind w:firstLine="709"/>
        <w:jc w:val="both"/>
        <w:rPr>
          <w:b/>
          <w:i/>
          <w:sz w:val="28"/>
          <w:szCs w:val="28"/>
        </w:rPr>
      </w:pPr>
    </w:p>
    <w:p w:rsidR="00402254" w:rsidRDefault="00402254" w:rsidP="000D3DF0">
      <w:pPr>
        <w:ind w:firstLine="709"/>
        <w:jc w:val="both"/>
        <w:rPr>
          <w:b/>
          <w:i/>
          <w:sz w:val="28"/>
          <w:szCs w:val="28"/>
        </w:rPr>
      </w:pPr>
    </w:p>
    <w:p w:rsidR="000D3DF0" w:rsidRPr="00365725" w:rsidRDefault="000D3DF0" w:rsidP="000D3DF0">
      <w:pPr>
        <w:ind w:firstLine="709"/>
        <w:jc w:val="both"/>
        <w:rPr>
          <w:b/>
          <w:i/>
          <w:sz w:val="28"/>
          <w:szCs w:val="28"/>
        </w:rPr>
      </w:pPr>
      <w:r w:rsidRPr="00365725">
        <w:rPr>
          <w:b/>
          <w:i/>
          <w:sz w:val="28"/>
          <w:szCs w:val="28"/>
        </w:rPr>
        <w:t>Критерии оценки:</w:t>
      </w:r>
    </w:p>
    <w:p w:rsidR="000D3DF0" w:rsidRDefault="000D3DF0" w:rsidP="000D3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Признание программы (проекта) в сообществе (результаты конкурсов, рейтингов организаций, включение в Библиотеку корпоративных практик РСПП социальной направленности и Сборники лучших практик, и пр.);</w:t>
      </w:r>
    </w:p>
    <w:p w:rsidR="000D3DF0" w:rsidRDefault="000D3DF0" w:rsidP="000D3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90905">
        <w:rPr>
          <w:sz w:val="28"/>
          <w:szCs w:val="28"/>
        </w:rPr>
        <w:t>Наличие оформленной, документально подтвержденной позиции, стратегии, политики организации в области корпоративной социальной ответственности или отдельных ее ключевых направлений, по которым представлена практика.</w:t>
      </w:r>
      <w:r>
        <w:rPr>
          <w:sz w:val="28"/>
          <w:szCs w:val="28"/>
        </w:rPr>
        <w:t xml:space="preserve"> </w:t>
      </w:r>
    </w:p>
    <w:p w:rsidR="000D3DF0" w:rsidRDefault="000D3DF0" w:rsidP="000D3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Результативность инвестируемых проектов и реализуемых инициатив, наличие подтверждающей информации, ее отражение в публичных материалах (описание конкретных результатов и показателей).</w:t>
      </w:r>
    </w:p>
    <w:p w:rsidR="000D3DF0" w:rsidRDefault="000D3DF0" w:rsidP="000D3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Системный подход к управлению проектами социальной направленности и их реализации (организационные механизмы и процедуры реализации). </w:t>
      </w:r>
    </w:p>
    <w:p w:rsidR="000D3DF0" w:rsidRDefault="000D3DF0" w:rsidP="000D3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Возможность распространения опыта за пределами организации и тиражирования.</w:t>
      </w:r>
    </w:p>
    <w:p w:rsidR="000D3DF0" w:rsidRDefault="000D3DF0" w:rsidP="00553F36">
      <w:pPr>
        <w:spacing w:after="120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t>Для участия в Конкурсе по данной номинации</w:t>
      </w:r>
      <w:r>
        <w:rPr>
          <w:i/>
          <w:sz w:val="28"/>
          <w:szCs w:val="28"/>
        </w:rPr>
        <w:t xml:space="preserve"> необходимо предоставить информацию: </w:t>
      </w:r>
    </w:p>
    <w:p w:rsidR="000D3DF0" w:rsidRDefault="000D3DF0" w:rsidP="000D3DF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Таблица к номинации </w:t>
      </w:r>
    </w:p>
    <w:p w:rsidR="000D3DF0" w:rsidRDefault="000D3DF0" w:rsidP="000D3DF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«За вклад в решение социальных проблем территорий»</w:t>
      </w:r>
    </w:p>
    <w:p w:rsidR="000D3DF0" w:rsidRDefault="000D3DF0" w:rsidP="000D3DF0">
      <w:pPr>
        <w:numPr>
          <w:ilvl w:val="0"/>
          <w:numId w:val="12"/>
        </w:numPr>
        <w:ind w:left="0" w:firstLine="709"/>
        <w:jc w:val="both"/>
        <w:rPr>
          <w:szCs w:val="28"/>
        </w:rPr>
      </w:pPr>
      <w:r w:rsidRPr="006E1353">
        <w:rPr>
          <w:szCs w:val="28"/>
        </w:rPr>
        <w:t>Наименование организации ________</w:t>
      </w:r>
      <w:r>
        <w:rPr>
          <w:szCs w:val="28"/>
        </w:rPr>
        <w:t>______________________________________</w:t>
      </w:r>
    </w:p>
    <w:p w:rsidR="000D3DF0" w:rsidRPr="006E1353" w:rsidRDefault="000D3DF0" w:rsidP="000D3DF0">
      <w:pPr>
        <w:ind w:left="1416"/>
        <w:jc w:val="both"/>
        <w:rPr>
          <w:szCs w:val="28"/>
        </w:rPr>
      </w:pPr>
      <w:r>
        <w:rPr>
          <w:szCs w:val="28"/>
        </w:rPr>
        <w:t>______________________________________________________________________</w:t>
      </w:r>
    </w:p>
    <w:p w:rsidR="000D3DF0" w:rsidRPr="007D09A5" w:rsidRDefault="000D3DF0" w:rsidP="000D3DF0">
      <w:pPr>
        <w:ind w:firstLine="709"/>
        <w:jc w:val="both"/>
        <w:rPr>
          <w:szCs w:val="28"/>
        </w:rPr>
      </w:pPr>
      <w:r w:rsidRPr="007D09A5">
        <w:rPr>
          <w:szCs w:val="28"/>
        </w:rPr>
        <w:t>2.</w:t>
      </w:r>
      <w:r>
        <w:rPr>
          <w:szCs w:val="28"/>
        </w:rPr>
        <w:t xml:space="preserve"> </w:t>
      </w:r>
      <w:r w:rsidRPr="007D09A5">
        <w:rPr>
          <w:szCs w:val="28"/>
        </w:rPr>
        <w:t>Основные показатели, характеризующие деятельность организации в решении социальных проблем территории: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9356"/>
      </w:tblGrid>
      <w:tr w:rsidR="000D3DF0" w:rsidRPr="006E1353" w:rsidTr="00553F36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F0" w:rsidRPr="006E1353" w:rsidRDefault="000D3DF0" w:rsidP="00553F36">
            <w:pPr>
              <w:pStyle w:val="aa"/>
              <w:numPr>
                <w:ilvl w:val="0"/>
                <w:numId w:val="15"/>
              </w:numPr>
              <w:ind w:left="0" w:right="34" w:firstLine="49"/>
              <w:rPr>
                <w:color w:val="000000"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F0" w:rsidRPr="006E1353" w:rsidRDefault="000D3DF0" w:rsidP="000D3DF0">
            <w:pPr>
              <w:ind w:firstLine="317"/>
              <w:rPr>
                <w:color w:val="000000"/>
                <w:szCs w:val="28"/>
              </w:rPr>
            </w:pPr>
            <w:r w:rsidRPr="006E1353">
              <w:rPr>
                <w:color w:val="000000"/>
                <w:szCs w:val="28"/>
              </w:rPr>
              <w:t xml:space="preserve">Количество сотрудников вашей </w:t>
            </w:r>
            <w:r w:rsidRPr="006E1353">
              <w:rPr>
                <w:szCs w:val="28"/>
              </w:rPr>
              <w:t xml:space="preserve">организации </w:t>
            </w:r>
            <w:r w:rsidRPr="006E1353">
              <w:rPr>
                <w:color w:val="000000"/>
                <w:szCs w:val="28"/>
              </w:rPr>
              <w:t xml:space="preserve">(только в России, если </w:t>
            </w:r>
            <w:r w:rsidRPr="006E1353">
              <w:rPr>
                <w:szCs w:val="28"/>
              </w:rPr>
              <w:t xml:space="preserve">организация </w:t>
            </w:r>
            <w:r w:rsidRPr="006E1353">
              <w:rPr>
                <w:color w:val="000000"/>
                <w:szCs w:val="28"/>
              </w:rPr>
              <w:t>международная) </w:t>
            </w:r>
          </w:p>
        </w:tc>
      </w:tr>
      <w:tr w:rsidR="000D3DF0" w:rsidRPr="006E1353" w:rsidTr="00553F36">
        <w:trPr>
          <w:trHeight w:val="113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F0" w:rsidRPr="006E1353" w:rsidRDefault="000D3DF0" w:rsidP="00553F36">
            <w:pPr>
              <w:pStyle w:val="aa"/>
              <w:numPr>
                <w:ilvl w:val="0"/>
                <w:numId w:val="15"/>
              </w:numPr>
              <w:ind w:left="0" w:right="34" w:firstLine="49"/>
              <w:rPr>
                <w:color w:val="000000"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F0" w:rsidRPr="006E1353" w:rsidRDefault="000D3DF0" w:rsidP="000D3DF0">
            <w:pPr>
              <w:ind w:firstLine="317"/>
              <w:rPr>
                <w:color w:val="000000"/>
                <w:szCs w:val="28"/>
              </w:rPr>
            </w:pPr>
            <w:r w:rsidRPr="006E1353">
              <w:rPr>
                <w:color w:val="000000"/>
                <w:szCs w:val="28"/>
              </w:rPr>
              <w:t xml:space="preserve">Наличие оформленной, документально подтвержденной стратегии, политики </w:t>
            </w:r>
            <w:r w:rsidRPr="006E1353">
              <w:rPr>
                <w:szCs w:val="28"/>
              </w:rPr>
              <w:t xml:space="preserve">организации </w:t>
            </w:r>
            <w:r w:rsidRPr="006E1353">
              <w:rPr>
                <w:color w:val="000000"/>
                <w:szCs w:val="28"/>
              </w:rPr>
              <w:t xml:space="preserve">в области корпоративной социальной ответственности или отдельных ее ключевых направлений </w:t>
            </w:r>
            <w:r w:rsidRPr="006E1353">
              <w:rPr>
                <w:i/>
                <w:color w:val="000000"/>
                <w:szCs w:val="28"/>
              </w:rPr>
              <w:t>(приложить в электронном виде или указать ссылку на электронный ресурс)</w:t>
            </w:r>
            <w:r w:rsidRPr="006E1353">
              <w:rPr>
                <w:color w:val="000000"/>
                <w:szCs w:val="28"/>
              </w:rPr>
              <w:t>. </w:t>
            </w:r>
          </w:p>
        </w:tc>
      </w:tr>
      <w:tr w:rsidR="000D3DF0" w:rsidRPr="006E1353" w:rsidTr="00553F36">
        <w:trPr>
          <w:trHeight w:val="11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F0" w:rsidRPr="006E1353" w:rsidRDefault="000D3DF0" w:rsidP="00553F36">
            <w:pPr>
              <w:pStyle w:val="aa"/>
              <w:numPr>
                <w:ilvl w:val="0"/>
                <w:numId w:val="15"/>
              </w:numPr>
              <w:ind w:left="0" w:right="34" w:firstLine="49"/>
              <w:rPr>
                <w:color w:val="000000"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F0" w:rsidRPr="006E1353" w:rsidRDefault="000D3DF0" w:rsidP="000D3DF0">
            <w:pPr>
              <w:ind w:firstLine="317"/>
              <w:rPr>
                <w:color w:val="000000"/>
                <w:szCs w:val="28"/>
              </w:rPr>
            </w:pPr>
            <w:r w:rsidRPr="006E1353">
              <w:rPr>
                <w:color w:val="000000"/>
                <w:szCs w:val="28"/>
              </w:rPr>
              <w:t xml:space="preserve">Наличие официально утвержденных </w:t>
            </w:r>
            <w:r w:rsidRPr="006E1353">
              <w:rPr>
                <w:szCs w:val="28"/>
              </w:rPr>
              <w:t xml:space="preserve">комплексных программ, </w:t>
            </w:r>
            <w:r w:rsidRPr="006E1353">
              <w:rPr>
                <w:color w:val="000000"/>
                <w:szCs w:val="28"/>
              </w:rPr>
              <w:t xml:space="preserve">планов мероприятий по реализации стратегии, политики </w:t>
            </w:r>
            <w:r w:rsidRPr="006E1353">
              <w:rPr>
                <w:szCs w:val="28"/>
              </w:rPr>
              <w:t xml:space="preserve">организации </w:t>
            </w:r>
            <w:r w:rsidRPr="006E1353">
              <w:rPr>
                <w:color w:val="000000"/>
                <w:szCs w:val="28"/>
              </w:rPr>
              <w:t xml:space="preserve">в области корпоративной социальной ответственности или отдельных ее ключевых направлений </w:t>
            </w:r>
            <w:r w:rsidRPr="006E1353">
              <w:rPr>
                <w:i/>
                <w:color w:val="000000"/>
                <w:szCs w:val="28"/>
              </w:rPr>
              <w:t>(приложить в электронном виде или указать ссылку на электронный ресурс)</w:t>
            </w:r>
            <w:r w:rsidRPr="006E1353">
              <w:rPr>
                <w:color w:val="000000"/>
                <w:szCs w:val="28"/>
              </w:rPr>
              <w:t>. </w:t>
            </w:r>
          </w:p>
        </w:tc>
      </w:tr>
      <w:tr w:rsidR="000D3DF0" w:rsidRPr="006E1353" w:rsidTr="00553F36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F0" w:rsidRPr="006E1353" w:rsidRDefault="000D3DF0" w:rsidP="00553F36">
            <w:pPr>
              <w:pStyle w:val="aa"/>
              <w:numPr>
                <w:ilvl w:val="0"/>
                <w:numId w:val="15"/>
              </w:numPr>
              <w:ind w:left="0" w:right="34" w:firstLine="49"/>
              <w:rPr>
                <w:color w:val="000000"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F0" w:rsidRPr="006E1353" w:rsidRDefault="000D3DF0" w:rsidP="000D3DF0">
            <w:pPr>
              <w:ind w:firstLine="317"/>
              <w:rPr>
                <w:color w:val="000000"/>
                <w:szCs w:val="28"/>
              </w:rPr>
            </w:pPr>
            <w:r w:rsidRPr="006E1353">
              <w:rPr>
                <w:color w:val="000000"/>
                <w:szCs w:val="28"/>
              </w:rPr>
              <w:t xml:space="preserve">Перечислите и кратко охарактеризуйте программы </w:t>
            </w:r>
            <w:r w:rsidRPr="006E1353">
              <w:rPr>
                <w:szCs w:val="28"/>
              </w:rPr>
              <w:t xml:space="preserve">организации </w:t>
            </w:r>
            <w:r w:rsidRPr="006E1353">
              <w:rPr>
                <w:color w:val="000000"/>
                <w:szCs w:val="28"/>
              </w:rPr>
              <w:t>в территориях присутствия. Укажите: краткое содержание программ, срок реализации (год начала), периодичность, партнерство, организационные процедуры и механизмы реализации, вклад (затраты) компании, охват участников, результаты.</w:t>
            </w:r>
          </w:p>
        </w:tc>
      </w:tr>
      <w:tr w:rsidR="000D3DF0" w:rsidRPr="006E1353" w:rsidTr="00553F36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F0" w:rsidRPr="006E1353" w:rsidRDefault="000D3DF0" w:rsidP="00553F36">
            <w:pPr>
              <w:pStyle w:val="aa"/>
              <w:numPr>
                <w:ilvl w:val="0"/>
                <w:numId w:val="15"/>
              </w:numPr>
              <w:ind w:left="0" w:right="34" w:firstLine="49"/>
              <w:rPr>
                <w:color w:val="000000"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54" w:rsidRDefault="000D3DF0" w:rsidP="00402254">
            <w:pPr>
              <w:ind w:firstLine="317"/>
              <w:rPr>
                <w:color w:val="000000"/>
                <w:szCs w:val="28"/>
              </w:rPr>
            </w:pPr>
            <w:r w:rsidRPr="006E1353">
              <w:rPr>
                <w:color w:val="000000"/>
                <w:szCs w:val="28"/>
              </w:rPr>
              <w:t xml:space="preserve">Укажите общие затраты </w:t>
            </w:r>
            <w:r w:rsidRPr="006E1353">
              <w:rPr>
                <w:szCs w:val="28"/>
              </w:rPr>
              <w:t xml:space="preserve">организации </w:t>
            </w:r>
            <w:r w:rsidRPr="006E1353">
              <w:rPr>
                <w:color w:val="000000"/>
                <w:szCs w:val="28"/>
              </w:rPr>
              <w:t>на программы в динамике (201</w:t>
            </w:r>
            <w:r w:rsidR="004A17A3">
              <w:rPr>
                <w:color w:val="000000"/>
                <w:szCs w:val="28"/>
              </w:rPr>
              <w:t>3</w:t>
            </w:r>
            <w:r w:rsidR="00402254">
              <w:rPr>
                <w:color w:val="000000"/>
                <w:szCs w:val="28"/>
              </w:rPr>
              <w:t>-</w:t>
            </w:r>
            <w:r w:rsidRPr="006E1353">
              <w:rPr>
                <w:color w:val="000000"/>
                <w:szCs w:val="28"/>
              </w:rPr>
              <w:t>201</w:t>
            </w:r>
            <w:r>
              <w:rPr>
                <w:color w:val="000000"/>
                <w:szCs w:val="28"/>
              </w:rPr>
              <w:t>5</w:t>
            </w:r>
            <w:r w:rsidR="00402254">
              <w:rPr>
                <w:color w:val="000000"/>
                <w:szCs w:val="28"/>
              </w:rPr>
              <w:t xml:space="preserve"> гг.</w:t>
            </w:r>
            <w:r w:rsidRPr="006E1353">
              <w:rPr>
                <w:color w:val="000000"/>
                <w:szCs w:val="28"/>
              </w:rPr>
              <w:t xml:space="preserve">) </w:t>
            </w:r>
          </w:p>
          <w:p w:rsidR="000D3DF0" w:rsidRPr="006E1353" w:rsidRDefault="000D3DF0" w:rsidP="00402254">
            <w:pPr>
              <w:ind w:firstLine="317"/>
              <w:rPr>
                <w:color w:val="000000"/>
                <w:szCs w:val="28"/>
              </w:rPr>
            </w:pPr>
            <w:r w:rsidRPr="006E1353">
              <w:rPr>
                <w:color w:val="000000"/>
                <w:szCs w:val="28"/>
              </w:rPr>
              <w:t>(тыс. руб.)</w:t>
            </w:r>
          </w:p>
        </w:tc>
      </w:tr>
      <w:tr w:rsidR="000D3DF0" w:rsidRPr="006E1353" w:rsidTr="00553F36">
        <w:trPr>
          <w:trHeight w:val="84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F0" w:rsidRPr="006E1353" w:rsidRDefault="000D3DF0" w:rsidP="00553F36">
            <w:pPr>
              <w:pStyle w:val="aa"/>
              <w:numPr>
                <w:ilvl w:val="0"/>
                <w:numId w:val="15"/>
              </w:numPr>
              <w:ind w:left="0" w:right="34" w:firstLine="49"/>
              <w:rPr>
                <w:color w:val="000000"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F0" w:rsidRPr="006E1353" w:rsidRDefault="000D3DF0" w:rsidP="004A17A3">
            <w:pPr>
              <w:ind w:firstLine="317"/>
              <w:rPr>
                <w:color w:val="000000"/>
                <w:szCs w:val="28"/>
              </w:rPr>
            </w:pPr>
            <w:r w:rsidRPr="006E1353">
              <w:rPr>
                <w:color w:val="000000"/>
                <w:szCs w:val="28"/>
              </w:rPr>
              <w:t xml:space="preserve">Признание программы (проекта) в сообществе: результаты конкурсов, рейтингов </w:t>
            </w:r>
            <w:r w:rsidRPr="006E1353">
              <w:rPr>
                <w:szCs w:val="28"/>
              </w:rPr>
              <w:t>организаций</w:t>
            </w:r>
            <w:r w:rsidRPr="006E1353">
              <w:rPr>
                <w:color w:val="000000"/>
                <w:szCs w:val="28"/>
              </w:rPr>
              <w:t>, включение в Библиотеку корпоративных практик РСПП социальной направленности и Сборники лучших практик и пр. (за период 201</w:t>
            </w:r>
            <w:r w:rsidR="004A17A3">
              <w:rPr>
                <w:color w:val="000000"/>
                <w:szCs w:val="28"/>
              </w:rPr>
              <w:t>3</w:t>
            </w:r>
            <w:r w:rsidRPr="006E1353">
              <w:rPr>
                <w:color w:val="000000"/>
                <w:szCs w:val="28"/>
              </w:rPr>
              <w:t>-201</w:t>
            </w:r>
            <w:r>
              <w:rPr>
                <w:color w:val="000000"/>
                <w:szCs w:val="28"/>
              </w:rPr>
              <w:t>5</w:t>
            </w:r>
            <w:r w:rsidR="00402254">
              <w:rPr>
                <w:color w:val="000000"/>
                <w:szCs w:val="28"/>
              </w:rPr>
              <w:t xml:space="preserve"> гг.</w:t>
            </w:r>
            <w:r w:rsidRPr="006E1353">
              <w:rPr>
                <w:color w:val="000000"/>
                <w:szCs w:val="28"/>
              </w:rPr>
              <w:t>) </w:t>
            </w:r>
          </w:p>
        </w:tc>
      </w:tr>
      <w:tr w:rsidR="000D3DF0" w:rsidRPr="006E1353" w:rsidTr="00553F36">
        <w:trPr>
          <w:trHeight w:val="5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F0" w:rsidRPr="006E1353" w:rsidRDefault="000D3DF0" w:rsidP="00553F36">
            <w:pPr>
              <w:pStyle w:val="aa"/>
              <w:numPr>
                <w:ilvl w:val="0"/>
                <w:numId w:val="15"/>
              </w:numPr>
              <w:ind w:left="0" w:right="34" w:firstLine="49"/>
              <w:rPr>
                <w:color w:val="000000"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F0" w:rsidRPr="006E1353" w:rsidRDefault="000D3DF0" w:rsidP="000D3DF0">
            <w:pPr>
              <w:ind w:firstLine="317"/>
              <w:rPr>
                <w:color w:val="000000"/>
                <w:szCs w:val="28"/>
              </w:rPr>
            </w:pPr>
            <w:r w:rsidRPr="006E1353">
              <w:rPr>
                <w:color w:val="000000"/>
                <w:szCs w:val="28"/>
              </w:rPr>
              <w:t>Информированность сообщества о программах (размещение на интернет сайте, в нефинансовых отчетах, СМИ, публикации и т.п.) </w:t>
            </w:r>
          </w:p>
        </w:tc>
      </w:tr>
    </w:tbl>
    <w:p w:rsidR="000D3DF0" w:rsidRPr="00FD55EC" w:rsidRDefault="000D3DF0" w:rsidP="00553F36">
      <w:pPr>
        <w:spacing w:before="120"/>
        <w:ind w:firstLine="709"/>
        <w:rPr>
          <w:b/>
          <w:i/>
          <w:sz w:val="28"/>
          <w:szCs w:val="28"/>
        </w:rPr>
      </w:pPr>
      <w:r w:rsidRPr="00FD55EC">
        <w:rPr>
          <w:b/>
          <w:i/>
          <w:sz w:val="28"/>
          <w:szCs w:val="28"/>
        </w:rPr>
        <w:t>Методика оценки</w:t>
      </w:r>
    </w:p>
    <w:p w:rsidR="000D3DF0" w:rsidRDefault="000D3DF0" w:rsidP="000D3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Списки организаций (базовый и сформированный на его основе список для рейтинговой оценки) определяется, с учетом результатов отбора в соответствии с настоящей Методикой и Положением о Конкурсе из числа организаций, имеющих </w:t>
      </w:r>
      <w:r>
        <w:rPr>
          <w:i/>
          <w:sz w:val="28"/>
          <w:szCs w:val="28"/>
          <w:u w:val="single"/>
        </w:rPr>
        <w:t>признанные достижения</w:t>
      </w:r>
      <w:r>
        <w:rPr>
          <w:sz w:val="28"/>
          <w:szCs w:val="28"/>
        </w:rPr>
        <w:t xml:space="preserve"> в области социальных инноваций, инвестиций, инициатив, (результаты соответствующих конкурсов, рейтингов, независимых экспертиз, награды за достижения в области номинации).</w:t>
      </w:r>
    </w:p>
    <w:p w:rsidR="000D3DF0" w:rsidRDefault="000D3DF0" w:rsidP="00A338D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определения рейтинга организаций используется метод рейтинговых оценок группы независимых экспертов, с привлечением внешних экспертов в области корпоративной социальной ответственности и социальных проектов.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6804"/>
        <w:gridCol w:w="2410"/>
      </w:tblGrid>
      <w:tr w:rsidR="000D3DF0" w:rsidTr="00553F36">
        <w:trPr>
          <w:trHeight w:val="510"/>
        </w:trPr>
        <w:tc>
          <w:tcPr>
            <w:tcW w:w="724" w:type="dxa"/>
            <w:noWrap/>
            <w:vAlign w:val="bottom"/>
            <w:hideMark/>
          </w:tcPr>
          <w:p w:rsidR="000D3DF0" w:rsidRPr="006E1353" w:rsidRDefault="00553F36" w:rsidP="00553F36">
            <w:pPr>
              <w:ind w:firstLine="49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п/</w:t>
            </w:r>
            <w:r w:rsidR="000D3DF0" w:rsidRPr="006E1353">
              <w:rPr>
                <w:b/>
                <w:color w:val="000000"/>
                <w:szCs w:val="28"/>
              </w:rPr>
              <w:t>п</w:t>
            </w:r>
          </w:p>
        </w:tc>
        <w:tc>
          <w:tcPr>
            <w:tcW w:w="6804" w:type="dxa"/>
            <w:vAlign w:val="center"/>
            <w:hideMark/>
          </w:tcPr>
          <w:p w:rsidR="000D3DF0" w:rsidRPr="006E1353" w:rsidRDefault="000D3DF0" w:rsidP="000D3DF0">
            <w:pPr>
              <w:ind w:firstLine="709"/>
              <w:jc w:val="center"/>
              <w:rPr>
                <w:b/>
                <w:color w:val="000000"/>
                <w:szCs w:val="28"/>
              </w:rPr>
            </w:pPr>
            <w:r w:rsidRPr="006E1353">
              <w:rPr>
                <w:b/>
                <w:color w:val="000000"/>
                <w:szCs w:val="28"/>
              </w:rPr>
              <w:t>Показатели оценки</w:t>
            </w:r>
          </w:p>
        </w:tc>
        <w:tc>
          <w:tcPr>
            <w:tcW w:w="2410" w:type="dxa"/>
            <w:hideMark/>
          </w:tcPr>
          <w:p w:rsidR="000D3DF0" w:rsidRPr="006E1353" w:rsidRDefault="000D3DF0" w:rsidP="00402254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6E1353">
              <w:rPr>
                <w:b/>
                <w:bCs/>
                <w:color w:val="000000"/>
                <w:szCs w:val="28"/>
              </w:rPr>
              <w:t>Оценка</w:t>
            </w:r>
          </w:p>
          <w:p w:rsidR="000D3DF0" w:rsidRPr="006E1353" w:rsidRDefault="000D3DF0" w:rsidP="00402254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6E1353">
              <w:rPr>
                <w:b/>
                <w:bCs/>
                <w:color w:val="000000"/>
                <w:szCs w:val="28"/>
              </w:rPr>
              <w:t>(баллы)</w:t>
            </w:r>
          </w:p>
        </w:tc>
      </w:tr>
      <w:tr w:rsidR="000D3DF0" w:rsidTr="00553F36">
        <w:trPr>
          <w:trHeight w:val="510"/>
        </w:trPr>
        <w:tc>
          <w:tcPr>
            <w:tcW w:w="724" w:type="dxa"/>
            <w:noWrap/>
          </w:tcPr>
          <w:p w:rsidR="000D3DF0" w:rsidRPr="006E1353" w:rsidRDefault="000D3DF0" w:rsidP="00553F36">
            <w:pPr>
              <w:pStyle w:val="aa"/>
              <w:numPr>
                <w:ilvl w:val="0"/>
                <w:numId w:val="16"/>
              </w:numPr>
              <w:ind w:left="0" w:firstLine="49"/>
              <w:rPr>
                <w:color w:val="000000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0D3DF0" w:rsidRPr="006E1353" w:rsidRDefault="000D3DF0" w:rsidP="000D3DF0">
            <w:pPr>
              <w:ind w:firstLine="317"/>
              <w:rPr>
                <w:color w:val="000000"/>
                <w:szCs w:val="28"/>
              </w:rPr>
            </w:pPr>
            <w:r w:rsidRPr="006E1353">
              <w:rPr>
                <w:color w:val="000000"/>
                <w:szCs w:val="28"/>
              </w:rPr>
              <w:t xml:space="preserve">Наличие оформленной, документально подтвержденной стратегии, политики </w:t>
            </w:r>
            <w:r w:rsidRPr="006E1353">
              <w:rPr>
                <w:szCs w:val="28"/>
              </w:rPr>
              <w:t xml:space="preserve">организации </w:t>
            </w:r>
            <w:r w:rsidRPr="006E1353">
              <w:rPr>
                <w:color w:val="000000"/>
                <w:szCs w:val="28"/>
              </w:rPr>
              <w:t>в области корпоративной социальной ответственности или отдельных ее ключевых направлений</w:t>
            </w:r>
          </w:p>
        </w:tc>
        <w:tc>
          <w:tcPr>
            <w:tcW w:w="2410" w:type="dxa"/>
          </w:tcPr>
          <w:p w:rsidR="000D3DF0" w:rsidRPr="006E1353" w:rsidRDefault="000D3DF0" w:rsidP="000D3DF0">
            <w:pPr>
              <w:ind w:firstLine="317"/>
              <w:rPr>
                <w:b/>
                <w:bCs/>
                <w:color w:val="000000"/>
                <w:szCs w:val="28"/>
              </w:rPr>
            </w:pPr>
            <w:r w:rsidRPr="006E1353">
              <w:rPr>
                <w:b/>
                <w:bCs/>
                <w:color w:val="000000"/>
                <w:szCs w:val="28"/>
              </w:rPr>
              <w:t>мах – 5 баллов</w:t>
            </w:r>
          </w:p>
        </w:tc>
      </w:tr>
      <w:tr w:rsidR="000D3DF0" w:rsidTr="00553F36">
        <w:trPr>
          <w:trHeight w:val="510"/>
        </w:trPr>
        <w:tc>
          <w:tcPr>
            <w:tcW w:w="724" w:type="dxa"/>
            <w:noWrap/>
          </w:tcPr>
          <w:p w:rsidR="000D3DF0" w:rsidRPr="006E1353" w:rsidRDefault="000D3DF0" w:rsidP="00553F36">
            <w:pPr>
              <w:pStyle w:val="aa"/>
              <w:numPr>
                <w:ilvl w:val="0"/>
                <w:numId w:val="16"/>
              </w:numPr>
              <w:ind w:left="0" w:firstLine="49"/>
              <w:rPr>
                <w:color w:val="000000"/>
                <w:szCs w:val="28"/>
              </w:rPr>
            </w:pPr>
          </w:p>
        </w:tc>
        <w:tc>
          <w:tcPr>
            <w:tcW w:w="6804" w:type="dxa"/>
            <w:vAlign w:val="center"/>
            <w:hideMark/>
          </w:tcPr>
          <w:p w:rsidR="000D3DF0" w:rsidRPr="006E1353" w:rsidRDefault="000D3DF0" w:rsidP="000D3DF0">
            <w:pPr>
              <w:ind w:firstLine="317"/>
              <w:rPr>
                <w:color w:val="000000"/>
                <w:szCs w:val="28"/>
              </w:rPr>
            </w:pPr>
            <w:r w:rsidRPr="006E1353">
              <w:rPr>
                <w:color w:val="000000"/>
                <w:szCs w:val="28"/>
              </w:rPr>
              <w:t>Системность подхода к управлению проектами социальной направленности и их реализации (процедуры, механизмы)</w:t>
            </w:r>
          </w:p>
        </w:tc>
        <w:tc>
          <w:tcPr>
            <w:tcW w:w="2410" w:type="dxa"/>
            <w:hideMark/>
          </w:tcPr>
          <w:p w:rsidR="000D3DF0" w:rsidRPr="006E1353" w:rsidRDefault="000D3DF0" w:rsidP="000D3DF0">
            <w:pPr>
              <w:ind w:firstLine="317"/>
              <w:rPr>
                <w:b/>
                <w:bCs/>
                <w:color w:val="000000"/>
                <w:szCs w:val="28"/>
              </w:rPr>
            </w:pPr>
            <w:r w:rsidRPr="006E1353">
              <w:rPr>
                <w:b/>
                <w:bCs/>
                <w:color w:val="000000"/>
                <w:szCs w:val="28"/>
              </w:rPr>
              <w:t>мах – 5 баллов</w:t>
            </w:r>
          </w:p>
        </w:tc>
      </w:tr>
      <w:tr w:rsidR="000D3DF0" w:rsidTr="00553F36">
        <w:trPr>
          <w:trHeight w:val="600"/>
        </w:trPr>
        <w:tc>
          <w:tcPr>
            <w:tcW w:w="724" w:type="dxa"/>
            <w:noWrap/>
          </w:tcPr>
          <w:p w:rsidR="000D3DF0" w:rsidRPr="006E1353" w:rsidRDefault="000D3DF0" w:rsidP="00553F36">
            <w:pPr>
              <w:pStyle w:val="aa"/>
              <w:numPr>
                <w:ilvl w:val="0"/>
                <w:numId w:val="16"/>
              </w:numPr>
              <w:ind w:left="0" w:firstLine="49"/>
              <w:rPr>
                <w:color w:val="000000"/>
                <w:szCs w:val="28"/>
              </w:rPr>
            </w:pPr>
          </w:p>
        </w:tc>
        <w:tc>
          <w:tcPr>
            <w:tcW w:w="6804" w:type="dxa"/>
            <w:vAlign w:val="center"/>
            <w:hideMark/>
          </w:tcPr>
          <w:p w:rsidR="000D3DF0" w:rsidRPr="006E1353" w:rsidRDefault="000D3DF0" w:rsidP="000D3DF0">
            <w:pPr>
              <w:ind w:firstLine="317"/>
              <w:rPr>
                <w:szCs w:val="28"/>
              </w:rPr>
            </w:pPr>
            <w:r w:rsidRPr="006E1353">
              <w:rPr>
                <w:szCs w:val="28"/>
              </w:rPr>
              <w:t>Масштабность и актуальность проблемы, на решение которой направлены программы/проекты</w:t>
            </w:r>
          </w:p>
        </w:tc>
        <w:tc>
          <w:tcPr>
            <w:tcW w:w="2410" w:type="dxa"/>
            <w:hideMark/>
          </w:tcPr>
          <w:p w:rsidR="000D3DF0" w:rsidRPr="006E1353" w:rsidRDefault="000D3DF0" w:rsidP="000D3DF0">
            <w:pPr>
              <w:ind w:firstLine="317"/>
              <w:rPr>
                <w:b/>
                <w:bCs/>
                <w:color w:val="000000"/>
                <w:szCs w:val="28"/>
              </w:rPr>
            </w:pPr>
            <w:r w:rsidRPr="006E1353">
              <w:rPr>
                <w:b/>
                <w:bCs/>
                <w:color w:val="000000"/>
                <w:szCs w:val="28"/>
              </w:rPr>
              <w:t>мах – 5 баллов</w:t>
            </w:r>
          </w:p>
        </w:tc>
      </w:tr>
      <w:tr w:rsidR="000D3DF0" w:rsidTr="00553F36">
        <w:trPr>
          <w:trHeight w:val="585"/>
        </w:trPr>
        <w:tc>
          <w:tcPr>
            <w:tcW w:w="724" w:type="dxa"/>
            <w:noWrap/>
          </w:tcPr>
          <w:p w:rsidR="000D3DF0" w:rsidRPr="006E1353" w:rsidRDefault="000D3DF0" w:rsidP="00553F36">
            <w:pPr>
              <w:pStyle w:val="aa"/>
              <w:numPr>
                <w:ilvl w:val="0"/>
                <w:numId w:val="16"/>
              </w:numPr>
              <w:ind w:left="0" w:firstLine="49"/>
              <w:rPr>
                <w:color w:val="000000"/>
                <w:szCs w:val="28"/>
              </w:rPr>
            </w:pPr>
          </w:p>
        </w:tc>
        <w:tc>
          <w:tcPr>
            <w:tcW w:w="6804" w:type="dxa"/>
            <w:vAlign w:val="center"/>
            <w:hideMark/>
          </w:tcPr>
          <w:p w:rsidR="000D3DF0" w:rsidRPr="006E1353" w:rsidRDefault="000D3DF0" w:rsidP="000D3DF0">
            <w:pPr>
              <w:ind w:firstLine="317"/>
              <w:rPr>
                <w:color w:val="000000"/>
                <w:szCs w:val="28"/>
              </w:rPr>
            </w:pPr>
            <w:r w:rsidRPr="006E1353">
              <w:rPr>
                <w:color w:val="000000"/>
                <w:szCs w:val="28"/>
              </w:rPr>
              <w:t>Последовательность и долгосрочность социальных программ</w:t>
            </w:r>
          </w:p>
        </w:tc>
        <w:tc>
          <w:tcPr>
            <w:tcW w:w="2410" w:type="dxa"/>
            <w:hideMark/>
          </w:tcPr>
          <w:p w:rsidR="000D3DF0" w:rsidRPr="006E1353" w:rsidRDefault="000D3DF0" w:rsidP="000D3DF0">
            <w:pPr>
              <w:ind w:firstLine="317"/>
              <w:rPr>
                <w:b/>
                <w:bCs/>
                <w:color w:val="000000"/>
                <w:szCs w:val="28"/>
              </w:rPr>
            </w:pPr>
            <w:r w:rsidRPr="006E1353">
              <w:rPr>
                <w:b/>
                <w:bCs/>
                <w:color w:val="000000"/>
                <w:szCs w:val="28"/>
              </w:rPr>
              <w:t>мах – 5 баллов</w:t>
            </w:r>
          </w:p>
        </w:tc>
      </w:tr>
      <w:tr w:rsidR="000D3DF0" w:rsidTr="00553F36">
        <w:trPr>
          <w:trHeight w:val="510"/>
        </w:trPr>
        <w:tc>
          <w:tcPr>
            <w:tcW w:w="724" w:type="dxa"/>
            <w:noWrap/>
          </w:tcPr>
          <w:p w:rsidR="000D3DF0" w:rsidRPr="006E1353" w:rsidRDefault="000D3DF0" w:rsidP="00553F36">
            <w:pPr>
              <w:pStyle w:val="aa"/>
              <w:numPr>
                <w:ilvl w:val="0"/>
                <w:numId w:val="16"/>
              </w:numPr>
              <w:ind w:left="0" w:firstLine="49"/>
              <w:rPr>
                <w:color w:val="000000"/>
                <w:szCs w:val="28"/>
              </w:rPr>
            </w:pPr>
          </w:p>
        </w:tc>
        <w:tc>
          <w:tcPr>
            <w:tcW w:w="6804" w:type="dxa"/>
            <w:vAlign w:val="center"/>
            <w:hideMark/>
          </w:tcPr>
          <w:p w:rsidR="000D3DF0" w:rsidRPr="006E1353" w:rsidRDefault="000D3DF0" w:rsidP="000D3DF0">
            <w:pPr>
              <w:ind w:firstLine="317"/>
              <w:rPr>
                <w:szCs w:val="28"/>
              </w:rPr>
            </w:pPr>
            <w:r w:rsidRPr="006E1353">
              <w:rPr>
                <w:szCs w:val="28"/>
              </w:rPr>
              <w:t>Результативность представленных проектов</w:t>
            </w:r>
          </w:p>
        </w:tc>
        <w:tc>
          <w:tcPr>
            <w:tcW w:w="2410" w:type="dxa"/>
            <w:hideMark/>
          </w:tcPr>
          <w:p w:rsidR="000D3DF0" w:rsidRPr="006E1353" w:rsidRDefault="000D3DF0" w:rsidP="000D3DF0">
            <w:pPr>
              <w:ind w:firstLine="317"/>
              <w:rPr>
                <w:b/>
                <w:bCs/>
                <w:color w:val="000000"/>
                <w:szCs w:val="28"/>
              </w:rPr>
            </w:pPr>
            <w:r w:rsidRPr="006E1353">
              <w:rPr>
                <w:b/>
                <w:bCs/>
                <w:color w:val="000000"/>
                <w:szCs w:val="28"/>
              </w:rPr>
              <w:t>мах – 5 баллов</w:t>
            </w:r>
          </w:p>
        </w:tc>
      </w:tr>
      <w:tr w:rsidR="000D3DF0" w:rsidTr="00553F36">
        <w:trPr>
          <w:trHeight w:val="555"/>
        </w:trPr>
        <w:tc>
          <w:tcPr>
            <w:tcW w:w="724" w:type="dxa"/>
            <w:noWrap/>
          </w:tcPr>
          <w:p w:rsidR="000D3DF0" w:rsidRPr="006E1353" w:rsidRDefault="000D3DF0" w:rsidP="00553F36">
            <w:pPr>
              <w:pStyle w:val="aa"/>
              <w:numPr>
                <w:ilvl w:val="0"/>
                <w:numId w:val="16"/>
              </w:numPr>
              <w:ind w:left="0" w:firstLine="49"/>
              <w:rPr>
                <w:color w:val="000000"/>
                <w:szCs w:val="28"/>
              </w:rPr>
            </w:pPr>
          </w:p>
        </w:tc>
        <w:tc>
          <w:tcPr>
            <w:tcW w:w="6804" w:type="dxa"/>
            <w:vAlign w:val="center"/>
            <w:hideMark/>
          </w:tcPr>
          <w:p w:rsidR="000D3DF0" w:rsidRPr="006E1353" w:rsidRDefault="000D3DF0" w:rsidP="000D3DF0">
            <w:pPr>
              <w:ind w:firstLine="317"/>
              <w:rPr>
                <w:szCs w:val="28"/>
              </w:rPr>
            </w:pPr>
            <w:r w:rsidRPr="006E1353">
              <w:rPr>
                <w:szCs w:val="28"/>
              </w:rPr>
              <w:t>Признание программы (проекта) в сообществе (результаты конкурсов, рейтингов, включение в Библиотеку корпоративных практик РСПП социальной направленности и пр.);</w:t>
            </w:r>
          </w:p>
        </w:tc>
        <w:tc>
          <w:tcPr>
            <w:tcW w:w="2410" w:type="dxa"/>
            <w:hideMark/>
          </w:tcPr>
          <w:p w:rsidR="000D3DF0" w:rsidRPr="006E1353" w:rsidRDefault="000D3DF0" w:rsidP="000D3DF0">
            <w:pPr>
              <w:ind w:firstLine="317"/>
              <w:rPr>
                <w:b/>
                <w:bCs/>
                <w:color w:val="000000"/>
                <w:szCs w:val="28"/>
              </w:rPr>
            </w:pPr>
            <w:r w:rsidRPr="006E1353">
              <w:rPr>
                <w:b/>
                <w:bCs/>
                <w:color w:val="000000"/>
                <w:szCs w:val="28"/>
              </w:rPr>
              <w:t>мах – 5 баллов</w:t>
            </w:r>
          </w:p>
        </w:tc>
      </w:tr>
      <w:tr w:rsidR="000D3DF0" w:rsidTr="00553F36">
        <w:trPr>
          <w:trHeight w:val="510"/>
        </w:trPr>
        <w:tc>
          <w:tcPr>
            <w:tcW w:w="724" w:type="dxa"/>
            <w:noWrap/>
          </w:tcPr>
          <w:p w:rsidR="000D3DF0" w:rsidRPr="006E1353" w:rsidRDefault="000D3DF0" w:rsidP="00553F36">
            <w:pPr>
              <w:pStyle w:val="aa"/>
              <w:numPr>
                <w:ilvl w:val="0"/>
                <w:numId w:val="16"/>
              </w:numPr>
              <w:ind w:left="0" w:firstLine="49"/>
              <w:rPr>
                <w:color w:val="000000"/>
                <w:szCs w:val="28"/>
              </w:rPr>
            </w:pPr>
          </w:p>
        </w:tc>
        <w:tc>
          <w:tcPr>
            <w:tcW w:w="6804" w:type="dxa"/>
            <w:vAlign w:val="center"/>
            <w:hideMark/>
          </w:tcPr>
          <w:p w:rsidR="000D3DF0" w:rsidRPr="006E1353" w:rsidRDefault="000D3DF0" w:rsidP="000D3DF0">
            <w:pPr>
              <w:ind w:firstLine="317"/>
              <w:rPr>
                <w:szCs w:val="28"/>
              </w:rPr>
            </w:pPr>
            <w:r w:rsidRPr="006E1353">
              <w:rPr>
                <w:szCs w:val="28"/>
              </w:rPr>
              <w:t>Общее впечатление о проектах компании</w:t>
            </w:r>
          </w:p>
        </w:tc>
        <w:tc>
          <w:tcPr>
            <w:tcW w:w="2410" w:type="dxa"/>
            <w:hideMark/>
          </w:tcPr>
          <w:p w:rsidR="000D3DF0" w:rsidRPr="006E1353" w:rsidRDefault="000D3DF0" w:rsidP="000D3DF0">
            <w:pPr>
              <w:ind w:firstLine="317"/>
              <w:rPr>
                <w:b/>
                <w:bCs/>
                <w:color w:val="000000"/>
                <w:szCs w:val="28"/>
              </w:rPr>
            </w:pPr>
            <w:r w:rsidRPr="006E1353">
              <w:rPr>
                <w:b/>
                <w:bCs/>
                <w:color w:val="000000"/>
                <w:szCs w:val="28"/>
              </w:rPr>
              <w:t>мах – 5 баллов</w:t>
            </w:r>
          </w:p>
        </w:tc>
      </w:tr>
    </w:tbl>
    <w:p w:rsidR="00094B9C" w:rsidRDefault="00094B9C" w:rsidP="009309A3">
      <w:pPr>
        <w:ind w:firstLine="709"/>
        <w:jc w:val="both"/>
        <w:rPr>
          <w:sz w:val="28"/>
          <w:szCs w:val="28"/>
        </w:rPr>
      </w:pPr>
    </w:p>
    <w:p w:rsidR="007B27BC" w:rsidRPr="006D4BF3" w:rsidRDefault="007B27BC" w:rsidP="007B27BC">
      <w:pPr>
        <w:spacing w:after="120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</w:t>
      </w:r>
      <w:r w:rsidRPr="006D4BF3">
        <w:rPr>
          <w:b/>
          <w:sz w:val="28"/>
          <w:szCs w:val="28"/>
          <w:u w:val="single"/>
        </w:rPr>
        <w:t>. Спецноминация «За высокое качество отчетности в области устойчивого развития»</w:t>
      </w:r>
    </w:p>
    <w:p w:rsidR="007B27BC" w:rsidRDefault="007B27BC" w:rsidP="007B2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Оцениваются организации за достижения в области подготовки отчётов и процесса развития нефинансовой отчетности по устойчивому развитию и корпоративной социальной ответственности, содержащих ключевые результаты деятельности по избранным компанией приоритетам.</w:t>
      </w:r>
    </w:p>
    <w:p w:rsidR="007B27BC" w:rsidRDefault="007B27BC" w:rsidP="007B2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A59F5">
        <w:rPr>
          <w:sz w:val="28"/>
          <w:szCs w:val="28"/>
        </w:rPr>
        <w:t>писки участников Конкурса</w:t>
      </w:r>
      <w:r>
        <w:rPr>
          <w:sz w:val="28"/>
          <w:szCs w:val="28"/>
        </w:rPr>
        <w:t xml:space="preserve"> по данной спецноминации</w:t>
      </w:r>
      <w:r w:rsidRPr="000A59F5">
        <w:rPr>
          <w:sz w:val="28"/>
          <w:szCs w:val="28"/>
        </w:rPr>
        <w:t xml:space="preserve"> могут быть дополнены организациями, чьи </w:t>
      </w:r>
      <w:r>
        <w:rPr>
          <w:sz w:val="28"/>
          <w:szCs w:val="28"/>
        </w:rPr>
        <w:t>отчеты</w:t>
      </w:r>
      <w:r w:rsidRPr="000A59F5">
        <w:rPr>
          <w:sz w:val="28"/>
          <w:szCs w:val="28"/>
        </w:rPr>
        <w:t xml:space="preserve"> получили публичное признание (победители и лауреаты соответствующих тематических конкурсов, участники Национального Регистра корпоративных нефинансовых отчетов).</w:t>
      </w:r>
    </w:p>
    <w:p w:rsidR="007B27BC" w:rsidRPr="006D4BF3" w:rsidRDefault="007B27BC" w:rsidP="007B27BC">
      <w:pPr>
        <w:spacing w:before="120"/>
        <w:ind w:firstLine="709"/>
        <w:jc w:val="both"/>
        <w:rPr>
          <w:b/>
          <w:i/>
          <w:sz w:val="28"/>
          <w:szCs w:val="28"/>
        </w:rPr>
      </w:pPr>
      <w:r w:rsidRPr="006D4BF3">
        <w:rPr>
          <w:b/>
          <w:i/>
          <w:sz w:val="28"/>
          <w:szCs w:val="28"/>
        </w:rPr>
        <w:t>Критерии оценки:</w:t>
      </w:r>
    </w:p>
    <w:p w:rsidR="007B27BC" w:rsidRDefault="007B27BC" w:rsidP="007B2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Регистрация в Национальном Регистре корпоративных нефинансовых отчетов РСПП (отчеты в области устойчивого развития, социальные, экологические, интегрированные). </w:t>
      </w:r>
    </w:p>
    <w:p w:rsidR="007B27BC" w:rsidRDefault="007B27BC" w:rsidP="007B2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Периодичность отчетности и количество выпущенных отчётов.</w:t>
      </w:r>
    </w:p>
    <w:p w:rsidR="007B27BC" w:rsidRDefault="007B27BC" w:rsidP="007B2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Полнота раскрытия информации по ключевым областям ответственной деловой практики, включая экономические, экологические и социальные аспекты (стратегия, система управления, результаты деятельности).</w:t>
      </w:r>
    </w:p>
    <w:p w:rsidR="007B27BC" w:rsidRDefault="007B27BC" w:rsidP="007B2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Использование при подготовке отчета систем отчетности и рекомендаций, принятых в мировой и отечественной практике в этой области.</w:t>
      </w:r>
    </w:p>
    <w:p w:rsidR="007B27BC" w:rsidRDefault="007B27BC" w:rsidP="007B2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Раскрытие в отчетах информации по взаимодействию с заинтересованными сторонами. </w:t>
      </w:r>
    </w:p>
    <w:p w:rsidR="007B27BC" w:rsidRDefault="007B27BC" w:rsidP="007B2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Наличие сведений о независимом подтверждении отчетов (профессиональный аудит, общественное заверение).</w:t>
      </w:r>
    </w:p>
    <w:p w:rsidR="007B27BC" w:rsidRPr="00422F5F" w:rsidRDefault="007B27BC" w:rsidP="007B27BC">
      <w:pPr>
        <w:spacing w:before="120"/>
        <w:ind w:firstLine="709"/>
        <w:jc w:val="both"/>
        <w:rPr>
          <w:b/>
          <w:i/>
          <w:sz w:val="28"/>
          <w:szCs w:val="28"/>
        </w:rPr>
      </w:pPr>
      <w:r w:rsidRPr="00422F5F">
        <w:rPr>
          <w:b/>
          <w:i/>
          <w:sz w:val="28"/>
          <w:szCs w:val="28"/>
        </w:rPr>
        <w:t>Методика оценки</w:t>
      </w:r>
    </w:p>
    <w:p w:rsidR="007B27BC" w:rsidRDefault="007B27BC" w:rsidP="007B2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Списки предприятий (базовый и сформированный на его основе, список для рейтинговой оценки) определяется с учетом результатов отбора в соответствии с настоящей Методикой и Положением о Конкурсе из числа компаний, выпускающих отчеты в области устойчивого развития. </w:t>
      </w:r>
    </w:p>
    <w:p w:rsidR="007B27BC" w:rsidRDefault="007B27BC" w:rsidP="007B27BC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определения рейтинга компаний используется метод рейтинговых оценок членов Совета РСПП по нефинансовой отчетности. 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675"/>
        <w:gridCol w:w="6843"/>
        <w:gridCol w:w="2513"/>
      </w:tblGrid>
      <w:tr w:rsidR="007B27BC" w:rsidTr="007B27BC">
        <w:trPr>
          <w:cantSplit/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BC" w:rsidRPr="006D4BF3" w:rsidRDefault="007B27BC" w:rsidP="007B27BC">
            <w:pPr>
              <w:jc w:val="center"/>
              <w:rPr>
                <w:b/>
                <w:bCs/>
                <w:szCs w:val="28"/>
                <w:lang w:eastAsia="en-US"/>
              </w:rPr>
            </w:pPr>
            <w:r w:rsidRPr="006D4BF3">
              <w:rPr>
                <w:b/>
                <w:bCs/>
                <w:szCs w:val="28"/>
              </w:rPr>
              <w:t>пп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27BC" w:rsidRPr="006D4BF3" w:rsidRDefault="007B27BC" w:rsidP="007B27BC">
            <w:pPr>
              <w:jc w:val="center"/>
              <w:rPr>
                <w:b/>
                <w:bCs/>
                <w:szCs w:val="28"/>
                <w:lang w:eastAsia="en-US"/>
              </w:rPr>
            </w:pPr>
            <w:r w:rsidRPr="006D4BF3">
              <w:rPr>
                <w:b/>
                <w:bCs/>
                <w:szCs w:val="28"/>
              </w:rPr>
              <w:t>Показатели оценки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27BC" w:rsidRPr="006D4BF3" w:rsidRDefault="007B27BC" w:rsidP="007B27BC">
            <w:pPr>
              <w:jc w:val="center"/>
              <w:rPr>
                <w:b/>
                <w:bCs/>
                <w:szCs w:val="28"/>
                <w:lang w:eastAsia="en-US"/>
              </w:rPr>
            </w:pPr>
            <w:r w:rsidRPr="006D4BF3">
              <w:rPr>
                <w:b/>
                <w:bCs/>
                <w:szCs w:val="28"/>
              </w:rPr>
              <w:t>Оценка</w:t>
            </w:r>
          </w:p>
        </w:tc>
      </w:tr>
      <w:tr w:rsidR="007B27BC" w:rsidTr="007B27BC">
        <w:trPr>
          <w:cantSplit/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BC" w:rsidRPr="006D4BF3" w:rsidRDefault="007B27BC" w:rsidP="007B27BC">
            <w:pPr>
              <w:rPr>
                <w:bCs/>
                <w:szCs w:val="28"/>
              </w:rPr>
            </w:pPr>
            <w:r w:rsidRPr="006D4BF3">
              <w:rPr>
                <w:bCs/>
                <w:szCs w:val="28"/>
              </w:rPr>
              <w:t>1.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7BC" w:rsidRPr="006D4BF3" w:rsidRDefault="007B27BC" w:rsidP="007B27BC">
            <w:pPr>
              <w:rPr>
                <w:bCs/>
                <w:szCs w:val="28"/>
              </w:rPr>
            </w:pPr>
            <w:r w:rsidRPr="006D4BF3">
              <w:rPr>
                <w:bCs/>
                <w:szCs w:val="28"/>
              </w:rPr>
              <w:t xml:space="preserve">Стратегия развития, политики (регламенты) программы по ключевым направлениям деятельности, системы управления 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7BC" w:rsidRPr="006D4BF3" w:rsidRDefault="007B27BC" w:rsidP="007B27BC">
            <w:pPr>
              <w:jc w:val="center"/>
              <w:rPr>
                <w:b/>
                <w:bCs/>
                <w:szCs w:val="28"/>
              </w:rPr>
            </w:pPr>
            <w:r w:rsidRPr="006D4BF3">
              <w:rPr>
                <w:b/>
                <w:bCs/>
                <w:szCs w:val="28"/>
              </w:rPr>
              <w:t>Мах- 5 баллов</w:t>
            </w:r>
          </w:p>
        </w:tc>
      </w:tr>
      <w:tr w:rsidR="007B27BC" w:rsidTr="007B27BC">
        <w:trPr>
          <w:cantSplit/>
          <w:trHeight w:val="8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27BC" w:rsidRPr="006D4BF3" w:rsidRDefault="007B27BC" w:rsidP="007B27BC">
            <w:pPr>
              <w:rPr>
                <w:szCs w:val="28"/>
                <w:lang w:eastAsia="en-US"/>
              </w:rPr>
            </w:pPr>
            <w:r w:rsidRPr="006D4BF3">
              <w:rPr>
                <w:szCs w:val="28"/>
                <w:lang w:eastAsia="en-US"/>
              </w:rPr>
              <w:t>2.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BC" w:rsidRPr="006D4BF3" w:rsidRDefault="007B27BC" w:rsidP="007B27BC">
            <w:pPr>
              <w:rPr>
                <w:szCs w:val="28"/>
                <w:lang w:eastAsia="en-US"/>
              </w:rPr>
            </w:pPr>
            <w:r w:rsidRPr="006D4BF3">
              <w:rPr>
                <w:szCs w:val="28"/>
              </w:rPr>
              <w:t>Достижения компании: ключевые результаты, наличие показателей, соотношение с поставленными целями, динамика показателей, сопоставимость, общественное признание.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BC" w:rsidRPr="006D4BF3" w:rsidRDefault="007B27BC" w:rsidP="007B27BC">
            <w:pPr>
              <w:jc w:val="center"/>
              <w:rPr>
                <w:b/>
                <w:bCs/>
                <w:szCs w:val="28"/>
                <w:lang w:eastAsia="en-US"/>
              </w:rPr>
            </w:pPr>
            <w:r w:rsidRPr="006D4BF3">
              <w:rPr>
                <w:b/>
                <w:bCs/>
                <w:szCs w:val="28"/>
              </w:rPr>
              <w:t>мах – 5 баллов</w:t>
            </w:r>
          </w:p>
        </w:tc>
      </w:tr>
      <w:tr w:rsidR="007B27BC" w:rsidTr="007B27BC">
        <w:trPr>
          <w:cantSplit/>
          <w:trHeight w:val="9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27BC" w:rsidRPr="006D4BF3" w:rsidRDefault="007B27BC" w:rsidP="007B27BC">
            <w:pPr>
              <w:rPr>
                <w:szCs w:val="28"/>
                <w:lang w:eastAsia="en-US"/>
              </w:rPr>
            </w:pPr>
            <w:r w:rsidRPr="006D4BF3">
              <w:rPr>
                <w:szCs w:val="28"/>
                <w:lang w:eastAsia="en-US"/>
              </w:rPr>
              <w:t>3.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BC" w:rsidRPr="006D4BF3" w:rsidRDefault="007B27BC" w:rsidP="007B27BC">
            <w:pPr>
              <w:rPr>
                <w:szCs w:val="28"/>
                <w:lang w:eastAsia="en-US"/>
              </w:rPr>
            </w:pPr>
            <w:r w:rsidRPr="006D4BF3">
              <w:rPr>
                <w:szCs w:val="28"/>
              </w:rPr>
              <w:t>Организация взаимодействия с заинтересованными сторонами: охват, цели и механизмы взаимодействия, реагирование на запросы, полнота отражения в отчете.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BC" w:rsidRPr="006D4BF3" w:rsidRDefault="007B27BC" w:rsidP="007B27BC">
            <w:pPr>
              <w:jc w:val="center"/>
              <w:rPr>
                <w:b/>
                <w:bCs/>
                <w:szCs w:val="28"/>
                <w:lang w:eastAsia="en-US"/>
              </w:rPr>
            </w:pPr>
            <w:r w:rsidRPr="006D4BF3">
              <w:rPr>
                <w:b/>
                <w:bCs/>
                <w:szCs w:val="28"/>
              </w:rPr>
              <w:t>мах – 5 баллов</w:t>
            </w:r>
          </w:p>
        </w:tc>
      </w:tr>
      <w:tr w:rsidR="007B27BC" w:rsidTr="007B27BC">
        <w:trPr>
          <w:cantSplit/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27BC" w:rsidRPr="006D4BF3" w:rsidRDefault="007B27BC" w:rsidP="007B27BC">
            <w:pPr>
              <w:rPr>
                <w:szCs w:val="28"/>
                <w:lang w:eastAsia="en-US"/>
              </w:rPr>
            </w:pPr>
            <w:r w:rsidRPr="006D4BF3">
              <w:rPr>
                <w:szCs w:val="28"/>
                <w:lang w:eastAsia="en-US"/>
              </w:rPr>
              <w:t>4.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BC" w:rsidRPr="006D4BF3" w:rsidRDefault="007B27BC" w:rsidP="007B27BC">
            <w:pPr>
              <w:rPr>
                <w:szCs w:val="28"/>
                <w:lang w:eastAsia="en-US"/>
              </w:rPr>
            </w:pPr>
            <w:r w:rsidRPr="006D4BF3">
              <w:rPr>
                <w:szCs w:val="28"/>
              </w:rPr>
              <w:t xml:space="preserve">Различные формы независимого подтверждения отчетной информации.* 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BC" w:rsidRPr="006D4BF3" w:rsidRDefault="007B27BC" w:rsidP="007B27BC">
            <w:pPr>
              <w:jc w:val="center"/>
              <w:rPr>
                <w:b/>
                <w:bCs/>
                <w:szCs w:val="28"/>
                <w:lang w:eastAsia="en-US"/>
              </w:rPr>
            </w:pPr>
            <w:r w:rsidRPr="006D4BF3">
              <w:rPr>
                <w:b/>
                <w:bCs/>
                <w:szCs w:val="28"/>
              </w:rPr>
              <w:t>мах – 5 баллов</w:t>
            </w:r>
          </w:p>
        </w:tc>
      </w:tr>
      <w:tr w:rsidR="007B27BC" w:rsidTr="007B27BC">
        <w:trPr>
          <w:cantSplit/>
          <w:trHeight w:val="9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27BC" w:rsidRPr="006D4BF3" w:rsidRDefault="007B27BC" w:rsidP="007B27BC">
            <w:pPr>
              <w:rPr>
                <w:szCs w:val="28"/>
                <w:lang w:eastAsia="en-US"/>
              </w:rPr>
            </w:pPr>
            <w:r w:rsidRPr="006D4BF3">
              <w:rPr>
                <w:szCs w:val="28"/>
                <w:lang w:eastAsia="en-US"/>
              </w:rPr>
              <w:t>5.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BC" w:rsidRPr="006D4BF3" w:rsidRDefault="007B27BC" w:rsidP="007B27BC">
            <w:pPr>
              <w:rPr>
                <w:szCs w:val="28"/>
                <w:lang w:eastAsia="en-US"/>
              </w:rPr>
            </w:pPr>
            <w:r w:rsidRPr="006D4BF3">
              <w:rPr>
                <w:szCs w:val="28"/>
              </w:rPr>
              <w:t>Использование при подготовке отчета систем отчетности и рекомендаций, принятых в мировой и отечественной практике в этой области.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BC" w:rsidRPr="006D4BF3" w:rsidRDefault="007B27BC" w:rsidP="007B27BC">
            <w:pPr>
              <w:jc w:val="center"/>
              <w:rPr>
                <w:b/>
                <w:bCs/>
                <w:szCs w:val="28"/>
                <w:lang w:eastAsia="en-US"/>
              </w:rPr>
            </w:pPr>
            <w:r w:rsidRPr="006D4BF3">
              <w:rPr>
                <w:b/>
                <w:bCs/>
                <w:szCs w:val="28"/>
              </w:rPr>
              <w:t>мах – 5 баллов</w:t>
            </w:r>
          </w:p>
        </w:tc>
      </w:tr>
      <w:tr w:rsidR="007B27BC" w:rsidTr="007B27BC">
        <w:trPr>
          <w:cantSplit/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27BC" w:rsidRPr="006D4BF3" w:rsidRDefault="007B27BC" w:rsidP="007B27BC">
            <w:pPr>
              <w:rPr>
                <w:szCs w:val="28"/>
                <w:lang w:eastAsia="en-US"/>
              </w:rPr>
            </w:pPr>
            <w:r w:rsidRPr="006D4BF3">
              <w:rPr>
                <w:szCs w:val="28"/>
                <w:lang w:eastAsia="en-US"/>
              </w:rPr>
              <w:t xml:space="preserve">6. 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BC" w:rsidRPr="006D4BF3" w:rsidRDefault="007B27BC" w:rsidP="007B27BC">
            <w:pPr>
              <w:rPr>
                <w:szCs w:val="28"/>
                <w:lang w:eastAsia="en-US"/>
              </w:rPr>
            </w:pPr>
            <w:r w:rsidRPr="006D4BF3">
              <w:rPr>
                <w:szCs w:val="28"/>
              </w:rPr>
              <w:t>Общее впечатление об отчете и процессе отчетности в компании.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BC" w:rsidRPr="006D4BF3" w:rsidRDefault="007B27BC" w:rsidP="007B27BC">
            <w:pPr>
              <w:jc w:val="center"/>
              <w:rPr>
                <w:b/>
                <w:bCs/>
                <w:szCs w:val="28"/>
                <w:lang w:eastAsia="en-US"/>
              </w:rPr>
            </w:pPr>
            <w:r w:rsidRPr="006D4BF3">
              <w:rPr>
                <w:b/>
                <w:bCs/>
                <w:szCs w:val="28"/>
              </w:rPr>
              <w:t>мах – 5 баллов</w:t>
            </w:r>
          </w:p>
        </w:tc>
      </w:tr>
      <w:tr w:rsidR="007B27BC" w:rsidTr="007B27BC">
        <w:trPr>
          <w:cantSplit/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27BC" w:rsidRPr="006D4BF3" w:rsidRDefault="007B27BC" w:rsidP="007B27BC">
            <w:pPr>
              <w:rPr>
                <w:szCs w:val="28"/>
              </w:rPr>
            </w:pPr>
            <w:r w:rsidRPr="006D4BF3">
              <w:rPr>
                <w:szCs w:val="28"/>
              </w:rPr>
              <w:t>7.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C" w:rsidRPr="006D4BF3" w:rsidRDefault="007B27BC" w:rsidP="007B27BC">
            <w:pPr>
              <w:rPr>
                <w:szCs w:val="28"/>
              </w:rPr>
            </w:pPr>
            <w:r w:rsidRPr="006D4BF3">
              <w:rPr>
                <w:szCs w:val="28"/>
              </w:rPr>
              <w:t>Количество выпущенных отчётов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C" w:rsidRPr="006D4BF3" w:rsidRDefault="007B27BC" w:rsidP="007B27BC">
            <w:pPr>
              <w:jc w:val="center"/>
              <w:rPr>
                <w:b/>
                <w:bCs/>
                <w:szCs w:val="28"/>
                <w:lang w:eastAsia="en-US"/>
              </w:rPr>
            </w:pPr>
            <w:r w:rsidRPr="006D4BF3">
              <w:rPr>
                <w:b/>
                <w:bCs/>
                <w:szCs w:val="28"/>
              </w:rPr>
              <w:t>мах – 5 баллов</w:t>
            </w:r>
          </w:p>
        </w:tc>
      </w:tr>
      <w:tr w:rsidR="007B27BC" w:rsidTr="007B27BC">
        <w:trPr>
          <w:cantSplit/>
          <w:trHeight w:val="655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BC" w:rsidRPr="006D4BF3" w:rsidRDefault="007B27BC" w:rsidP="007B27BC">
            <w:pPr>
              <w:jc w:val="center"/>
              <w:rPr>
                <w:szCs w:val="28"/>
                <w:lang w:eastAsia="en-US"/>
              </w:rPr>
            </w:pPr>
            <w:r w:rsidRPr="006D4BF3">
              <w:rPr>
                <w:szCs w:val="28"/>
              </w:rPr>
              <w:t>* Рекомендации по оценке: использование одной из форм заверения- 3 балла, двух и более форм одного вида – 4 балла, сочетание проф. аудита и общественного заверения -5 баллов</w:t>
            </w:r>
          </w:p>
        </w:tc>
      </w:tr>
    </w:tbl>
    <w:p w:rsidR="007B27BC" w:rsidRDefault="007B27BC" w:rsidP="007B27BC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Заявки оцениваются Советом</w:t>
      </w:r>
      <w:r w:rsidRPr="00D23489">
        <w:rPr>
          <w:sz w:val="28"/>
          <w:szCs w:val="28"/>
        </w:rPr>
        <w:t xml:space="preserve"> РСПП по нефинансовой отчетности.</w:t>
      </w:r>
    </w:p>
    <w:p w:rsidR="007B27BC" w:rsidRDefault="007B27BC" w:rsidP="00553F36">
      <w:pPr>
        <w:pStyle w:val="aa"/>
        <w:spacing w:after="120"/>
        <w:ind w:left="425" w:firstLine="709"/>
        <w:jc w:val="center"/>
        <w:rPr>
          <w:b/>
          <w:sz w:val="28"/>
          <w:szCs w:val="32"/>
          <w:u w:val="single"/>
        </w:rPr>
      </w:pPr>
    </w:p>
    <w:p w:rsidR="009027DB" w:rsidRPr="006E1353" w:rsidRDefault="007B27BC" w:rsidP="00553F36">
      <w:pPr>
        <w:pStyle w:val="aa"/>
        <w:spacing w:after="120"/>
        <w:ind w:left="425" w:firstLine="709"/>
        <w:jc w:val="center"/>
        <w:rPr>
          <w:b/>
          <w:sz w:val="32"/>
          <w:szCs w:val="32"/>
          <w:u w:val="single"/>
        </w:rPr>
      </w:pPr>
      <w:r>
        <w:rPr>
          <w:b/>
          <w:sz w:val="28"/>
          <w:szCs w:val="32"/>
          <w:u w:val="single"/>
        </w:rPr>
        <w:t>5</w:t>
      </w:r>
      <w:r w:rsidR="006E1353" w:rsidRPr="006E1353">
        <w:rPr>
          <w:b/>
          <w:sz w:val="28"/>
          <w:szCs w:val="32"/>
          <w:u w:val="single"/>
        </w:rPr>
        <w:t>.</w:t>
      </w:r>
      <w:r w:rsidR="009027DB" w:rsidRPr="006E1353">
        <w:rPr>
          <w:b/>
          <w:sz w:val="28"/>
          <w:szCs w:val="32"/>
          <w:u w:val="single"/>
        </w:rPr>
        <w:t xml:space="preserve"> </w:t>
      </w:r>
      <w:r>
        <w:rPr>
          <w:b/>
          <w:sz w:val="28"/>
          <w:szCs w:val="32"/>
          <w:u w:val="single"/>
        </w:rPr>
        <w:t>Н</w:t>
      </w:r>
      <w:r w:rsidR="009027DB" w:rsidRPr="006E1353">
        <w:rPr>
          <w:b/>
          <w:sz w:val="28"/>
          <w:szCs w:val="32"/>
          <w:u w:val="single"/>
        </w:rPr>
        <w:t>оминация «За достижения в области охраны труда и здоровья работников»</w:t>
      </w:r>
    </w:p>
    <w:p w:rsidR="001251E5" w:rsidRPr="005B2942" w:rsidRDefault="001251E5" w:rsidP="001251E5">
      <w:pPr>
        <w:ind w:firstLine="709"/>
        <w:jc w:val="both"/>
        <w:rPr>
          <w:sz w:val="28"/>
          <w:szCs w:val="28"/>
        </w:rPr>
      </w:pPr>
      <w:r w:rsidRPr="005B2942">
        <w:rPr>
          <w:sz w:val="28"/>
          <w:szCs w:val="28"/>
        </w:rPr>
        <w:t xml:space="preserve">Оцениваются организации за общественно признанные корпоративные инициативы, проекты, программы по улучшению условий и охраны труда, достижение положительных результатов в снижении числа рабочих мест с вредными и (или) опасными условиями труда, по реализации предупредительных мер, направленных на снижение уровня производственного травматизма и профессиональной заболеваемости, осуществление мер по улучшению здоровья работников. </w:t>
      </w:r>
    </w:p>
    <w:p w:rsidR="001251E5" w:rsidRPr="005B2942" w:rsidRDefault="001251E5" w:rsidP="001251E5">
      <w:pPr>
        <w:ind w:firstLine="709"/>
        <w:jc w:val="both"/>
        <w:rPr>
          <w:sz w:val="28"/>
          <w:szCs w:val="28"/>
        </w:rPr>
      </w:pPr>
      <w:r w:rsidRPr="005B2942">
        <w:rPr>
          <w:sz w:val="28"/>
          <w:szCs w:val="28"/>
        </w:rPr>
        <w:t xml:space="preserve">Не рассматриваются представленные на конкурс материалы организаций при наличии </w:t>
      </w:r>
      <w:r w:rsidRPr="00C874A9">
        <w:rPr>
          <w:sz w:val="28"/>
          <w:szCs w:val="28"/>
        </w:rPr>
        <w:t xml:space="preserve">случаев производственного травматизма со смертельным исходом в течение </w:t>
      </w:r>
      <w:r>
        <w:rPr>
          <w:sz w:val="28"/>
          <w:szCs w:val="28"/>
        </w:rPr>
        <w:t xml:space="preserve">2015 </w:t>
      </w:r>
      <w:r w:rsidRPr="00C874A9">
        <w:rPr>
          <w:sz w:val="28"/>
          <w:szCs w:val="28"/>
        </w:rPr>
        <w:t xml:space="preserve">года, </w:t>
      </w:r>
      <w:r w:rsidRPr="005B2942">
        <w:rPr>
          <w:rFonts w:eastAsiaTheme="minorHAnsi"/>
          <w:sz w:val="28"/>
          <w:szCs w:val="28"/>
          <w:lang w:eastAsia="en-US"/>
        </w:rPr>
        <w:t>произошедш</w:t>
      </w:r>
      <w:r>
        <w:rPr>
          <w:rFonts w:eastAsiaTheme="minorHAnsi"/>
          <w:sz w:val="28"/>
          <w:szCs w:val="28"/>
          <w:lang w:eastAsia="en-US"/>
        </w:rPr>
        <w:t>их</w:t>
      </w:r>
      <w:r w:rsidRPr="005B2942">
        <w:rPr>
          <w:rFonts w:eastAsiaTheme="minorHAnsi"/>
          <w:sz w:val="28"/>
          <w:szCs w:val="28"/>
          <w:lang w:eastAsia="en-US"/>
        </w:rPr>
        <w:t xml:space="preserve"> не по вине третьих лиц.</w:t>
      </w:r>
    </w:p>
    <w:p w:rsidR="001251E5" w:rsidRPr="005B2942" w:rsidRDefault="001251E5" w:rsidP="001251E5">
      <w:pPr>
        <w:spacing w:before="120"/>
        <w:ind w:firstLine="709"/>
        <w:jc w:val="both"/>
        <w:rPr>
          <w:b/>
          <w:i/>
          <w:sz w:val="28"/>
          <w:szCs w:val="28"/>
        </w:rPr>
      </w:pPr>
      <w:r w:rsidRPr="005B2942">
        <w:rPr>
          <w:b/>
          <w:i/>
          <w:sz w:val="28"/>
          <w:szCs w:val="28"/>
        </w:rPr>
        <w:t>Критерии оценки:</w:t>
      </w:r>
    </w:p>
    <w:p w:rsidR="001251E5" w:rsidRDefault="001251E5" w:rsidP="00125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B2942">
        <w:rPr>
          <w:sz w:val="28"/>
          <w:szCs w:val="28"/>
        </w:rPr>
        <w:t>Наличие документально оформленн</w:t>
      </w:r>
      <w:r>
        <w:rPr>
          <w:sz w:val="28"/>
          <w:szCs w:val="28"/>
        </w:rPr>
        <w:t>ой</w:t>
      </w:r>
      <w:r w:rsidRPr="005B29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политики в области </w:t>
      </w:r>
      <w:r w:rsidRPr="005B2942">
        <w:rPr>
          <w:sz w:val="28"/>
          <w:szCs w:val="28"/>
        </w:rPr>
        <w:t>охран</w:t>
      </w:r>
      <w:r>
        <w:rPr>
          <w:sz w:val="28"/>
          <w:szCs w:val="28"/>
        </w:rPr>
        <w:t>ы</w:t>
      </w:r>
      <w:r w:rsidRPr="005B2942">
        <w:rPr>
          <w:sz w:val="28"/>
          <w:szCs w:val="28"/>
        </w:rPr>
        <w:t xml:space="preserve"> труда</w:t>
      </w:r>
      <w:r>
        <w:rPr>
          <w:sz w:val="28"/>
          <w:szCs w:val="28"/>
        </w:rPr>
        <w:t xml:space="preserve"> и здоровья работников. </w:t>
      </w:r>
    </w:p>
    <w:p w:rsidR="001251E5" w:rsidRDefault="001251E5" w:rsidP="00125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Наличие </w:t>
      </w:r>
      <w:r w:rsidRPr="005B2942">
        <w:rPr>
          <w:sz w:val="28"/>
          <w:szCs w:val="28"/>
        </w:rPr>
        <w:t xml:space="preserve">программ, планов мероприятий </w:t>
      </w:r>
      <w:r>
        <w:rPr>
          <w:sz w:val="28"/>
          <w:szCs w:val="28"/>
        </w:rPr>
        <w:t xml:space="preserve">по реализации политики </w:t>
      </w:r>
      <w:r w:rsidRPr="00CD0E1E">
        <w:rPr>
          <w:sz w:val="28"/>
          <w:szCs w:val="28"/>
        </w:rPr>
        <w:t>в области охраны труда и здоровья работников</w:t>
      </w:r>
      <w:r>
        <w:rPr>
          <w:sz w:val="28"/>
          <w:szCs w:val="28"/>
        </w:rPr>
        <w:t>.</w:t>
      </w:r>
    </w:p>
    <w:p w:rsidR="001251E5" w:rsidRDefault="001251E5" w:rsidP="001251E5">
      <w:pPr>
        <w:ind w:firstLine="709"/>
        <w:jc w:val="both"/>
        <w:rPr>
          <w:sz w:val="28"/>
          <w:szCs w:val="28"/>
        </w:rPr>
      </w:pPr>
      <w:r w:rsidRPr="005B2942">
        <w:rPr>
          <w:sz w:val="28"/>
          <w:szCs w:val="28"/>
        </w:rPr>
        <w:t>Отражение программ и планов в коллективных договорах, информационных материалах.</w:t>
      </w:r>
    </w:p>
    <w:p w:rsidR="001251E5" w:rsidRPr="005B2942" w:rsidRDefault="001251E5" w:rsidP="00125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Наличие отчетности, информационных материалов по</w:t>
      </w:r>
      <w:r w:rsidRPr="005B2942">
        <w:rPr>
          <w:sz w:val="28"/>
          <w:szCs w:val="28"/>
        </w:rPr>
        <w:t xml:space="preserve"> результативност</w:t>
      </w:r>
      <w:r>
        <w:rPr>
          <w:sz w:val="28"/>
          <w:szCs w:val="28"/>
        </w:rPr>
        <w:t>и реализации</w:t>
      </w:r>
      <w:r w:rsidRPr="005B2942">
        <w:rPr>
          <w:sz w:val="28"/>
          <w:szCs w:val="28"/>
        </w:rPr>
        <w:t xml:space="preserve"> программ и планов мероприятий организаций по вопросам улучшения условий и охраны труда, оздоровлению работников</w:t>
      </w:r>
      <w:r>
        <w:rPr>
          <w:sz w:val="28"/>
          <w:szCs w:val="28"/>
        </w:rPr>
        <w:t>.</w:t>
      </w:r>
      <w:r w:rsidRPr="005B2942">
        <w:rPr>
          <w:sz w:val="28"/>
          <w:szCs w:val="28"/>
        </w:rPr>
        <w:t xml:space="preserve"> </w:t>
      </w:r>
    </w:p>
    <w:p w:rsidR="001251E5" w:rsidRDefault="001251E5" w:rsidP="00125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B2942">
        <w:rPr>
          <w:sz w:val="28"/>
          <w:szCs w:val="28"/>
        </w:rPr>
        <w:t>Возможность распространения опыта за пределами организации</w:t>
      </w:r>
      <w:r>
        <w:rPr>
          <w:sz w:val="28"/>
          <w:szCs w:val="28"/>
        </w:rPr>
        <w:t xml:space="preserve"> и его тиражирования.</w:t>
      </w:r>
      <w:r w:rsidRPr="005B2942">
        <w:rPr>
          <w:sz w:val="28"/>
          <w:szCs w:val="28"/>
        </w:rPr>
        <w:t xml:space="preserve"> </w:t>
      </w:r>
    </w:p>
    <w:p w:rsidR="001251E5" w:rsidRDefault="001251E5" w:rsidP="00125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874A9">
        <w:rPr>
          <w:sz w:val="28"/>
          <w:szCs w:val="28"/>
        </w:rPr>
        <w:t>Признание программы (проекта) в сообществе (результаты конкурсов, рейтингов компаний, включение в Библиотеку корпоративных практик РСПП социальной направленности и Сборники лучших практик, и пр.);</w:t>
      </w:r>
    </w:p>
    <w:p w:rsidR="001251E5" w:rsidRDefault="001251E5" w:rsidP="001251E5">
      <w:pPr>
        <w:spacing w:before="120" w:after="120"/>
        <w:ind w:firstLine="709"/>
        <w:jc w:val="both"/>
        <w:rPr>
          <w:sz w:val="28"/>
          <w:szCs w:val="28"/>
        </w:rPr>
      </w:pPr>
      <w:r w:rsidRPr="005B2942">
        <w:rPr>
          <w:sz w:val="28"/>
          <w:szCs w:val="28"/>
        </w:rPr>
        <w:t>Для участия в Конкурсе по данной номинации необходимо предоставить следующую информацию</w:t>
      </w:r>
      <w:r>
        <w:rPr>
          <w:sz w:val="28"/>
          <w:szCs w:val="28"/>
        </w:rPr>
        <w:t>.</w:t>
      </w:r>
      <w:r w:rsidRPr="005B2942">
        <w:rPr>
          <w:sz w:val="28"/>
          <w:szCs w:val="28"/>
        </w:rPr>
        <w:t xml:space="preserve"> </w:t>
      </w:r>
    </w:p>
    <w:p w:rsidR="001251E5" w:rsidRPr="005B2942" w:rsidRDefault="001251E5" w:rsidP="001251E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Таблица к </w:t>
      </w:r>
      <w:r w:rsidRPr="005B2942">
        <w:rPr>
          <w:b/>
          <w:sz w:val="28"/>
          <w:szCs w:val="28"/>
        </w:rPr>
        <w:t>номинаци</w:t>
      </w:r>
      <w:r>
        <w:rPr>
          <w:b/>
          <w:sz w:val="28"/>
          <w:szCs w:val="28"/>
        </w:rPr>
        <w:t>и</w:t>
      </w:r>
    </w:p>
    <w:p w:rsidR="001251E5" w:rsidRPr="005B2942" w:rsidRDefault="001251E5" w:rsidP="001251E5">
      <w:pPr>
        <w:ind w:firstLine="709"/>
        <w:jc w:val="center"/>
        <w:rPr>
          <w:b/>
          <w:sz w:val="28"/>
          <w:szCs w:val="28"/>
        </w:rPr>
      </w:pPr>
      <w:r w:rsidRPr="005B2942">
        <w:rPr>
          <w:b/>
          <w:sz w:val="28"/>
          <w:szCs w:val="28"/>
        </w:rPr>
        <w:t>«За достижения в области охраны труда и здоровья работников»</w:t>
      </w:r>
    </w:p>
    <w:p w:rsidR="001251E5" w:rsidRPr="007D09A5" w:rsidRDefault="001251E5" w:rsidP="001251E5">
      <w:pPr>
        <w:pStyle w:val="aa"/>
        <w:numPr>
          <w:ilvl w:val="0"/>
          <w:numId w:val="36"/>
        </w:numPr>
        <w:ind w:hanging="294"/>
        <w:jc w:val="both"/>
        <w:rPr>
          <w:szCs w:val="28"/>
        </w:rPr>
      </w:pPr>
      <w:r w:rsidRPr="007D09A5">
        <w:rPr>
          <w:szCs w:val="28"/>
        </w:rPr>
        <w:t>Наименование организации _________________________________________________</w:t>
      </w:r>
    </w:p>
    <w:p w:rsidR="001251E5" w:rsidRPr="007D09A5" w:rsidRDefault="001251E5" w:rsidP="001251E5">
      <w:pPr>
        <w:pStyle w:val="aa"/>
        <w:ind w:left="1069"/>
        <w:jc w:val="both"/>
        <w:rPr>
          <w:szCs w:val="28"/>
        </w:rPr>
      </w:pPr>
      <w:r>
        <w:rPr>
          <w:szCs w:val="28"/>
        </w:rPr>
        <w:t>_________________________________________________________________________</w:t>
      </w:r>
      <w:r w:rsidRPr="007D09A5">
        <w:rPr>
          <w:szCs w:val="28"/>
        </w:rPr>
        <w:t>.</w:t>
      </w:r>
    </w:p>
    <w:p w:rsidR="001251E5" w:rsidRPr="009309A3" w:rsidRDefault="001251E5" w:rsidP="001251E5">
      <w:pPr>
        <w:ind w:firstLine="426"/>
        <w:jc w:val="both"/>
        <w:rPr>
          <w:szCs w:val="28"/>
        </w:rPr>
      </w:pPr>
      <w:r w:rsidRPr="009309A3">
        <w:rPr>
          <w:szCs w:val="28"/>
        </w:rPr>
        <w:t xml:space="preserve">2. Основные показатели, характеризующие деятельность организации по вопросам улучшения условий и охраны труда, здоровья работников: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36"/>
        <w:gridCol w:w="5914"/>
        <w:gridCol w:w="3388"/>
      </w:tblGrid>
      <w:tr w:rsidR="001251E5" w:rsidRPr="009309A3" w:rsidTr="001251E5">
        <w:trPr>
          <w:trHeight w:val="600"/>
        </w:trPr>
        <w:tc>
          <w:tcPr>
            <w:tcW w:w="582" w:type="dxa"/>
            <w:shd w:val="clear" w:color="auto" w:fill="auto"/>
          </w:tcPr>
          <w:p w:rsidR="001251E5" w:rsidRPr="009309A3" w:rsidRDefault="001251E5" w:rsidP="001251E5">
            <w:pPr>
              <w:pStyle w:val="aa"/>
              <w:ind w:left="0" w:firstLine="709"/>
              <w:rPr>
                <w:color w:val="000000"/>
                <w:szCs w:val="26"/>
              </w:rPr>
            </w:pPr>
          </w:p>
        </w:tc>
        <w:tc>
          <w:tcPr>
            <w:tcW w:w="5954" w:type="dxa"/>
            <w:shd w:val="clear" w:color="auto" w:fill="auto"/>
          </w:tcPr>
          <w:p w:rsidR="001251E5" w:rsidRPr="009309A3" w:rsidRDefault="001251E5" w:rsidP="001251E5">
            <w:pPr>
              <w:ind w:firstLine="709"/>
              <w:jc w:val="center"/>
              <w:rPr>
                <w:b/>
                <w:color w:val="000000"/>
                <w:szCs w:val="26"/>
              </w:rPr>
            </w:pPr>
            <w:r w:rsidRPr="009309A3">
              <w:rPr>
                <w:b/>
                <w:color w:val="000000"/>
                <w:szCs w:val="26"/>
              </w:rPr>
              <w:t>Наименование показателя, представляемого на конкурс организацией</w:t>
            </w:r>
          </w:p>
        </w:tc>
        <w:tc>
          <w:tcPr>
            <w:tcW w:w="3402" w:type="dxa"/>
            <w:vAlign w:val="center"/>
          </w:tcPr>
          <w:p w:rsidR="001251E5" w:rsidRPr="009309A3" w:rsidRDefault="001251E5" w:rsidP="001251E5">
            <w:pPr>
              <w:ind w:firstLine="20"/>
              <w:jc w:val="center"/>
              <w:rPr>
                <w:b/>
                <w:color w:val="000000"/>
                <w:szCs w:val="26"/>
              </w:rPr>
            </w:pPr>
            <w:r w:rsidRPr="009309A3">
              <w:rPr>
                <w:b/>
                <w:color w:val="000000"/>
                <w:szCs w:val="26"/>
              </w:rPr>
              <w:t>Оценка экспертов</w:t>
            </w:r>
          </w:p>
        </w:tc>
      </w:tr>
      <w:tr w:rsidR="001251E5" w:rsidRPr="009309A3" w:rsidTr="001251E5">
        <w:trPr>
          <w:trHeight w:val="600"/>
        </w:trPr>
        <w:tc>
          <w:tcPr>
            <w:tcW w:w="582" w:type="dxa"/>
            <w:shd w:val="clear" w:color="auto" w:fill="auto"/>
          </w:tcPr>
          <w:p w:rsidR="001251E5" w:rsidRPr="009309A3" w:rsidRDefault="001251E5" w:rsidP="001251E5">
            <w:pPr>
              <w:pStyle w:val="aa"/>
              <w:ind w:left="0" w:firstLine="709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</w:t>
            </w:r>
            <w:r w:rsidRPr="009309A3">
              <w:rPr>
                <w:color w:val="000000"/>
                <w:szCs w:val="26"/>
              </w:rPr>
              <w:t>1.</w:t>
            </w:r>
          </w:p>
        </w:tc>
        <w:tc>
          <w:tcPr>
            <w:tcW w:w="5954" w:type="dxa"/>
            <w:shd w:val="clear" w:color="auto" w:fill="auto"/>
            <w:hideMark/>
          </w:tcPr>
          <w:p w:rsidR="001251E5" w:rsidRPr="009309A3" w:rsidRDefault="001251E5" w:rsidP="001251E5">
            <w:pPr>
              <w:ind w:firstLine="265"/>
              <w:rPr>
                <w:color w:val="000000"/>
                <w:szCs w:val="26"/>
              </w:rPr>
            </w:pPr>
            <w:r w:rsidRPr="009309A3">
              <w:rPr>
                <w:color w:val="000000"/>
                <w:szCs w:val="26"/>
              </w:rPr>
              <w:t xml:space="preserve">Количество работников организации </w:t>
            </w:r>
            <w:r w:rsidRPr="009309A3">
              <w:rPr>
                <w:i/>
                <w:color w:val="000000"/>
                <w:szCs w:val="26"/>
              </w:rPr>
              <w:t>(только в России, если организация международная)</w:t>
            </w:r>
            <w:r w:rsidRPr="009309A3">
              <w:rPr>
                <w:color w:val="000000"/>
                <w:szCs w:val="26"/>
              </w:rPr>
              <w:t>: всего _______ чел.</w:t>
            </w:r>
          </w:p>
          <w:p w:rsidR="001251E5" w:rsidRPr="009309A3" w:rsidRDefault="001251E5" w:rsidP="001251E5">
            <w:pPr>
              <w:ind w:firstLine="265"/>
              <w:rPr>
                <w:color w:val="000000"/>
                <w:szCs w:val="26"/>
              </w:rPr>
            </w:pPr>
            <w:r w:rsidRPr="009309A3">
              <w:rPr>
                <w:color w:val="000000"/>
                <w:szCs w:val="26"/>
              </w:rPr>
              <w:t>в том числе:</w:t>
            </w:r>
          </w:p>
          <w:p w:rsidR="001251E5" w:rsidRPr="009309A3" w:rsidRDefault="001251E5" w:rsidP="001251E5">
            <w:pPr>
              <w:ind w:firstLine="265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9309A3">
              <w:rPr>
                <w:color w:val="000000"/>
                <w:szCs w:val="26"/>
              </w:rPr>
              <w:t> численность занятых на рабочих местах с вредными и\или опасными условиями труда</w:t>
            </w:r>
            <w:r w:rsidRPr="009309A3">
              <w:rPr>
                <w:rFonts w:eastAsiaTheme="minorHAnsi"/>
                <w:color w:val="000000"/>
                <w:szCs w:val="26"/>
                <w:lang w:eastAsia="en-US"/>
              </w:rPr>
              <w:t xml:space="preserve"> в динамике в 201</w:t>
            </w:r>
            <w:r w:rsidRPr="00C602FD">
              <w:rPr>
                <w:rFonts w:eastAsiaTheme="minorHAnsi"/>
                <w:color w:val="000000"/>
                <w:szCs w:val="26"/>
                <w:lang w:eastAsia="en-US"/>
              </w:rPr>
              <w:t>3</w:t>
            </w:r>
            <w:r>
              <w:rPr>
                <w:rFonts w:eastAsiaTheme="minorHAnsi"/>
                <w:color w:val="000000"/>
                <w:szCs w:val="26"/>
                <w:lang w:eastAsia="en-US"/>
              </w:rPr>
              <w:t>-</w:t>
            </w:r>
            <w:r w:rsidRPr="009309A3">
              <w:rPr>
                <w:rFonts w:eastAsiaTheme="minorHAnsi"/>
                <w:color w:val="000000"/>
                <w:szCs w:val="26"/>
                <w:lang w:eastAsia="en-US"/>
              </w:rPr>
              <w:t>201</w:t>
            </w:r>
            <w:r>
              <w:rPr>
                <w:rFonts w:eastAsiaTheme="minorHAnsi"/>
                <w:color w:val="000000"/>
                <w:szCs w:val="26"/>
                <w:lang w:eastAsia="en-US"/>
              </w:rPr>
              <w:t>5</w:t>
            </w:r>
            <w:r w:rsidRPr="009309A3">
              <w:rPr>
                <w:rFonts w:eastAsiaTheme="minorHAnsi"/>
                <w:color w:val="000000"/>
                <w:szCs w:val="26"/>
                <w:lang w:eastAsia="en-US"/>
              </w:rPr>
              <w:t xml:space="preserve"> гг.</w:t>
            </w:r>
          </w:p>
        </w:tc>
        <w:tc>
          <w:tcPr>
            <w:tcW w:w="3402" w:type="dxa"/>
          </w:tcPr>
          <w:p w:rsidR="001251E5" w:rsidRPr="009309A3" w:rsidRDefault="001251E5" w:rsidP="001251E5">
            <w:pPr>
              <w:ind w:firstLine="161"/>
              <w:rPr>
                <w:color w:val="000000"/>
                <w:szCs w:val="26"/>
              </w:rPr>
            </w:pPr>
          </w:p>
        </w:tc>
      </w:tr>
      <w:tr w:rsidR="001251E5" w:rsidRPr="009309A3" w:rsidTr="001251E5">
        <w:trPr>
          <w:trHeight w:val="900"/>
        </w:trPr>
        <w:tc>
          <w:tcPr>
            <w:tcW w:w="582" w:type="dxa"/>
            <w:shd w:val="clear" w:color="auto" w:fill="auto"/>
          </w:tcPr>
          <w:p w:rsidR="001251E5" w:rsidRPr="009309A3" w:rsidRDefault="001251E5" w:rsidP="001251E5">
            <w:pPr>
              <w:ind w:firstLine="709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</w:t>
            </w:r>
            <w:r w:rsidRPr="009309A3">
              <w:rPr>
                <w:color w:val="000000"/>
                <w:szCs w:val="26"/>
              </w:rPr>
              <w:t>2.</w:t>
            </w:r>
          </w:p>
        </w:tc>
        <w:tc>
          <w:tcPr>
            <w:tcW w:w="5954" w:type="dxa"/>
            <w:shd w:val="clear" w:color="auto" w:fill="auto"/>
            <w:hideMark/>
          </w:tcPr>
          <w:p w:rsidR="001251E5" w:rsidRPr="009309A3" w:rsidRDefault="001251E5" w:rsidP="001251E5">
            <w:pPr>
              <w:ind w:firstLine="265"/>
              <w:jc w:val="both"/>
              <w:rPr>
                <w:szCs w:val="26"/>
              </w:rPr>
            </w:pPr>
            <w:r w:rsidRPr="009309A3">
              <w:rPr>
                <w:color w:val="000000"/>
                <w:szCs w:val="26"/>
              </w:rPr>
              <w:t xml:space="preserve">Наличие официально утвержденных политики, </w:t>
            </w:r>
            <w:r w:rsidRPr="009309A3">
              <w:rPr>
                <w:szCs w:val="26"/>
              </w:rPr>
              <w:t xml:space="preserve">комплексных программ, </w:t>
            </w:r>
            <w:r w:rsidRPr="009309A3">
              <w:rPr>
                <w:color w:val="000000"/>
                <w:szCs w:val="26"/>
              </w:rPr>
              <w:t xml:space="preserve">планов мероприятий по улучшению условий и охраны труда, </w:t>
            </w:r>
            <w:r w:rsidRPr="009309A3">
              <w:rPr>
                <w:szCs w:val="26"/>
              </w:rPr>
              <w:t>профилактики производственного травматизма и профессиональной заболеваемости, в том числе планов обучения и проверки знания требований охраны труда работников, руководителей организации, отчетов об их реализации в 201</w:t>
            </w:r>
            <w:r>
              <w:rPr>
                <w:szCs w:val="26"/>
              </w:rPr>
              <w:t>5</w:t>
            </w:r>
            <w:r w:rsidRPr="009309A3">
              <w:rPr>
                <w:szCs w:val="26"/>
              </w:rPr>
              <w:t xml:space="preserve"> году </w:t>
            </w:r>
          </w:p>
          <w:p w:rsidR="001251E5" w:rsidRPr="009309A3" w:rsidRDefault="001251E5" w:rsidP="001251E5">
            <w:pPr>
              <w:ind w:firstLine="265"/>
              <w:jc w:val="both"/>
              <w:rPr>
                <w:color w:val="000000"/>
                <w:szCs w:val="26"/>
              </w:rPr>
            </w:pPr>
            <w:r w:rsidRPr="009309A3">
              <w:rPr>
                <w:i/>
                <w:color w:val="000000"/>
                <w:szCs w:val="26"/>
              </w:rPr>
              <w:t>(приложить в электронном виде или указать ссылку на электронный ресурс)</w:t>
            </w:r>
            <w:r w:rsidRPr="009309A3">
              <w:rPr>
                <w:color w:val="000000"/>
                <w:szCs w:val="26"/>
              </w:rPr>
              <w:t xml:space="preserve">. </w:t>
            </w:r>
          </w:p>
        </w:tc>
        <w:tc>
          <w:tcPr>
            <w:tcW w:w="3402" w:type="dxa"/>
          </w:tcPr>
          <w:p w:rsidR="001251E5" w:rsidRPr="009309A3" w:rsidRDefault="001251E5" w:rsidP="001251E5">
            <w:pPr>
              <w:ind w:firstLine="161"/>
              <w:rPr>
                <w:szCs w:val="26"/>
              </w:rPr>
            </w:pPr>
            <w:r w:rsidRPr="009309A3">
              <w:rPr>
                <w:szCs w:val="26"/>
              </w:rPr>
              <w:t>Наличие политики, программы (перечня, плана мероприятий) – 3 балла</w:t>
            </w:r>
          </w:p>
          <w:p w:rsidR="001251E5" w:rsidRPr="009309A3" w:rsidRDefault="001251E5" w:rsidP="001251E5">
            <w:pPr>
              <w:ind w:firstLine="161"/>
              <w:rPr>
                <w:szCs w:val="26"/>
              </w:rPr>
            </w:pPr>
          </w:p>
          <w:p w:rsidR="001251E5" w:rsidRPr="009309A3" w:rsidRDefault="001251E5" w:rsidP="001251E5">
            <w:pPr>
              <w:ind w:firstLine="161"/>
              <w:rPr>
                <w:szCs w:val="26"/>
              </w:rPr>
            </w:pPr>
            <w:r w:rsidRPr="009309A3">
              <w:rPr>
                <w:szCs w:val="26"/>
              </w:rPr>
              <w:t>Наличие отчетов об их реализации – 2 балла</w:t>
            </w:r>
          </w:p>
          <w:p w:rsidR="001251E5" w:rsidRPr="009309A3" w:rsidRDefault="001251E5" w:rsidP="001251E5">
            <w:pPr>
              <w:ind w:firstLine="161"/>
              <w:rPr>
                <w:color w:val="000000"/>
                <w:szCs w:val="26"/>
              </w:rPr>
            </w:pPr>
          </w:p>
        </w:tc>
      </w:tr>
      <w:tr w:rsidR="001251E5" w:rsidRPr="009309A3" w:rsidTr="001251E5">
        <w:trPr>
          <w:trHeight w:val="600"/>
        </w:trPr>
        <w:tc>
          <w:tcPr>
            <w:tcW w:w="582" w:type="dxa"/>
            <w:shd w:val="clear" w:color="auto" w:fill="auto"/>
          </w:tcPr>
          <w:p w:rsidR="001251E5" w:rsidRPr="009309A3" w:rsidRDefault="001251E5" w:rsidP="001251E5">
            <w:pPr>
              <w:ind w:firstLine="709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</w:t>
            </w:r>
            <w:r w:rsidRPr="009309A3">
              <w:rPr>
                <w:color w:val="000000"/>
                <w:szCs w:val="26"/>
              </w:rPr>
              <w:t>3.</w:t>
            </w:r>
          </w:p>
        </w:tc>
        <w:tc>
          <w:tcPr>
            <w:tcW w:w="5954" w:type="dxa"/>
            <w:shd w:val="clear" w:color="auto" w:fill="auto"/>
            <w:hideMark/>
          </w:tcPr>
          <w:p w:rsidR="001251E5" w:rsidRPr="009309A3" w:rsidRDefault="001251E5" w:rsidP="001251E5">
            <w:pPr>
              <w:ind w:firstLine="265"/>
              <w:rPr>
                <w:color w:val="000000"/>
                <w:szCs w:val="26"/>
              </w:rPr>
            </w:pPr>
            <w:r w:rsidRPr="009309A3">
              <w:rPr>
                <w:color w:val="000000"/>
                <w:szCs w:val="26"/>
              </w:rPr>
              <w:t xml:space="preserve">Финансирование мероприятий по улучшению условий и охраны труда в </w:t>
            </w:r>
            <w:r w:rsidRPr="00BA44B0">
              <w:rPr>
                <w:color w:val="000000"/>
                <w:szCs w:val="26"/>
              </w:rPr>
              <w:t>2013,</w:t>
            </w:r>
            <w:r w:rsidRPr="009309A3">
              <w:rPr>
                <w:color w:val="000000"/>
                <w:szCs w:val="26"/>
              </w:rPr>
              <w:t>201</w:t>
            </w:r>
            <w:r>
              <w:rPr>
                <w:color w:val="000000"/>
                <w:szCs w:val="26"/>
              </w:rPr>
              <w:t>4</w:t>
            </w:r>
            <w:r w:rsidRPr="00BA44B0">
              <w:rPr>
                <w:color w:val="000000"/>
                <w:szCs w:val="26"/>
              </w:rPr>
              <w:t>,</w:t>
            </w:r>
            <w:r w:rsidRPr="009309A3">
              <w:rPr>
                <w:color w:val="000000"/>
                <w:szCs w:val="26"/>
              </w:rPr>
              <w:t>201</w:t>
            </w:r>
            <w:r>
              <w:rPr>
                <w:color w:val="000000"/>
                <w:szCs w:val="26"/>
              </w:rPr>
              <w:t>5</w:t>
            </w:r>
            <w:r w:rsidRPr="009309A3">
              <w:rPr>
                <w:color w:val="000000"/>
                <w:szCs w:val="26"/>
              </w:rPr>
              <w:t xml:space="preserve"> гг. (тыс. руб.), </w:t>
            </w:r>
          </w:p>
          <w:p w:rsidR="001251E5" w:rsidRPr="009309A3" w:rsidRDefault="001251E5" w:rsidP="001251E5">
            <w:pPr>
              <w:ind w:firstLine="265"/>
              <w:rPr>
                <w:color w:val="000000"/>
                <w:szCs w:val="26"/>
              </w:rPr>
            </w:pPr>
            <w:r w:rsidRPr="009309A3">
              <w:rPr>
                <w:i/>
                <w:szCs w:val="26"/>
              </w:rPr>
              <w:t xml:space="preserve">Рассчитывается как отношение объема финансирования к сумме затрат на производство продукции (работ, услуг) в процентах. </w:t>
            </w:r>
          </w:p>
        </w:tc>
        <w:tc>
          <w:tcPr>
            <w:tcW w:w="3402" w:type="dxa"/>
          </w:tcPr>
          <w:p w:rsidR="001251E5" w:rsidRPr="009309A3" w:rsidRDefault="001251E5" w:rsidP="001251E5">
            <w:pPr>
              <w:ind w:firstLine="161"/>
              <w:rPr>
                <w:szCs w:val="26"/>
              </w:rPr>
            </w:pPr>
            <w:r w:rsidRPr="009309A3">
              <w:rPr>
                <w:szCs w:val="26"/>
              </w:rPr>
              <w:t>Финансирование мероприятий по улучшению условий и охраны труда</w:t>
            </w:r>
          </w:p>
          <w:p w:rsidR="001251E5" w:rsidRPr="009309A3" w:rsidRDefault="001251E5" w:rsidP="001251E5">
            <w:pPr>
              <w:ind w:firstLine="161"/>
              <w:rPr>
                <w:szCs w:val="26"/>
              </w:rPr>
            </w:pPr>
            <w:r w:rsidRPr="009309A3">
              <w:rPr>
                <w:szCs w:val="26"/>
              </w:rPr>
              <w:t>более 0,60% – 5 баллов</w:t>
            </w:r>
          </w:p>
          <w:p w:rsidR="001251E5" w:rsidRPr="009309A3" w:rsidRDefault="001251E5" w:rsidP="001251E5">
            <w:pPr>
              <w:ind w:firstLine="161"/>
              <w:rPr>
                <w:szCs w:val="26"/>
              </w:rPr>
            </w:pPr>
            <w:r w:rsidRPr="009309A3">
              <w:rPr>
                <w:szCs w:val="26"/>
              </w:rPr>
              <w:t>от 0,41 до 0,60% – 4 балла</w:t>
            </w:r>
          </w:p>
          <w:p w:rsidR="001251E5" w:rsidRPr="009309A3" w:rsidRDefault="001251E5" w:rsidP="001251E5">
            <w:pPr>
              <w:ind w:firstLine="161"/>
              <w:rPr>
                <w:szCs w:val="26"/>
              </w:rPr>
            </w:pPr>
            <w:r w:rsidRPr="009309A3">
              <w:rPr>
                <w:szCs w:val="26"/>
              </w:rPr>
              <w:t>от 0,21 до 0,40% – 3балла</w:t>
            </w:r>
          </w:p>
          <w:p w:rsidR="001251E5" w:rsidRPr="009309A3" w:rsidRDefault="001251E5" w:rsidP="001251E5">
            <w:pPr>
              <w:ind w:firstLine="161"/>
              <w:rPr>
                <w:color w:val="000000"/>
                <w:szCs w:val="26"/>
              </w:rPr>
            </w:pPr>
            <w:r w:rsidRPr="009309A3">
              <w:rPr>
                <w:szCs w:val="26"/>
              </w:rPr>
              <w:t>0,20% и менее - 0 баллов</w:t>
            </w:r>
          </w:p>
        </w:tc>
      </w:tr>
      <w:tr w:rsidR="001251E5" w:rsidRPr="009309A3" w:rsidTr="001251E5">
        <w:trPr>
          <w:trHeight w:val="740"/>
        </w:trPr>
        <w:tc>
          <w:tcPr>
            <w:tcW w:w="582" w:type="dxa"/>
            <w:shd w:val="clear" w:color="auto" w:fill="auto"/>
          </w:tcPr>
          <w:p w:rsidR="001251E5" w:rsidRPr="009309A3" w:rsidRDefault="001251E5" w:rsidP="001251E5">
            <w:pPr>
              <w:ind w:firstLine="709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</w:t>
            </w:r>
            <w:r w:rsidRPr="009309A3">
              <w:rPr>
                <w:color w:val="000000"/>
                <w:szCs w:val="26"/>
              </w:rPr>
              <w:t>4.</w:t>
            </w:r>
          </w:p>
        </w:tc>
        <w:tc>
          <w:tcPr>
            <w:tcW w:w="5954" w:type="dxa"/>
            <w:shd w:val="clear" w:color="auto" w:fill="auto"/>
            <w:hideMark/>
          </w:tcPr>
          <w:p w:rsidR="001251E5" w:rsidRPr="009309A3" w:rsidRDefault="001251E5" w:rsidP="001251E5">
            <w:pPr>
              <w:ind w:firstLine="265"/>
              <w:rPr>
                <w:color w:val="000000"/>
                <w:szCs w:val="26"/>
              </w:rPr>
            </w:pPr>
            <w:r w:rsidRPr="009309A3">
              <w:rPr>
                <w:color w:val="000000"/>
                <w:szCs w:val="26"/>
              </w:rPr>
              <w:t xml:space="preserve">Информированность бизнес-сообщества о практике реализации программ по вопросам улучшения условий и охраны труда, здоровья работников </w:t>
            </w:r>
          </w:p>
          <w:p w:rsidR="001251E5" w:rsidRPr="009309A3" w:rsidRDefault="001251E5" w:rsidP="001251E5">
            <w:pPr>
              <w:ind w:firstLine="265"/>
              <w:rPr>
                <w:color w:val="000000"/>
                <w:szCs w:val="26"/>
              </w:rPr>
            </w:pPr>
            <w:r w:rsidRPr="009309A3">
              <w:rPr>
                <w:i/>
                <w:color w:val="000000"/>
                <w:szCs w:val="26"/>
              </w:rPr>
              <w:t>(размещение в интернет ресурсах, в нефинансовых отчетах, СМИ, публикации и т.п.)</w:t>
            </w:r>
          </w:p>
        </w:tc>
        <w:tc>
          <w:tcPr>
            <w:tcW w:w="3402" w:type="dxa"/>
          </w:tcPr>
          <w:p w:rsidR="001251E5" w:rsidRPr="009309A3" w:rsidRDefault="001251E5" w:rsidP="001251E5">
            <w:pPr>
              <w:ind w:firstLine="161"/>
              <w:jc w:val="both"/>
              <w:rPr>
                <w:color w:val="000000"/>
                <w:szCs w:val="26"/>
              </w:rPr>
            </w:pPr>
            <w:r w:rsidRPr="009309A3">
              <w:rPr>
                <w:szCs w:val="26"/>
              </w:rPr>
              <w:t>Наличие информации – 5 баллов, отсутствие – 0 баллов</w:t>
            </w:r>
          </w:p>
        </w:tc>
      </w:tr>
      <w:tr w:rsidR="001251E5" w:rsidRPr="009309A3" w:rsidTr="001251E5">
        <w:trPr>
          <w:trHeight w:val="600"/>
        </w:trPr>
        <w:tc>
          <w:tcPr>
            <w:tcW w:w="582" w:type="dxa"/>
            <w:shd w:val="clear" w:color="auto" w:fill="auto"/>
            <w:noWrap/>
          </w:tcPr>
          <w:p w:rsidR="001251E5" w:rsidRPr="009309A3" w:rsidRDefault="001251E5" w:rsidP="001251E5">
            <w:pPr>
              <w:ind w:firstLine="709"/>
              <w:rPr>
                <w:szCs w:val="26"/>
              </w:rPr>
            </w:pPr>
            <w:r>
              <w:rPr>
                <w:szCs w:val="26"/>
              </w:rPr>
              <w:t>3</w:t>
            </w:r>
            <w:r w:rsidRPr="009309A3">
              <w:rPr>
                <w:szCs w:val="26"/>
              </w:rPr>
              <w:t>5.</w:t>
            </w:r>
          </w:p>
        </w:tc>
        <w:tc>
          <w:tcPr>
            <w:tcW w:w="5954" w:type="dxa"/>
            <w:shd w:val="clear" w:color="auto" w:fill="auto"/>
            <w:hideMark/>
          </w:tcPr>
          <w:p w:rsidR="001251E5" w:rsidRPr="009309A3" w:rsidRDefault="001251E5" w:rsidP="001251E5">
            <w:pPr>
              <w:ind w:firstLine="265"/>
              <w:rPr>
                <w:szCs w:val="26"/>
              </w:rPr>
            </w:pPr>
            <w:r w:rsidRPr="009309A3">
              <w:rPr>
                <w:szCs w:val="26"/>
              </w:rPr>
              <w:t>Охват аттестацией рабочих мест по условиям труда/специальной оценкой условий труда</w:t>
            </w:r>
          </w:p>
          <w:p w:rsidR="001251E5" w:rsidRPr="009309A3" w:rsidRDefault="001251E5" w:rsidP="001251E5">
            <w:pPr>
              <w:ind w:firstLine="265"/>
              <w:rPr>
                <w:i/>
                <w:szCs w:val="26"/>
              </w:rPr>
            </w:pPr>
            <w:r w:rsidRPr="009309A3">
              <w:rPr>
                <w:i/>
                <w:szCs w:val="26"/>
              </w:rPr>
              <w:t xml:space="preserve">(сводная ведомость рабочих мест организации и результатов их аттестации по условиям труда/специальной оценки условий труда). </w:t>
            </w:r>
          </w:p>
          <w:p w:rsidR="001251E5" w:rsidRPr="009309A3" w:rsidRDefault="001251E5" w:rsidP="001251E5">
            <w:pPr>
              <w:ind w:firstLine="265"/>
              <w:rPr>
                <w:i/>
                <w:szCs w:val="26"/>
              </w:rPr>
            </w:pPr>
            <w:r w:rsidRPr="009309A3">
              <w:rPr>
                <w:i/>
                <w:szCs w:val="26"/>
              </w:rPr>
              <w:t xml:space="preserve">Рассчитывается в процентах как отношение суммарного количества рабочих мест, на которых проведена аттестация по условиям труда в течение последних пяти лет, предшествующих проведению конкурса, к общему количеству рабочих мест. </w:t>
            </w:r>
          </w:p>
        </w:tc>
        <w:tc>
          <w:tcPr>
            <w:tcW w:w="3402" w:type="dxa"/>
          </w:tcPr>
          <w:p w:rsidR="001251E5" w:rsidRPr="009309A3" w:rsidRDefault="001251E5" w:rsidP="001251E5">
            <w:pPr>
              <w:ind w:firstLine="161"/>
              <w:rPr>
                <w:szCs w:val="26"/>
              </w:rPr>
            </w:pPr>
            <w:r w:rsidRPr="009309A3">
              <w:rPr>
                <w:szCs w:val="26"/>
              </w:rPr>
              <w:t xml:space="preserve">от 90,0 до 100% </w:t>
            </w:r>
            <w:r w:rsidRPr="009309A3">
              <w:rPr>
                <w:color w:val="000000"/>
                <w:szCs w:val="26"/>
              </w:rPr>
              <w:t>–</w:t>
            </w:r>
            <w:r w:rsidRPr="009309A3">
              <w:rPr>
                <w:szCs w:val="26"/>
              </w:rPr>
              <w:t xml:space="preserve"> 5 баллов</w:t>
            </w:r>
          </w:p>
          <w:p w:rsidR="001251E5" w:rsidRPr="009309A3" w:rsidRDefault="001251E5" w:rsidP="001251E5">
            <w:pPr>
              <w:ind w:firstLine="161"/>
              <w:rPr>
                <w:szCs w:val="26"/>
              </w:rPr>
            </w:pPr>
            <w:r w:rsidRPr="009309A3">
              <w:rPr>
                <w:szCs w:val="26"/>
              </w:rPr>
              <w:t xml:space="preserve">от 80,0 до 89,9% </w:t>
            </w:r>
            <w:r w:rsidRPr="009309A3">
              <w:rPr>
                <w:color w:val="000000"/>
                <w:szCs w:val="26"/>
              </w:rPr>
              <w:t>–</w:t>
            </w:r>
            <w:r w:rsidRPr="009309A3">
              <w:rPr>
                <w:szCs w:val="26"/>
              </w:rPr>
              <w:t xml:space="preserve"> 4 балла</w:t>
            </w:r>
          </w:p>
          <w:p w:rsidR="001251E5" w:rsidRPr="009309A3" w:rsidRDefault="001251E5" w:rsidP="001251E5">
            <w:pPr>
              <w:ind w:firstLine="161"/>
              <w:rPr>
                <w:szCs w:val="26"/>
              </w:rPr>
            </w:pPr>
            <w:r w:rsidRPr="009309A3">
              <w:rPr>
                <w:szCs w:val="26"/>
              </w:rPr>
              <w:t xml:space="preserve">от 70,0 до 79,9% </w:t>
            </w:r>
            <w:r w:rsidRPr="009309A3">
              <w:rPr>
                <w:color w:val="000000"/>
                <w:szCs w:val="26"/>
              </w:rPr>
              <w:t>–</w:t>
            </w:r>
            <w:r w:rsidRPr="009309A3">
              <w:rPr>
                <w:szCs w:val="26"/>
              </w:rPr>
              <w:t xml:space="preserve"> 3 балла</w:t>
            </w:r>
          </w:p>
          <w:p w:rsidR="001251E5" w:rsidRPr="009309A3" w:rsidRDefault="001251E5" w:rsidP="001251E5">
            <w:pPr>
              <w:ind w:firstLine="161"/>
              <w:rPr>
                <w:szCs w:val="26"/>
              </w:rPr>
            </w:pPr>
            <w:r w:rsidRPr="009309A3">
              <w:rPr>
                <w:szCs w:val="26"/>
              </w:rPr>
              <w:t xml:space="preserve">от 60,0 до 69,9% </w:t>
            </w:r>
            <w:r w:rsidRPr="009309A3">
              <w:rPr>
                <w:color w:val="000000"/>
                <w:szCs w:val="26"/>
              </w:rPr>
              <w:t>–</w:t>
            </w:r>
            <w:r w:rsidRPr="009309A3">
              <w:rPr>
                <w:szCs w:val="26"/>
              </w:rPr>
              <w:t xml:space="preserve"> 2 балла</w:t>
            </w:r>
          </w:p>
          <w:p w:rsidR="001251E5" w:rsidRPr="009309A3" w:rsidRDefault="001251E5" w:rsidP="001251E5">
            <w:pPr>
              <w:ind w:firstLine="161"/>
              <w:rPr>
                <w:szCs w:val="26"/>
              </w:rPr>
            </w:pPr>
            <w:r w:rsidRPr="009309A3">
              <w:rPr>
                <w:szCs w:val="26"/>
              </w:rPr>
              <w:t xml:space="preserve">от 50,0 до 59,9% </w:t>
            </w:r>
            <w:r w:rsidRPr="009309A3">
              <w:rPr>
                <w:color w:val="000000"/>
                <w:szCs w:val="26"/>
              </w:rPr>
              <w:t>–</w:t>
            </w:r>
            <w:r w:rsidRPr="009309A3">
              <w:rPr>
                <w:szCs w:val="26"/>
              </w:rPr>
              <w:t xml:space="preserve"> 1 балл</w:t>
            </w:r>
          </w:p>
          <w:p w:rsidR="001251E5" w:rsidRPr="009309A3" w:rsidRDefault="001251E5" w:rsidP="001251E5">
            <w:pPr>
              <w:ind w:firstLine="161"/>
              <w:rPr>
                <w:szCs w:val="26"/>
              </w:rPr>
            </w:pPr>
            <w:r w:rsidRPr="009309A3">
              <w:rPr>
                <w:szCs w:val="26"/>
              </w:rPr>
              <w:t xml:space="preserve">менее 50,0% </w:t>
            </w:r>
            <w:r w:rsidRPr="009309A3">
              <w:rPr>
                <w:color w:val="000000"/>
                <w:szCs w:val="26"/>
              </w:rPr>
              <w:t>–</w:t>
            </w:r>
            <w:r w:rsidRPr="009309A3">
              <w:rPr>
                <w:szCs w:val="26"/>
              </w:rPr>
              <w:t xml:space="preserve"> 0 баллов</w:t>
            </w:r>
          </w:p>
        </w:tc>
      </w:tr>
      <w:tr w:rsidR="001251E5" w:rsidRPr="009309A3" w:rsidTr="001251E5">
        <w:trPr>
          <w:trHeight w:val="585"/>
        </w:trPr>
        <w:tc>
          <w:tcPr>
            <w:tcW w:w="582" w:type="dxa"/>
            <w:shd w:val="clear" w:color="auto" w:fill="auto"/>
            <w:noWrap/>
          </w:tcPr>
          <w:p w:rsidR="001251E5" w:rsidRPr="009309A3" w:rsidRDefault="001251E5" w:rsidP="001251E5">
            <w:pPr>
              <w:ind w:firstLine="709"/>
              <w:rPr>
                <w:szCs w:val="26"/>
              </w:rPr>
            </w:pPr>
            <w:r>
              <w:rPr>
                <w:szCs w:val="26"/>
              </w:rPr>
              <w:t>3</w:t>
            </w:r>
            <w:r w:rsidRPr="009309A3">
              <w:rPr>
                <w:szCs w:val="26"/>
              </w:rPr>
              <w:t>6.</w:t>
            </w:r>
          </w:p>
        </w:tc>
        <w:tc>
          <w:tcPr>
            <w:tcW w:w="5954" w:type="dxa"/>
            <w:shd w:val="clear" w:color="auto" w:fill="auto"/>
            <w:hideMark/>
          </w:tcPr>
          <w:p w:rsidR="001251E5" w:rsidRPr="009309A3" w:rsidRDefault="001251E5" w:rsidP="001251E5">
            <w:pPr>
              <w:ind w:firstLine="265"/>
              <w:rPr>
                <w:i/>
                <w:szCs w:val="26"/>
              </w:rPr>
            </w:pPr>
            <w:r w:rsidRPr="009309A3">
              <w:rPr>
                <w:szCs w:val="26"/>
              </w:rPr>
              <w:t>Динамика числа занятых</w:t>
            </w:r>
            <w:r w:rsidRPr="009309A3">
              <w:rPr>
                <w:color w:val="000000"/>
                <w:szCs w:val="26"/>
              </w:rPr>
              <w:t xml:space="preserve"> на рабочих местах с вредными и (или) опасными условиями труда в 201</w:t>
            </w:r>
            <w:r>
              <w:rPr>
                <w:color w:val="000000"/>
                <w:szCs w:val="26"/>
              </w:rPr>
              <w:t>5</w:t>
            </w:r>
            <w:r w:rsidRPr="009309A3">
              <w:rPr>
                <w:color w:val="000000"/>
                <w:szCs w:val="26"/>
              </w:rPr>
              <w:t xml:space="preserve"> году к 201</w:t>
            </w:r>
            <w:r>
              <w:rPr>
                <w:color w:val="000000"/>
                <w:szCs w:val="26"/>
              </w:rPr>
              <w:t>4</w:t>
            </w:r>
            <w:r w:rsidRPr="009309A3">
              <w:rPr>
                <w:color w:val="000000"/>
                <w:szCs w:val="26"/>
              </w:rPr>
              <w:t xml:space="preserve"> году</w:t>
            </w:r>
            <w:r w:rsidRPr="00C602FD">
              <w:rPr>
                <w:color w:val="000000"/>
                <w:szCs w:val="26"/>
              </w:rPr>
              <w:t xml:space="preserve"> </w:t>
            </w:r>
            <w:r>
              <w:rPr>
                <w:color w:val="000000"/>
                <w:szCs w:val="26"/>
              </w:rPr>
              <w:t xml:space="preserve"> и в  2014 году  к  2013 </w:t>
            </w:r>
            <w:r w:rsidRPr="009309A3">
              <w:rPr>
                <w:szCs w:val="26"/>
              </w:rPr>
              <w:t xml:space="preserve"> </w:t>
            </w:r>
            <w:r w:rsidRPr="009309A3">
              <w:rPr>
                <w:i/>
                <w:szCs w:val="26"/>
              </w:rPr>
              <w:t>(на основе отчетности по форме 1-Т (условия труда) «Сведения о состоянии условий труда и компенсациях за работу во вредных и (или) опасных условиях труда»).</w:t>
            </w:r>
          </w:p>
        </w:tc>
        <w:tc>
          <w:tcPr>
            <w:tcW w:w="3402" w:type="dxa"/>
          </w:tcPr>
          <w:p w:rsidR="001251E5" w:rsidRPr="009309A3" w:rsidRDefault="001251E5" w:rsidP="001251E5">
            <w:pPr>
              <w:ind w:firstLine="161"/>
              <w:rPr>
                <w:color w:val="000000"/>
                <w:szCs w:val="26"/>
              </w:rPr>
            </w:pPr>
            <w:r w:rsidRPr="009309A3">
              <w:rPr>
                <w:szCs w:val="26"/>
              </w:rPr>
              <w:t>Снижение числа занятых</w:t>
            </w:r>
            <w:r w:rsidRPr="009309A3">
              <w:rPr>
                <w:color w:val="000000"/>
                <w:szCs w:val="26"/>
              </w:rPr>
              <w:t xml:space="preserve"> на рабочих местах с вредными и (или) опасными условиями труда не менее чем на 5% - 5 баллов;</w:t>
            </w:r>
          </w:p>
          <w:p w:rsidR="001251E5" w:rsidRPr="009309A3" w:rsidRDefault="001251E5" w:rsidP="001251E5">
            <w:pPr>
              <w:ind w:firstLine="161"/>
              <w:rPr>
                <w:szCs w:val="26"/>
              </w:rPr>
            </w:pPr>
            <w:r w:rsidRPr="009309A3">
              <w:rPr>
                <w:szCs w:val="26"/>
              </w:rPr>
              <w:t xml:space="preserve"> От менее 5% до без изменений – 3 балла,</w:t>
            </w:r>
          </w:p>
          <w:p w:rsidR="001251E5" w:rsidRPr="009309A3" w:rsidRDefault="001251E5" w:rsidP="001251E5">
            <w:pPr>
              <w:ind w:firstLine="161"/>
              <w:rPr>
                <w:szCs w:val="26"/>
              </w:rPr>
            </w:pPr>
            <w:r w:rsidRPr="009309A3">
              <w:rPr>
                <w:szCs w:val="26"/>
              </w:rPr>
              <w:t>Увеличение - 0 баллов.</w:t>
            </w:r>
          </w:p>
        </w:tc>
      </w:tr>
      <w:tr w:rsidR="001251E5" w:rsidRPr="009309A3" w:rsidTr="001251E5">
        <w:trPr>
          <w:trHeight w:val="510"/>
        </w:trPr>
        <w:tc>
          <w:tcPr>
            <w:tcW w:w="582" w:type="dxa"/>
            <w:shd w:val="clear" w:color="auto" w:fill="auto"/>
            <w:noWrap/>
          </w:tcPr>
          <w:p w:rsidR="001251E5" w:rsidRPr="009309A3" w:rsidRDefault="001251E5" w:rsidP="001251E5">
            <w:pPr>
              <w:ind w:firstLine="709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</w:t>
            </w:r>
            <w:r w:rsidRPr="009309A3">
              <w:rPr>
                <w:color w:val="000000"/>
                <w:szCs w:val="26"/>
              </w:rPr>
              <w:t>7.</w:t>
            </w:r>
          </w:p>
        </w:tc>
        <w:tc>
          <w:tcPr>
            <w:tcW w:w="5954" w:type="dxa"/>
            <w:shd w:val="clear" w:color="auto" w:fill="auto"/>
            <w:hideMark/>
          </w:tcPr>
          <w:p w:rsidR="001251E5" w:rsidRPr="009309A3" w:rsidRDefault="001251E5" w:rsidP="001251E5">
            <w:pPr>
              <w:ind w:firstLine="265"/>
              <w:rPr>
                <w:i/>
                <w:szCs w:val="26"/>
              </w:rPr>
            </w:pPr>
            <w:r w:rsidRPr="009309A3">
              <w:rPr>
                <w:szCs w:val="26"/>
              </w:rPr>
              <w:t xml:space="preserve">Динамика уровня производственного травматизма </w:t>
            </w:r>
            <w:r w:rsidRPr="009309A3">
              <w:rPr>
                <w:color w:val="000000"/>
                <w:szCs w:val="26"/>
              </w:rPr>
              <w:t>в 201</w:t>
            </w:r>
            <w:r>
              <w:rPr>
                <w:color w:val="000000"/>
                <w:szCs w:val="26"/>
              </w:rPr>
              <w:t>5</w:t>
            </w:r>
            <w:r w:rsidRPr="009309A3">
              <w:rPr>
                <w:color w:val="000000"/>
                <w:szCs w:val="26"/>
              </w:rPr>
              <w:t xml:space="preserve"> году к 201</w:t>
            </w:r>
            <w:r>
              <w:rPr>
                <w:color w:val="000000"/>
                <w:szCs w:val="26"/>
              </w:rPr>
              <w:t>4</w:t>
            </w:r>
            <w:r w:rsidRPr="009309A3">
              <w:rPr>
                <w:color w:val="000000"/>
                <w:szCs w:val="26"/>
              </w:rPr>
              <w:t xml:space="preserve"> году</w:t>
            </w:r>
            <w:r>
              <w:rPr>
                <w:color w:val="000000"/>
                <w:szCs w:val="26"/>
              </w:rPr>
              <w:t xml:space="preserve"> и в 2014 году к 2013 году</w:t>
            </w:r>
            <w:r w:rsidRPr="009309A3">
              <w:rPr>
                <w:szCs w:val="26"/>
              </w:rPr>
              <w:t xml:space="preserve"> </w:t>
            </w:r>
            <w:r w:rsidRPr="009309A3">
              <w:rPr>
                <w:i/>
                <w:szCs w:val="26"/>
              </w:rPr>
              <w:t xml:space="preserve">(на основе отчетности по форме № 7-травматизм «Сведения о травматизме на производстве и профессиональных заболеваниях»). </w:t>
            </w:r>
          </w:p>
        </w:tc>
        <w:tc>
          <w:tcPr>
            <w:tcW w:w="3402" w:type="dxa"/>
          </w:tcPr>
          <w:p w:rsidR="001251E5" w:rsidRPr="009309A3" w:rsidRDefault="001251E5" w:rsidP="001251E5">
            <w:pPr>
              <w:ind w:firstLine="161"/>
              <w:rPr>
                <w:szCs w:val="26"/>
              </w:rPr>
            </w:pPr>
            <w:r w:rsidRPr="009309A3">
              <w:rPr>
                <w:szCs w:val="26"/>
              </w:rPr>
              <w:t>Отсутствует производственный травматизм или снижение его уровня– 5 баллов;</w:t>
            </w:r>
          </w:p>
          <w:p w:rsidR="001251E5" w:rsidRPr="009309A3" w:rsidRDefault="001251E5" w:rsidP="001251E5">
            <w:pPr>
              <w:ind w:firstLine="161"/>
              <w:rPr>
                <w:szCs w:val="26"/>
              </w:rPr>
            </w:pPr>
            <w:r w:rsidRPr="009309A3">
              <w:rPr>
                <w:szCs w:val="26"/>
              </w:rPr>
              <w:t xml:space="preserve">Без изменений – 3 балла; Увеличение - 0 баллов. </w:t>
            </w:r>
          </w:p>
        </w:tc>
      </w:tr>
      <w:tr w:rsidR="001251E5" w:rsidRPr="009309A3" w:rsidTr="001251E5">
        <w:trPr>
          <w:trHeight w:val="555"/>
        </w:trPr>
        <w:tc>
          <w:tcPr>
            <w:tcW w:w="582" w:type="dxa"/>
            <w:shd w:val="clear" w:color="auto" w:fill="auto"/>
            <w:noWrap/>
          </w:tcPr>
          <w:p w:rsidR="001251E5" w:rsidRPr="009309A3" w:rsidRDefault="001251E5" w:rsidP="001251E5">
            <w:pPr>
              <w:pStyle w:val="aa"/>
              <w:ind w:left="0" w:firstLine="709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</w:t>
            </w:r>
            <w:r w:rsidRPr="009309A3">
              <w:rPr>
                <w:color w:val="000000"/>
                <w:szCs w:val="26"/>
              </w:rPr>
              <w:t>8.</w:t>
            </w:r>
          </w:p>
        </w:tc>
        <w:tc>
          <w:tcPr>
            <w:tcW w:w="5954" w:type="dxa"/>
            <w:shd w:val="clear" w:color="auto" w:fill="auto"/>
            <w:hideMark/>
          </w:tcPr>
          <w:p w:rsidR="001251E5" w:rsidRPr="009309A3" w:rsidRDefault="001251E5" w:rsidP="001251E5">
            <w:pPr>
              <w:ind w:firstLine="265"/>
              <w:rPr>
                <w:i/>
                <w:szCs w:val="26"/>
              </w:rPr>
            </w:pPr>
            <w:r w:rsidRPr="009309A3">
              <w:rPr>
                <w:szCs w:val="26"/>
              </w:rPr>
              <w:t xml:space="preserve">Динамика уровня профессиональной заболеваемости </w:t>
            </w:r>
            <w:r w:rsidRPr="009309A3">
              <w:rPr>
                <w:color w:val="000000"/>
                <w:szCs w:val="26"/>
              </w:rPr>
              <w:t>в 201</w:t>
            </w:r>
            <w:r>
              <w:rPr>
                <w:color w:val="000000"/>
                <w:szCs w:val="26"/>
              </w:rPr>
              <w:t>5</w:t>
            </w:r>
            <w:r w:rsidRPr="009309A3">
              <w:rPr>
                <w:color w:val="000000"/>
                <w:szCs w:val="26"/>
              </w:rPr>
              <w:t xml:space="preserve"> году к 201</w:t>
            </w:r>
            <w:r>
              <w:rPr>
                <w:color w:val="000000"/>
                <w:szCs w:val="26"/>
              </w:rPr>
              <w:t>4</w:t>
            </w:r>
            <w:r w:rsidRPr="009309A3">
              <w:rPr>
                <w:color w:val="000000"/>
                <w:szCs w:val="26"/>
              </w:rPr>
              <w:t xml:space="preserve"> году</w:t>
            </w:r>
            <w:r>
              <w:rPr>
                <w:color w:val="000000"/>
                <w:szCs w:val="26"/>
              </w:rPr>
              <w:t xml:space="preserve"> и в 2014 году к 2013</w:t>
            </w:r>
            <w:r w:rsidRPr="009309A3">
              <w:rPr>
                <w:szCs w:val="26"/>
              </w:rPr>
              <w:t xml:space="preserve"> (</w:t>
            </w:r>
            <w:r w:rsidRPr="009309A3">
              <w:rPr>
                <w:i/>
                <w:szCs w:val="26"/>
              </w:rPr>
              <w:t xml:space="preserve">на основе отчетности по форме № 7-травматизм «Сведения о травматизме на производстве и профессиональных заболеваниях»). </w:t>
            </w:r>
          </w:p>
        </w:tc>
        <w:tc>
          <w:tcPr>
            <w:tcW w:w="3402" w:type="dxa"/>
          </w:tcPr>
          <w:p w:rsidR="001251E5" w:rsidRPr="009309A3" w:rsidRDefault="001251E5" w:rsidP="001251E5">
            <w:pPr>
              <w:ind w:firstLine="161"/>
              <w:rPr>
                <w:szCs w:val="26"/>
              </w:rPr>
            </w:pPr>
            <w:r w:rsidRPr="009309A3">
              <w:rPr>
                <w:szCs w:val="26"/>
              </w:rPr>
              <w:t>Отсутствуют впервые установленные профессиональные заболевания или сокращение их численности – 5 баллов</w:t>
            </w:r>
          </w:p>
          <w:p w:rsidR="001251E5" w:rsidRPr="009309A3" w:rsidRDefault="001251E5" w:rsidP="001251E5">
            <w:pPr>
              <w:ind w:firstLine="161"/>
              <w:rPr>
                <w:szCs w:val="26"/>
              </w:rPr>
            </w:pPr>
            <w:r w:rsidRPr="009309A3">
              <w:rPr>
                <w:szCs w:val="26"/>
              </w:rPr>
              <w:t>без изменений – 3 балла</w:t>
            </w:r>
          </w:p>
          <w:p w:rsidR="001251E5" w:rsidRPr="009309A3" w:rsidRDefault="001251E5" w:rsidP="001251E5">
            <w:pPr>
              <w:ind w:firstLine="161"/>
              <w:rPr>
                <w:szCs w:val="26"/>
              </w:rPr>
            </w:pPr>
            <w:r w:rsidRPr="009309A3">
              <w:rPr>
                <w:szCs w:val="26"/>
              </w:rPr>
              <w:t>увеличение – 0 баллов</w:t>
            </w:r>
          </w:p>
        </w:tc>
      </w:tr>
      <w:tr w:rsidR="001251E5" w:rsidRPr="009309A3" w:rsidTr="001251E5">
        <w:trPr>
          <w:trHeight w:val="675"/>
        </w:trPr>
        <w:tc>
          <w:tcPr>
            <w:tcW w:w="582" w:type="dxa"/>
            <w:shd w:val="clear" w:color="auto" w:fill="auto"/>
            <w:noWrap/>
          </w:tcPr>
          <w:p w:rsidR="001251E5" w:rsidRPr="009309A3" w:rsidRDefault="001251E5" w:rsidP="001251E5">
            <w:pPr>
              <w:ind w:firstLine="709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</w:t>
            </w:r>
            <w:r w:rsidRPr="009309A3">
              <w:rPr>
                <w:color w:val="000000"/>
                <w:szCs w:val="26"/>
              </w:rPr>
              <w:t>9.</w:t>
            </w:r>
          </w:p>
        </w:tc>
        <w:tc>
          <w:tcPr>
            <w:tcW w:w="5954" w:type="dxa"/>
            <w:shd w:val="clear" w:color="auto" w:fill="auto"/>
          </w:tcPr>
          <w:p w:rsidR="001251E5" w:rsidRPr="009309A3" w:rsidRDefault="001251E5" w:rsidP="001251E5">
            <w:pPr>
              <w:ind w:firstLine="265"/>
              <w:rPr>
                <w:szCs w:val="26"/>
              </w:rPr>
            </w:pPr>
            <w:r w:rsidRPr="009309A3">
              <w:rPr>
                <w:szCs w:val="26"/>
              </w:rPr>
              <w:t>Наличие в организации комиссии по охране труда. Наличие Положения о Комиссии, отчетов о её деятельности в организации охраны труда в 201</w:t>
            </w:r>
            <w:r>
              <w:rPr>
                <w:szCs w:val="26"/>
              </w:rPr>
              <w:t>5</w:t>
            </w:r>
            <w:r w:rsidRPr="009309A3">
              <w:rPr>
                <w:szCs w:val="26"/>
              </w:rPr>
              <w:t xml:space="preserve"> году</w:t>
            </w:r>
          </w:p>
        </w:tc>
        <w:tc>
          <w:tcPr>
            <w:tcW w:w="3402" w:type="dxa"/>
          </w:tcPr>
          <w:p w:rsidR="001251E5" w:rsidRPr="009309A3" w:rsidRDefault="001251E5" w:rsidP="001251E5">
            <w:pPr>
              <w:ind w:firstLine="161"/>
              <w:rPr>
                <w:szCs w:val="26"/>
              </w:rPr>
            </w:pPr>
            <w:r w:rsidRPr="009309A3">
              <w:rPr>
                <w:szCs w:val="26"/>
              </w:rPr>
              <w:t>Наличие комиссии по охране труда, созданной на двусторонней основе – 3 балла; Наличие отчета о деятельности комиссии по охране труда в 2014 году – 2 балла.</w:t>
            </w:r>
          </w:p>
        </w:tc>
      </w:tr>
      <w:tr w:rsidR="001251E5" w:rsidRPr="009309A3" w:rsidTr="001251E5">
        <w:trPr>
          <w:trHeight w:val="675"/>
        </w:trPr>
        <w:tc>
          <w:tcPr>
            <w:tcW w:w="582" w:type="dxa"/>
            <w:shd w:val="clear" w:color="auto" w:fill="auto"/>
            <w:noWrap/>
          </w:tcPr>
          <w:p w:rsidR="001251E5" w:rsidRPr="009309A3" w:rsidRDefault="001251E5" w:rsidP="001251E5">
            <w:pPr>
              <w:ind w:firstLine="709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</w:t>
            </w:r>
            <w:r w:rsidRPr="009309A3">
              <w:rPr>
                <w:color w:val="000000"/>
                <w:szCs w:val="26"/>
              </w:rPr>
              <w:t>10.</w:t>
            </w:r>
          </w:p>
        </w:tc>
        <w:tc>
          <w:tcPr>
            <w:tcW w:w="5954" w:type="dxa"/>
            <w:shd w:val="clear" w:color="auto" w:fill="auto"/>
          </w:tcPr>
          <w:p w:rsidR="001251E5" w:rsidRPr="009309A3" w:rsidRDefault="001251E5" w:rsidP="001251E5">
            <w:pPr>
              <w:ind w:firstLine="265"/>
              <w:rPr>
                <w:szCs w:val="26"/>
              </w:rPr>
            </w:pPr>
            <w:r w:rsidRPr="009309A3">
              <w:rPr>
                <w:szCs w:val="26"/>
              </w:rPr>
              <w:t>Наличие в организации программы, плана мероприятий по вопросам оздоровления работающих, продвижению приоритетов здорового образа жизни. Отчет об их реализации в 201</w:t>
            </w:r>
            <w:r>
              <w:rPr>
                <w:szCs w:val="26"/>
              </w:rPr>
              <w:t>5</w:t>
            </w:r>
            <w:r w:rsidRPr="009309A3">
              <w:rPr>
                <w:szCs w:val="26"/>
              </w:rPr>
              <w:t xml:space="preserve"> году. </w:t>
            </w:r>
          </w:p>
        </w:tc>
        <w:tc>
          <w:tcPr>
            <w:tcW w:w="3402" w:type="dxa"/>
          </w:tcPr>
          <w:p w:rsidR="001251E5" w:rsidRPr="009309A3" w:rsidRDefault="001251E5" w:rsidP="001251E5">
            <w:pPr>
              <w:ind w:firstLine="161"/>
              <w:rPr>
                <w:szCs w:val="26"/>
              </w:rPr>
            </w:pPr>
            <w:r w:rsidRPr="009309A3">
              <w:rPr>
                <w:szCs w:val="26"/>
              </w:rPr>
              <w:t>Наличие в организации программы, плана мероприятий – 3 балла,</w:t>
            </w:r>
          </w:p>
          <w:p w:rsidR="001251E5" w:rsidRPr="009309A3" w:rsidRDefault="001251E5" w:rsidP="001251E5">
            <w:pPr>
              <w:ind w:firstLine="161"/>
              <w:rPr>
                <w:szCs w:val="26"/>
              </w:rPr>
            </w:pPr>
            <w:r w:rsidRPr="009309A3">
              <w:rPr>
                <w:szCs w:val="26"/>
              </w:rPr>
              <w:t xml:space="preserve">отчета об их реализации – 2 балла </w:t>
            </w:r>
          </w:p>
        </w:tc>
      </w:tr>
      <w:tr w:rsidR="001251E5" w:rsidRPr="009309A3" w:rsidTr="001251E5">
        <w:trPr>
          <w:trHeight w:val="675"/>
        </w:trPr>
        <w:tc>
          <w:tcPr>
            <w:tcW w:w="582" w:type="dxa"/>
            <w:shd w:val="clear" w:color="auto" w:fill="auto"/>
            <w:noWrap/>
          </w:tcPr>
          <w:p w:rsidR="001251E5" w:rsidRPr="009309A3" w:rsidRDefault="001251E5" w:rsidP="001251E5">
            <w:pPr>
              <w:ind w:firstLine="709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</w:t>
            </w:r>
            <w:r w:rsidRPr="009309A3">
              <w:rPr>
                <w:color w:val="000000"/>
                <w:szCs w:val="26"/>
              </w:rPr>
              <w:t>11.</w:t>
            </w:r>
          </w:p>
        </w:tc>
        <w:tc>
          <w:tcPr>
            <w:tcW w:w="5954" w:type="dxa"/>
            <w:shd w:val="clear" w:color="auto" w:fill="auto"/>
          </w:tcPr>
          <w:p w:rsidR="001251E5" w:rsidRPr="009309A3" w:rsidRDefault="001251E5" w:rsidP="001251E5">
            <w:pPr>
              <w:ind w:firstLine="265"/>
              <w:rPr>
                <w:szCs w:val="26"/>
              </w:rPr>
            </w:pPr>
            <w:r w:rsidRPr="009309A3">
              <w:rPr>
                <w:szCs w:val="26"/>
              </w:rPr>
              <w:t xml:space="preserve">Динамика финансирования организацией </w:t>
            </w:r>
            <w:r w:rsidRPr="009309A3">
              <w:rPr>
                <w:color w:val="000000"/>
                <w:szCs w:val="26"/>
              </w:rPr>
              <w:t>в 201</w:t>
            </w:r>
            <w:r>
              <w:rPr>
                <w:color w:val="000000"/>
                <w:szCs w:val="26"/>
              </w:rPr>
              <w:t>5</w:t>
            </w:r>
            <w:r w:rsidRPr="009309A3">
              <w:rPr>
                <w:color w:val="000000"/>
                <w:szCs w:val="26"/>
              </w:rPr>
              <w:t xml:space="preserve"> году к 201</w:t>
            </w:r>
            <w:r>
              <w:rPr>
                <w:color w:val="000000"/>
                <w:szCs w:val="26"/>
              </w:rPr>
              <w:t>4</w:t>
            </w:r>
            <w:r w:rsidRPr="009309A3">
              <w:rPr>
                <w:color w:val="000000"/>
                <w:szCs w:val="26"/>
              </w:rPr>
              <w:t xml:space="preserve"> году</w:t>
            </w:r>
            <w:r>
              <w:rPr>
                <w:color w:val="000000"/>
                <w:szCs w:val="26"/>
              </w:rPr>
              <w:t xml:space="preserve"> и 2014 году к 2013 году</w:t>
            </w:r>
            <w:r w:rsidRPr="009309A3">
              <w:rPr>
                <w:szCs w:val="26"/>
              </w:rPr>
              <w:t xml:space="preserve"> мероприятий по осуществлению превентивных мер по профилактике заболеваний, оказанию первичной медико-санитарной помощи, дополнительному медицинскому страхованию работников, организации санаторно–курортного лечения и оздоровления работников (тыс. руб.).</w:t>
            </w:r>
          </w:p>
          <w:p w:rsidR="001251E5" w:rsidRPr="009309A3" w:rsidRDefault="001251E5" w:rsidP="001251E5">
            <w:pPr>
              <w:ind w:firstLine="265"/>
              <w:rPr>
                <w:szCs w:val="26"/>
              </w:rPr>
            </w:pPr>
            <w:r w:rsidRPr="009309A3">
              <w:rPr>
                <w:szCs w:val="26"/>
              </w:rPr>
              <w:t>Динамика сокращения общей заболеваемости работников организации</w:t>
            </w:r>
            <w:r w:rsidRPr="009309A3">
              <w:rPr>
                <w:color w:val="000000"/>
                <w:szCs w:val="26"/>
              </w:rPr>
              <w:t xml:space="preserve"> в 201</w:t>
            </w:r>
            <w:r>
              <w:rPr>
                <w:color w:val="000000"/>
                <w:szCs w:val="26"/>
              </w:rPr>
              <w:t>5</w:t>
            </w:r>
            <w:r w:rsidRPr="009309A3">
              <w:rPr>
                <w:color w:val="000000"/>
                <w:szCs w:val="26"/>
              </w:rPr>
              <w:t xml:space="preserve"> году к 201</w:t>
            </w:r>
            <w:r>
              <w:rPr>
                <w:color w:val="000000"/>
                <w:szCs w:val="26"/>
              </w:rPr>
              <w:t>4</w:t>
            </w:r>
            <w:r w:rsidRPr="009309A3">
              <w:rPr>
                <w:color w:val="000000"/>
                <w:szCs w:val="26"/>
              </w:rPr>
              <w:t xml:space="preserve"> году</w:t>
            </w:r>
            <w:r>
              <w:rPr>
                <w:color w:val="000000"/>
                <w:szCs w:val="26"/>
              </w:rPr>
              <w:t xml:space="preserve"> и 2014 году  к 2013 году</w:t>
            </w:r>
            <w:r w:rsidRPr="009309A3">
              <w:rPr>
                <w:szCs w:val="26"/>
              </w:rPr>
              <w:t xml:space="preserve">. </w:t>
            </w:r>
          </w:p>
        </w:tc>
        <w:tc>
          <w:tcPr>
            <w:tcW w:w="3402" w:type="dxa"/>
          </w:tcPr>
          <w:p w:rsidR="001251E5" w:rsidRPr="009309A3" w:rsidRDefault="001251E5" w:rsidP="001251E5">
            <w:pPr>
              <w:ind w:firstLine="161"/>
              <w:rPr>
                <w:szCs w:val="26"/>
              </w:rPr>
            </w:pPr>
            <w:r w:rsidRPr="009309A3">
              <w:rPr>
                <w:szCs w:val="26"/>
              </w:rPr>
              <w:t>Увеличение финансирования мероприятий из средств работодателя – 5 баллов;</w:t>
            </w:r>
          </w:p>
          <w:p w:rsidR="001251E5" w:rsidRPr="009309A3" w:rsidRDefault="001251E5" w:rsidP="001251E5">
            <w:pPr>
              <w:ind w:firstLine="161"/>
              <w:rPr>
                <w:szCs w:val="26"/>
              </w:rPr>
            </w:pPr>
            <w:r w:rsidRPr="009309A3">
              <w:rPr>
                <w:szCs w:val="26"/>
              </w:rPr>
              <w:t xml:space="preserve">На уровне 2012 г. – 3 балла </w:t>
            </w:r>
          </w:p>
          <w:p w:rsidR="001251E5" w:rsidRPr="009309A3" w:rsidRDefault="001251E5" w:rsidP="001251E5">
            <w:pPr>
              <w:ind w:firstLine="161"/>
              <w:rPr>
                <w:szCs w:val="26"/>
              </w:rPr>
            </w:pPr>
            <w:r w:rsidRPr="009309A3">
              <w:rPr>
                <w:szCs w:val="26"/>
              </w:rPr>
              <w:t>Сокращение - 0 баллов</w:t>
            </w:r>
          </w:p>
          <w:p w:rsidR="001251E5" w:rsidRPr="009309A3" w:rsidRDefault="001251E5" w:rsidP="001251E5">
            <w:pPr>
              <w:ind w:firstLine="161"/>
              <w:rPr>
                <w:szCs w:val="26"/>
              </w:rPr>
            </w:pPr>
          </w:p>
          <w:p w:rsidR="001251E5" w:rsidRPr="009309A3" w:rsidRDefault="001251E5" w:rsidP="001251E5">
            <w:pPr>
              <w:ind w:firstLine="161"/>
              <w:rPr>
                <w:szCs w:val="26"/>
              </w:rPr>
            </w:pPr>
            <w:r w:rsidRPr="009309A3">
              <w:rPr>
                <w:szCs w:val="26"/>
              </w:rPr>
              <w:t>Сокращение общей заболеваемости работников организации – 5 балов:</w:t>
            </w:r>
          </w:p>
          <w:p w:rsidR="001251E5" w:rsidRPr="009309A3" w:rsidRDefault="001251E5" w:rsidP="001251E5">
            <w:pPr>
              <w:ind w:firstLine="161"/>
              <w:rPr>
                <w:szCs w:val="26"/>
              </w:rPr>
            </w:pPr>
            <w:r w:rsidRPr="009309A3">
              <w:rPr>
                <w:szCs w:val="26"/>
              </w:rPr>
              <w:t xml:space="preserve">На уровне 2013 г. – 3 балла; </w:t>
            </w:r>
          </w:p>
          <w:p w:rsidR="001251E5" w:rsidRPr="009309A3" w:rsidRDefault="001251E5" w:rsidP="001251E5">
            <w:pPr>
              <w:ind w:firstLine="161"/>
              <w:rPr>
                <w:szCs w:val="26"/>
              </w:rPr>
            </w:pPr>
            <w:r w:rsidRPr="009309A3">
              <w:rPr>
                <w:szCs w:val="26"/>
              </w:rPr>
              <w:t xml:space="preserve">Увеличение – 0 баллов. </w:t>
            </w:r>
          </w:p>
        </w:tc>
      </w:tr>
    </w:tbl>
    <w:p w:rsidR="001251E5" w:rsidRDefault="001251E5" w:rsidP="001251E5">
      <w:pPr>
        <w:spacing w:before="120"/>
        <w:ind w:firstLine="709"/>
        <w:jc w:val="both"/>
        <w:rPr>
          <w:b/>
          <w:i/>
          <w:sz w:val="28"/>
          <w:szCs w:val="28"/>
        </w:rPr>
      </w:pPr>
      <w:r w:rsidRPr="005B2942">
        <w:rPr>
          <w:b/>
          <w:i/>
          <w:sz w:val="28"/>
          <w:szCs w:val="28"/>
        </w:rPr>
        <w:t>Методика оценки</w:t>
      </w:r>
    </w:p>
    <w:p w:rsidR="001251E5" w:rsidRPr="005B2942" w:rsidRDefault="001251E5" w:rsidP="001251E5">
      <w:pPr>
        <w:ind w:firstLine="709"/>
        <w:jc w:val="both"/>
        <w:rPr>
          <w:sz w:val="28"/>
          <w:szCs w:val="28"/>
        </w:rPr>
      </w:pPr>
      <w:r w:rsidRPr="005B2942">
        <w:rPr>
          <w:sz w:val="28"/>
          <w:szCs w:val="28"/>
        </w:rPr>
        <w:t>Списки организаций (базовый и сформированный на его основе список для рейтинговой оценки) определяется с учетом результатов отбора в соответствии с настоящей Методик</w:t>
      </w:r>
      <w:r>
        <w:rPr>
          <w:sz w:val="28"/>
          <w:szCs w:val="28"/>
        </w:rPr>
        <w:t>ой</w:t>
      </w:r>
      <w:r w:rsidRPr="005B2942">
        <w:rPr>
          <w:sz w:val="28"/>
          <w:szCs w:val="28"/>
        </w:rPr>
        <w:t xml:space="preserve"> и Положени</w:t>
      </w:r>
      <w:r>
        <w:rPr>
          <w:sz w:val="28"/>
          <w:szCs w:val="28"/>
        </w:rPr>
        <w:t>ем</w:t>
      </w:r>
      <w:r w:rsidRPr="005B2942">
        <w:rPr>
          <w:sz w:val="28"/>
          <w:szCs w:val="28"/>
        </w:rPr>
        <w:t xml:space="preserve"> о Всероссийском конкурсе РСПП «Лидеры российского бизнеса: динамика</w:t>
      </w:r>
      <w:r>
        <w:rPr>
          <w:sz w:val="28"/>
          <w:szCs w:val="28"/>
        </w:rPr>
        <w:t xml:space="preserve"> и</w:t>
      </w:r>
      <w:r w:rsidRPr="005B2942">
        <w:rPr>
          <w:sz w:val="28"/>
          <w:szCs w:val="28"/>
        </w:rPr>
        <w:t xml:space="preserve"> ответственность» из числа организаций, имеющих признанные достижения в области ул</w:t>
      </w:r>
      <w:r>
        <w:rPr>
          <w:sz w:val="28"/>
          <w:szCs w:val="28"/>
        </w:rPr>
        <w:t xml:space="preserve">учшения условий и охраны труда </w:t>
      </w:r>
      <w:r w:rsidRPr="005B2942">
        <w:rPr>
          <w:sz w:val="28"/>
          <w:szCs w:val="28"/>
        </w:rPr>
        <w:t>(результаты соответствующих конкурсов, рейтингов, независимых экспертиз, награды за достижения в области номинации, включение в Библиотеку корпоративных практик социальной направленности РСПП, в Сборники лучших практик и пр.).</w:t>
      </w:r>
    </w:p>
    <w:p w:rsidR="001251E5" w:rsidRPr="005B2942" w:rsidRDefault="001251E5" w:rsidP="001251E5">
      <w:pPr>
        <w:ind w:firstLine="709"/>
        <w:jc w:val="both"/>
        <w:rPr>
          <w:sz w:val="28"/>
          <w:szCs w:val="28"/>
        </w:rPr>
      </w:pPr>
      <w:r w:rsidRPr="005B2942">
        <w:rPr>
          <w:sz w:val="28"/>
          <w:szCs w:val="28"/>
        </w:rPr>
        <w:t xml:space="preserve">Для определения рейтинга компаний используется метод рейтинговых оценок группой независимых экспертов, с привлечением внешних экспертов в сфере охраны труда, </w:t>
      </w:r>
      <w:r w:rsidRPr="005B2942">
        <w:rPr>
          <w:sz w:val="28"/>
          <w:szCs w:val="28"/>
          <w:lang w:val="en-US"/>
        </w:rPr>
        <w:t>HR</w:t>
      </w:r>
      <w:r w:rsidRPr="005B2942">
        <w:rPr>
          <w:sz w:val="28"/>
          <w:szCs w:val="28"/>
        </w:rPr>
        <w:t xml:space="preserve"> менеджмента. </w:t>
      </w:r>
    </w:p>
    <w:p w:rsidR="001251E5" w:rsidRPr="005B2942" w:rsidRDefault="001251E5" w:rsidP="001251E5">
      <w:pPr>
        <w:ind w:firstLine="709"/>
        <w:jc w:val="both"/>
        <w:rPr>
          <w:sz w:val="28"/>
          <w:szCs w:val="28"/>
        </w:rPr>
      </w:pPr>
      <w:r w:rsidRPr="005B2942">
        <w:rPr>
          <w:sz w:val="28"/>
          <w:szCs w:val="28"/>
        </w:rPr>
        <w:t>Решение о номинантах Конкурса принимается по результатам бальной оценки деятельности организации в области улучшения условий и охраны труда членами экспертной группы, и оформляется Протоколом.</w:t>
      </w:r>
    </w:p>
    <w:p w:rsidR="009027DB" w:rsidRPr="005B2942" w:rsidRDefault="001251E5" w:rsidP="00125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3.2 – 3.11 оцениваются экспертами от 0 до 5 баллов.</w:t>
      </w:r>
    </w:p>
    <w:p w:rsidR="009027DB" w:rsidRDefault="009027DB" w:rsidP="009309A3">
      <w:pPr>
        <w:ind w:firstLine="709"/>
        <w:jc w:val="both"/>
        <w:rPr>
          <w:sz w:val="28"/>
          <w:szCs w:val="28"/>
        </w:rPr>
      </w:pPr>
    </w:p>
    <w:p w:rsidR="009027DB" w:rsidRPr="009309A3" w:rsidRDefault="007B27BC" w:rsidP="00365725">
      <w:pPr>
        <w:pStyle w:val="aa"/>
        <w:ind w:left="0" w:firstLine="709"/>
        <w:jc w:val="center"/>
        <w:rPr>
          <w:b/>
          <w:sz w:val="32"/>
          <w:szCs w:val="32"/>
          <w:u w:val="single"/>
        </w:rPr>
      </w:pPr>
      <w:r>
        <w:rPr>
          <w:b/>
          <w:sz w:val="28"/>
          <w:szCs w:val="32"/>
          <w:u w:val="single"/>
        </w:rPr>
        <w:t>6</w:t>
      </w:r>
      <w:r w:rsidR="009309A3" w:rsidRPr="009309A3">
        <w:rPr>
          <w:b/>
          <w:sz w:val="28"/>
          <w:szCs w:val="32"/>
          <w:u w:val="single"/>
        </w:rPr>
        <w:t xml:space="preserve">. </w:t>
      </w:r>
      <w:r>
        <w:rPr>
          <w:b/>
          <w:sz w:val="28"/>
          <w:szCs w:val="32"/>
          <w:u w:val="single"/>
        </w:rPr>
        <w:t>Н</w:t>
      </w:r>
      <w:r w:rsidR="009027DB" w:rsidRPr="009309A3">
        <w:rPr>
          <w:b/>
          <w:sz w:val="28"/>
          <w:szCs w:val="32"/>
          <w:u w:val="single"/>
        </w:rPr>
        <w:t>оминация «За развитие кадрового потенциала»</w:t>
      </w:r>
    </w:p>
    <w:p w:rsidR="001251E5" w:rsidRPr="008E3AE7" w:rsidRDefault="001251E5" w:rsidP="001251E5">
      <w:pPr>
        <w:spacing w:before="120"/>
        <w:ind w:firstLine="709"/>
        <w:jc w:val="both"/>
        <w:rPr>
          <w:sz w:val="28"/>
          <w:szCs w:val="28"/>
        </w:rPr>
      </w:pPr>
      <w:r w:rsidRPr="008E3AE7">
        <w:rPr>
          <w:sz w:val="28"/>
          <w:szCs w:val="28"/>
        </w:rPr>
        <w:t xml:space="preserve">Оцениваются </w:t>
      </w:r>
      <w:r>
        <w:rPr>
          <w:sz w:val="28"/>
          <w:szCs w:val="28"/>
        </w:rPr>
        <w:t>организации</w:t>
      </w:r>
      <w:r w:rsidRPr="008E3AE7">
        <w:rPr>
          <w:sz w:val="28"/>
          <w:szCs w:val="28"/>
        </w:rPr>
        <w:t xml:space="preserve"> за общественно признанные корпоративные инициативы, проекты, программы в достижении высокой эффективности деятельности в области развития персонала, включая профессиональное обучение работников, создание условий и мотивации для реализации способностей работников и их карьерного роста.</w:t>
      </w:r>
    </w:p>
    <w:p w:rsidR="001251E5" w:rsidRDefault="001251E5" w:rsidP="001251E5">
      <w:pPr>
        <w:spacing w:before="120"/>
        <w:ind w:firstLine="709"/>
        <w:jc w:val="both"/>
        <w:rPr>
          <w:b/>
          <w:i/>
          <w:sz w:val="28"/>
          <w:szCs w:val="28"/>
        </w:rPr>
      </w:pPr>
      <w:r w:rsidRPr="008E3AE7">
        <w:rPr>
          <w:b/>
          <w:i/>
          <w:sz w:val="28"/>
          <w:szCs w:val="28"/>
        </w:rPr>
        <w:t>Критерии оценки:</w:t>
      </w:r>
    </w:p>
    <w:p w:rsidR="001251E5" w:rsidRPr="009309A3" w:rsidRDefault="001251E5" w:rsidP="001251E5">
      <w:pPr>
        <w:ind w:firstLine="709"/>
        <w:jc w:val="both"/>
        <w:rPr>
          <w:sz w:val="28"/>
          <w:szCs w:val="28"/>
        </w:rPr>
      </w:pPr>
      <w:r w:rsidRPr="009309A3">
        <w:rPr>
          <w:sz w:val="28"/>
          <w:szCs w:val="28"/>
        </w:rPr>
        <w:t>Наличие оформленной, документально подтвержденной стратегии и политики кадрового развития организации, по которой представлена практика (стратегические документы, планы мероприятий, нефинансовые отчеты и т.д.).</w:t>
      </w:r>
    </w:p>
    <w:p w:rsidR="001251E5" w:rsidRPr="008E3AE7" w:rsidRDefault="001251E5" w:rsidP="001251E5">
      <w:pPr>
        <w:ind w:firstLine="709"/>
        <w:jc w:val="both"/>
        <w:rPr>
          <w:sz w:val="28"/>
          <w:szCs w:val="28"/>
        </w:rPr>
      </w:pPr>
      <w:r w:rsidRPr="008E3AE7">
        <w:rPr>
          <w:sz w:val="28"/>
          <w:szCs w:val="28"/>
        </w:rPr>
        <w:t>Определение целей программ (практики) и их отражение в обязательствах, публичных документах, включая коллективные договор</w:t>
      </w:r>
      <w:r>
        <w:rPr>
          <w:sz w:val="28"/>
          <w:szCs w:val="28"/>
        </w:rPr>
        <w:t>ы</w:t>
      </w:r>
      <w:r w:rsidRPr="008E3AE7">
        <w:rPr>
          <w:sz w:val="28"/>
          <w:szCs w:val="28"/>
        </w:rPr>
        <w:t>, информационных материалах, программах.</w:t>
      </w:r>
    </w:p>
    <w:p w:rsidR="001251E5" w:rsidRPr="008E3AE7" w:rsidRDefault="001251E5" w:rsidP="00125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E3AE7">
        <w:rPr>
          <w:sz w:val="28"/>
          <w:szCs w:val="28"/>
        </w:rPr>
        <w:t>Результативность программ по развитию персонала и реализуемых инициатив, наличие подтверждающей информации, ее отражение в публичных м</w:t>
      </w:r>
      <w:r>
        <w:rPr>
          <w:sz w:val="28"/>
          <w:szCs w:val="28"/>
        </w:rPr>
        <w:t xml:space="preserve">атериалах (описание конкретных </w:t>
      </w:r>
      <w:r w:rsidRPr="008E3AE7">
        <w:rPr>
          <w:sz w:val="28"/>
          <w:szCs w:val="28"/>
        </w:rPr>
        <w:t>результатов и показателей).</w:t>
      </w:r>
    </w:p>
    <w:p w:rsidR="001251E5" w:rsidRPr="008E3AE7" w:rsidRDefault="001251E5" w:rsidP="00125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E3AE7">
        <w:rPr>
          <w:sz w:val="28"/>
          <w:szCs w:val="28"/>
        </w:rPr>
        <w:t>Наличие показателей, отражающих практику, достигнутые результаты проведенной работы, динамика</w:t>
      </w:r>
      <w:r>
        <w:rPr>
          <w:sz w:val="28"/>
          <w:szCs w:val="28"/>
        </w:rPr>
        <w:t xml:space="preserve"> изменения показателей</w:t>
      </w:r>
      <w:r w:rsidRPr="008E3AE7">
        <w:rPr>
          <w:sz w:val="28"/>
          <w:szCs w:val="28"/>
        </w:rPr>
        <w:t>.</w:t>
      </w:r>
    </w:p>
    <w:p w:rsidR="001251E5" w:rsidRPr="008E3AE7" w:rsidRDefault="001251E5" w:rsidP="00125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E3AE7">
        <w:rPr>
          <w:sz w:val="28"/>
          <w:szCs w:val="28"/>
        </w:rPr>
        <w:t xml:space="preserve">Возможность распространения опыта за пределами предприятия </w:t>
      </w:r>
      <w:r>
        <w:rPr>
          <w:sz w:val="28"/>
          <w:szCs w:val="28"/>
        </w:rPr>
        <w:t>и его</w:t>
      </w:r>
      <w:r w:rsidRPr="008E3AE7">
        <w:rPr>
          <w:sz w:val="28"/>
          <w:szCs w:val="28"/>
        </w:rPr>
        <w:t xml:space="preserve"> тиражирования.</w:t>
      </w:r>
    </w:p>
    <w:p w:rsidR="001251E5" w:rsidRPr="008E3AE7" w:rsidRDefault="001251E5" w:rsidP="001251E5">
      <w:pPr>
        <w:spacing w:after="120"/>
        <w:ind w:firstLine="709"/>
        <w:rPr>
          <w:sz w:val="28"/>
          <w:szCs w:val="28"/>
        </w:rPr>
      </w:pPr>
      <w:r w:rsidRPr="008E3AE7">
        <w:rPr>
          <w:sz w:val="28"/>
          <w:szCs w:val="28"/>
        </w:rPr>
        <w:t xml:space="preserve">Для участия в Конкурсе по данной номинации необходимо предоставить следующую информацию: </w:t>
      </w:r>
    </w:p>
    <w:p w:rsidR="001251E5" w:rsidRDefault="001251E5" w:rsidP="001251E5">
      <w:pPr>
        <w:ind w:firstLine="709"/>
        <w:jc w:val="center"/>
        <w:rPr>
          <w:b/>
          <w:sz w:val="28"/>
          <w:szCs w:val="28"/>
        </w:rPr>
      </w:pPr>
    </w:p>
    <w:p w:rsidR="001251E5" w:rsidRDefault="001251E5" w:rsidP="001251E5">
      <w:pPr>
        <w:ind w:firstLine="709"/>
        <w:jc w:val="center"/>
        <w:rPr>
          <w:b/>
          <w:sz w:val="28"/>
          <w:szCs w:val="28"/>
        </w:rPr>
      </w:pPr>
    </w:p>
    <w:p w:rsidR="001251E5" w:rsidRDefault="001251E5" w:rsidP="001251E5">
      <w:pPr>
        <w:ind w:firstLine="709"/>
        <w:jc w:val="center"/>
        <w:rPr>
          <w:b/>
          <w:sz w:val="28"/>
          <w:szCs w:val="28"/>
        </w:rPr>
      </w:pPr>
    </w:p>
    <w:p w:rsidR="001251E5" w:rsidRPr="008E3AE7" w:rsidRDefault="001251E5" w:rsidP="001251E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Таблица к н</w:t>
      </w:r>
      <w:r w:rsidRPr="008E3AE7">
        <w:rPr>
          <w:b/>
          <w:sz w:val="28"/>
          <w:szCs w:val="28"/>
        </w:rPr>
        <w:t>оминаци</w:t>
      </w:r>
      <w:r>
        <w:rPr>
          <w:b/>
          <w:sz w:val="28"/>
          <w:szCs w:val="28"/>
        </w:rPr>
        <w:t>и</w:t>
      </w:r>
      <w:r w:rsidRPr="008E3AE7">
        <w:rPr>
          <w:b/>
          <w:sz w:val="28"/>
          <w:szCs w:val="28"/>
        </w:rPr>
        <w:t xml:space="preserve"> «За развитие кадрового потенциала»</w:t>
      </w:r>
    </w:p>
    <w:p w:rsidR="001251E5" w:rsidRDefault="001251E5" w:rsidP="001251E5">
      <w:pPr>
        <w:pStyle w:val="aa"/>
        <w:numPr>
          <w:ilvl w:val="0"/>
          <w:numId w:val="18"/>
        </w:numPr>
        <w:ind w:left="0" w:firstLine="709"/>
        <w:jc w:val="both"/>
      </w:pPr>
      <w:r w:rsidRPr="009309A3">
        <w:t>Наименование компании _</w:t>
      </w:r>
      <w:r>
        <w:t>___________________________________________________</w:t>
      </w:r>
    </w:p>
    <w:p w:rsidR="001251E5" w:rsidRPr="009309A3" w:rsidRDefault="001251E5" w:rsidP="001251E5">
      <w:pPr>
        <w:pStyle w:val="aa"/>
        <w:ind w:left="0" w:firstLine="709"/>
        <w:jc w:val="both"/>
      </w:pPr>
      <w:r>
        <w:t>____________________________________________________________________________</w:t>
      </w:r>
      <w:r w:rsidRPr="009309A3">
        <w:t>.</w:t>
      </w:r>
    </w:p>
    <w:p w:rsidR="001251E5" w:rsidRPr="009309A3" w:rsidRDefault="001251E5" w:rsidP="001251E5">
      <w:pPr>
        <w:pStyle w:val="aa"/>
        <w:numPr>
          <w:ilvl w:val="0"/>
          <w:numId w:val="18"/>
        </w:numPr>
        <w:ind w:left="0" w:firstLine="709"/>
        <w:jc w:val="both"/>
      </w:pPr>
      <w:r w:rsidRPr="009309A3">
        <w:t>Основные показатели, характеризующие деятельность организации по развитию персонала: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26"/>
        <w:gridCol w:w="6035"/>
        <w:gridCol w:w="2977"/>
      </w:tblGrid>
      <w:tr w:rsidR="001251E5" w:rsidRPr="009309A3" w:rsidTr="001251E5">
        <w:trPr>
          <w:trHeight w:val="600"/>
        </w:trPr>
        <w:tc>
          <w:tcPr>
            <w:tcW w:w="926" w:type="dxa"/>
            <w:shd w:val="clear" w:color="auto" w:fill="auto"/>
          </w:tcPr>
          <w:p w:rsidR="001251E5" w:rsidRPr="009309A3" w:rsidRDefault="001251E5" w:rsidP="001251E5">
            <w:pPr>
              <w:ind w:left="191" w:firstLine="709"/>
              <w:rPr>
                <w:color w:val="000000"/>
              </w:rPr>
            </w:pPr>
          </w:p>
        </w:tc>
        <w:tc>
          <w:tcPr>
            <w:tcW w:w="6035" w:type="dxa"/>
            <w:shd w:val="clear" w:color="auto" w:fill="auto"/>
          </w:tcPr>
          <w:p w:rsidR="001251E5" w:rsidRPr="009309A3" w:rsidRDefault="001251E5" w:rsidP="001251E5">
            <w:pPr>
              <w:ind w:firstLine="709"/>
              <w:jc w:val="center"/>
              <w:rPr>
                <w:b/>
                <w:color w:val="000000"/>
              </w:rPr>
            </w:pPr>
            <w:r w:rsidRPr="009309A3">
              <w:rPr>
                <w:b/>
                <w:color w:val="000000"/>
              </w:rPr>
              <w:t>Наименование показателя, представляемого на конкурс организацией</w:t>
            </w:r>
          </w:p>
        </w:tc>
        <w:tc>
          <w:tcPr>
            <w:tcW w:w="2977" w:type="dxa"/>
          </w:tcPr>
          <w:p w:rsidR="001251E5" w:rsidRPr="009309A3" w:rsidRDefault="001251E5" w:rsidP="001251E5">
            <w:pPr>
              <w:jc w:val="center"/>
              <w:rPr>
                <w:b/>
                <w:color w:val="000000"/>
              </w:rPr>
            </w:pPr>
            <w:r w:rsidRPr="009309A3">
              <w:rPr>
                <w:b/>
                <w:color w:val="000000"/>
              </w:rPr>
              <w:t>Оценка экспертов</w:t>
            </w:r>
          </w:p>
        </w:tc>
      </w:tr>
      <w:tr w:rsidR="001251E5" w:rsidRPr="009309A3" w:rsidTr="001251E5">
        <w:trPr>
          <w:trHeight w:val="600"/>
        </w:trPr>
        <w:tc>
          <w:tcPr>
            <w:tcW w:w="926" w:type="dxa"/>
            <w:shd w:val="clear" w:color="auto" w:fill="auto"/>
          </w:tcPr>
          <w:p w:rsidR="001251E5" w:rsidRPr="009309A3" w:rsidRDefault="001251E5" w:rsidP="001251E5">
            <w:pPr>
              <w:ind w:left="191" w:firstLine="709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309A3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w="6035" w:type="dxa"/>
            <w:shd w:val="clear" w:color="auto" w:fill="auto"/>
            <w:hideMark/>
          </w:tcPr>
          <w:p w:rsidR="001251E5" w:rsidRPr="009309A3" w:rsidRDefault="001251E5" w:rsidP="001251E5">
            <w:pPr>
              <w:ind w:firstLine="115"/>
              <w:rPr>
                <w:color w:val="000000"/>
              </w:rPr>
            </w:pPr>
            <w:r w:rsidRPr="009309A3">
              <w:rPr>
                <w:color w:val="000000"/>
              </w:rPr>
              <w:t xml:space="preserve">Количество сотрудников </w:t>
            </w:r>
            <w:r w:rsidRPr="009309A3">
              <w:t xml:space="preserve">организации </w:t>
            </w:r>
            <w:r w:rsidRPr="009309A3">
              <w:rPr>
                <w:color w:val="000000"/>
              </w:rPr>
              <w:t xml:space="preserve">(только в России, если </w:t>
            </w:r>
            <w:r w:rsidRPr="009309A3">
              <w:t xml:space="preserve">организация </w:t>
            </w:r>
            <w:r w:rsidRPr="009309A3">
              <w:rPr>
                <w:color w:val="000000"/>
              </w:rPr>
              <w:t>международная): всего _______ чел. </w:t>
            </w:r>
          </w:p>
        </w:tc>
        <w:tc>
          <w:tcPr>
            <w:tcW w:w="2977" w:type="dxa"/>
          </w:tcPr>
          <w:p w:rsidR="001251E5" w:rsidRPr="009309A3" w:rsidRDefault="001251E5" w:rsidP="001251E5">
            <w:pPr>
              <w:ind w:firstLine="115"/>
              <w:rPr>
                <w:color w:val="000000"/>
              </w:rPr>
            </w:pPr>
          </w:p>
        </w:tc>
      </w:tr>
      <w:tr w:rsidR="001251E5" w:rsidRPr="009309A3" w:rsidTr="001251E5">
        <w:trPr>
          <w:trHeight w:val="1290"/>
        </w:trPr>
        <w:tc>
          <w:tcPr>
            <w:tcW w:w="926" w:type="dxa"/>
            <w:shd w:val="clear" w:color="auto" w:fill="auto"/>
          </w:tcPr>
          <w:p w:rsidR="001251E5" w:rsidRPr="009309A3" w:rsidRDefault="001251E5" w:rsidP="001251E5">
            <w:pPr>
              <w:ind w:left="191" w:firstLine="709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309A3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6035" w:type="dxa"/>
            <w:shd w:val="clear" w:color="auto" w:fill="auto"/>
            <w:hideMark/>
          </w:tcPr>
          <w:p w:rsidR="001251E5" w:rsidRPr="009309A3" w:rsidRDefault="001251E5" w:rsidP="001251E5">
            <w:pPr>
              <w:ind w:firstLine="115"/>
              <w:rPr>
                <w:color w:val="000000"/>
              </w:rPr>
            </w:pPr>
            <w:r w:rsidRPr="009309A3">
              <w:rPr>
                <w:color w:val="000000"/>
              </w:rPr>
              <w:t xml:space="preserve">Наличие оформленной, документально подтвержденной стратегии, политики </w:t>
            </w:r>
            <w:r w:rsidRPr="009309A3">
              <w:t xml:space="preserve">организации </w:t>
            </w:r>
            <w:r w:rsidRPr="009309A3">
              <w:rPr>
                <w:color w:val="000000"/>
              </w:rPr>
              <w:t>в области управления персоналом или отдельных ее ключевых направлений (приложить в электронном виде или указать ссылку на электронный ресурс). </w:t>
            </w:r>
          </w:p>
        </w:tc>
        <w:tc>
          <w:tcPr>
            <w:tcW w:w="2977" w:type="dxa"/>
          </w:tcPr>
          <w:p w:rsidR="001251E5" w:rsidRPr="009309A3" w:rsidRDefault="001251E5" w:rsidP="001251E5">
            <w:pPr>
              <w:ind w:firstLine="115"/>
              <w:rPr>
                <w:color w:val="000000"/>
              </w:rPr>
            </w:pPr>
            <w:r w:rsidRPr="009309A3">
              <w:t>Наличие стратегии, политики – 5 баллов</w:t>
            </w:r>
          </w:p>
        </w:tc>
      </w:tr>
      <w:tr w:rsidR="001251E5" w:rsidRPr="009309A3" w:rsidTr="001251E5">
        <w:trPr>
          <w:trHeight w:val="900"/>
        </w:trPr>
        <w:tc>
          <w:tcPr>
            <w:tcW w:w="926" w:type="dxa"/>
            <w:shd w:val="clear" w:color="auto" w:fill="auto"/>
          </w:tcPr>
          <w:p w:rsidR="001251E5" w:rsidRPr="009309A3" w:rsidRDefault="001251E5" w:rsidP="001251E5">
            <w:pPr>
              <w:ind w:left="191" w:firstLine="709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309A3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w="6035" w:type="dxa"/>
            <w:shd w:val="clear" w:color="auto" w:fill="auto"/>
            <w:hideMark/>
          </w:tcPr>
          <w:p w:rsidR="001251E5" w:rsidRPr="009309A3" w:rsidRDefault="001251E5" w:rsidP="001251E5">
            <w:pPr>
              <w:ind w:firstLine="115"/>
              <w:rPr>
                <w:color w:val="000000"/>
              </w:rPr>
            </w:pPr>
            <w:r w:rsidRPr="009309A3">
              <w:rPr>
                <w:color w:val="000000"/>
              </w:rPr>
              <w:t xml:space="preserve">Программы </w:t>
            </w:r>
            <w:r w:rsidRPr="009309A3">
              <w:t xml:space="preserve">организации </w:t>
            </w:r>
            <w:r w:rsidRPr="009309A3">
              <w:rPr>
                <w:color w:val="000000"/>
              </w:rPr>
              <w:t>по развитию персонала и отчет об их исполнении (перечислите и кратко охарактеризуйте).</w:t>
            </w:r>
          </w:p>
          <w:p w:rsidR="001251E5" w:rsidRPr="009309A3" w:rsidRDefault="001251E5" w:rsidP="001251E5">
            <w:pPr>
              <w:ind w:firstLine="115"/>
              <w:rPr>
                <w:color w:val="000000"/>
              </w:rPr>
            </w:pPr>
            <w:r w:rsidRPr="009309A3">
              <w:rPr>
                <w:color w:val="000000"/>
              </w:rPr>
              <w:t>Укажите: срок реализации (год начала), периодичность программ, участие других организаций в программах (например, образовательных)</w:t>
            </w:r>
          </w:p>
        </w:tc>
        <w:tc>
          <w:tcPr>
            <w:tcW w:w="2977" w:type="dxa"/>
          </w:tcPr>
          <w:p w:rsidR="001251E5" w:rsidRPr="009309A3" w:rsidRDefault="001251E5" w:rsidP="001251E5">
            <w:pPr>
              <w:ind w:firstLine="115"/>
            </w:pPr>
            <w:r w:rsidRPr="009309A3">
              <w:t>Наличие программ (перечня, плана мероприятий) – 3 балла.</w:t>
            </w:r>
          </w:p>
          <w:p w:rsidR="001251E5" w:rsidRPr="009309A3" w:rsidRDefault="001251E5" w:rsidP="001251E5">
            <w:pPr>
              <w:ind w:firstLine="115"/>
            </w:pPr>
          </w:p>
          <w:p w:rsidR="001251E5" w:rsidRPr="009309A3" w:rsidRDefault="001251E5" w:rsidP="001251E5">
            <w:pPr>
              <w:ind w:firstLine="115"/>
              <w:rPr>
                <w:color w:val="000000"/>
              </w:rPr>
            </w:pPr>
            <w:r w:rsidRPr="009309A3">
              <w:t>Наличие отчетов об их реализации – 2 балла</w:t>
            </w:r>
          </w:p>
        </w:tc>
      </w:tr>
      <w:tr w:rsidR="001251E5" w:rsidRPr="009309A3" w:rsidTr="001251E5">
        <w:trPr>
          <w:trHeight w:val="600"/>
        </w:trPr>
        <w:tc>
          <w:tcPr>
            <w:tcW w:w="926" w:type="dxa"/>
            <w:shd w:val="clear" w:color="auto" w:fill="auto"/>
          </w:tcPr>
          <w:p w:rsidR="001251E5" w:rsidRPr="009309A3" w:rsidRDefault="001251E5" w:rsidP="001251E5">
            <w:pPr>
              <w:ind w:left="191" w:firstLine="709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309A3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</w:p>
        </w:tc>
        <w:tc>
          <w:tcPr>
            <w:tcW w:w="6035" w:type="dxa"/>
            <w:shd w:val="clear" w:color="auto" w:fill="auto"/>
            <w:hideMark/>
          </w:tcPr>
          <w:p w:rsidR="001251E5" w:rsidRPr="009309A3" w:rsidRDefault="001251E5" w:rsidP="001251E5">
            <w:pPr>
              <w:ind w:firstLine="115"/>
              <w:rPr>
                <w:color w:val="000000"/>
              </w:rPr>
            </w:pPr>
            <w:r w:rsidRPr="009309A3">
              <w:rPr>
                <w:color w:val="000000"/>
              </w:rPr>
              <w:t xml:space="preserve">Укажите общие затраты </w:t>
            </w:r>
            <w:r w:rsidRPr="009309A3">
              <w:t xml:space="preserve">организации </w:t>
            </w:r>
            <w:r w:rsidRPr="009309A3">
              <w:rPr>
                <w:color w:val="000000"/>
              </w:rPr>
              <w:t xml:space="preserve">на программы по развитию персонала за </w:t>
            </w:r>
            <w:r>
              <w:rPr>
                <w:color w:val="000000"/>
              </w:rPr>
              <w:t xml:space="preserve">2013, </w:t>
            </w:r>
            <w:r w:rsidRPr="009309A3">
              <w:rPr>
                <w:color w:val="000000"/>
              </w:rPr>
              <w:t>201</w:t>
            </w:r>
            <w:r>
              <w:rPr>
                <w:color w:val="000000"/>
              </w:rPr>
              <w:t>4</w:t>
            </w:r>
            <w:r w:rsidRPr="009309A3">
              <w:rPr>
                <w:color w:val="000000"/>
              </w:rPr>
              <w:t xml:space="preserve"> и 201</w:t>
            </w:r>
            <w:r>
              <w:rPr>
                <w:color w:val="000000"/>
              </w:rPr>
              <w:t>5</w:t>
            </w:r>
            <w:r w:rsidRPr="009309A3">
              <w:rPr>
                <w:color w:val="000000"/>
              </w:rPr>
              <w:t xml:space="preserve"> годы. </w:t>
            </w:r>
          </w:p>
          <w:p w:rsidR="001251E5" w:rsidRPr="009309A3" w:rsidRDefault="001251E5" w:rsidP="001251E5">
            <w:pPr>
              <w:ind w:firstLine="115"/>
              <w:rPr>
                <w:color w:val="000000"/>
              </w:rPr>
            </w:pPr>
            <w:r w:rsidRPr="009309A3">
              <w:t>Динамика затрат компании на развитие кадрового потенциала</w:t>
            </w:r>
          </w:p>
        </w:tc>
        <w:tc>
          <w:tcPr>
            <w:tcW w:w="2977" w:type="dxa"/>
          </w:tcPr>
          <w:p w:rsidR="001251E5" w:rsidRPr="009309A3" w:rsidRDefault="001251E5" w:rsidP="001251E5">
            <w:pPr>
              <w:ind w:firstLine="115"/>
            </w:pPr>
            <w:r w:rsidRPr="009309A3">
              <w:t>Увеличение финансирования мероприятий из средств работодателя – 5 баллов;</w:t>
            </w:r>
          </w:p>
          <w:p w:rsidR="001251E5" w:rsidRPr="009309A3" w:rsidRDefault="001251E5" w:rsidP="001251E5">
            <w:pPr>
              <w:ind w:firstLine="115"/>
            </w:pPr>
            <w:r w:rsidRPr="009309A3">
              <w:t>На уровне 201</w:t>
            </w:r>
            <w:r w:rsidR="00A74646">
              <w:t>4</w:t>
            </w:r>
            <w:r w:rsidRPr="009309A3">
              <w:t xml:space="preserve"> г. – 3 балла </w:t>
            </w:r>
          </w:p>
          <w:p w:rsidR="001251E5" w:rsidRPr="009309A3" w:rsidRDefault="001251E5" w:rsidP="001251E5">
            <w:pPr>
              <w:ind w:firstLine="115"/>
              <w:rPr>
                <w:color w:val="000000"/>
              </w:rPr>
            </w:pPr>
            <w:r w:rsidRPr="009309A3">
              <w:t>Сокращение - 0 баллов</w:t>
            </w:r>
          </w:p>
        </w:tc>
      </w:tr>
      <w:tr w:rsidR="001251E5" w:rsidRPr="009309A3" w:rsidTr="001251E5">
        <w:trPr>
          <w:trHeight w:val="1127"/>
        </w:trPr>
        <w:tc>
          <w:tcPr>
            <w:tcW w:w="926" w:type="dxa"/>
            <w:shd w:val="clear" w:color="auto" w:fill="auto"/>
          </w:tcPr>
          <w:p w:rsidR="001251E5" w:rsidRPr="009309A3" w:rsidRDefault="001251E5" w:rsidP="001251E5">
            <w:pPr>
              <w:ind w:left="191" w:firstLine="709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309A3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w="6035" w:type="dxa"/>
            <w:shd w:val="clear" w:color="auto" w:fill="auto"/>
            <w:hideMark/>
          </w:tcPr>
          <w:p w:rsidR="001251E5" w:rsidRPr="009309A3" w:rsidRDefault="001251E5" w:rsidP="001251E5">
            <w:pPr>
              <w:ind w:firstLine="115"/>
              <w:rPr>
                <w:color w:val="000000"/>
              </w:rPr>
            </w:pPr>
            <w:r w:rsidRPr="009309A3">
              <w:rPr>
                <w:color w:val="000000"/>
              </w:rPr>
              <w:t xml:space="preserve">Признание программ (проектов) в сообществе: результаты конкурсов, рейтингов </w:t>
            </w:r>
            <w:r w:rsidRPr="009309A3">
              <w:t>организаций</w:t>
            </w:r>
            <w:r w:rsidRPr="009309A3">
              <w:rPr>
                <w:color w:val="000000"/>
              </w:rPr>
              <w:t>, включение в Библиотеку корпоративных практик РСПП социальной направленности и Сборники лучших практик и пр. (за период 201</w:t>
            </w:r>
            <w:r>
              <w:rPr>
                <w:color w:val="000000"/>
              </w:rPr>
              <w:t>3</w:t>
            </w:r>
            <w:r w:rsidRPr="009309A3">
              <w:rPr>
                <w:color w:val="000000"/>
              </w:rPr>
              <w:t>-201</w:t>
            </w:r>
            <w:r>
              <w:rPr>
                <w:color w:val="000000"/>
              </w:rPr>
              <w:t>5</w:t>
            </w:r>
            <w:r w:rsidRPr="009309A3">
              <w:rPr>
                <w:color w:val="000000"/>
              </w:rPr>
              <w:t>)</w:t>
            </w:r>
          </w:p>
        </w:tc>
        <w:tc>
          <w:tcPr>
            <w:tcW w:w="2977" w:type="dxa"/>
          </w:tcPr>
          <w:p w:rsidR="001251E5" w:rsidRPr="009309A3" w:rsidRDefault="001251E5" w:rsidP="001251E5">
            <w:pPr>
              <w:ind w:firstLine="115"/>
              <w:rPr>
                <w:color w:val="000000"/>
              </w:rPr>
            </w:pPr>
            <w:r w:rsidRPr="009309A3">
              <w:rPr>
                <w:color w:val="000000"/>
              </w:rPr>
              <w:t>максимально - 3 балла</w:t>
            </w:r>
          </w:p>
        </w:tc>
      </w:tr>
      <w:tr w:rsidR="001251E5" w:rsidRPr="009309A3" w:rsidTr="001251E5">
        <w:trPr>
          <w:trHeight w:val="740"/>
        </w:trPr>
        <w:tc>
          <w:tcPr>
            <w:tcW w:w="926" w:type="dxa"/>
            <w:shd w:val="clear" w:color="auto" w:fill="auto"/>
          </w:tcPr>
          <w:p w:rsidR="001251E5" w:rsidRPr="009309A3" w:rsidRDefault="001251E5" w:rsidP="001251E5">
            <w:pPr>
              <w:ind w:left="191" w:firstLine="709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309A3"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</w:p>
        </w:tc>
        <w:tc>
          <w:tcPr>
            <w:tcW w:w="6035" w:type="dxa"/>
            <w:shd w:val="clear" w:color="auto" w:fill="auto"/>
            <w:hideMark/>
          </w:tcPr>
          <w:p w:rsidR="001251E5" w:rsidRPr="009309A3" w:rsidRDefault="001251E5" w:rsidP="001251E5">
            <w:pPr>
              <w:ind w:firstLine="115"/>
              <w:rPr>
                <w:color w:val="000000"/>
              </w:rPr>
            </w:pPr>
            <w:r w:rsidRPr="009309A3">
              <w:rPr>
                <w:color w:val="000000"/>
              </w:rPr>
              <w:t>Информированность сообщества о программах (размещение в интернет ресурсах, в нефинансовых отчетах, СМИ, публикации и т.п.)</w:t>
            </w:r>
          </w:p>
        </w:tc>
        <w:tc>
          <w:tcPr>
            <w:tcW w:w="2977" w:type="dxa"/>
          </w:tcPr>
          <w:p w:rsidR="001251E5" w:rsidRPr="009309A3" w:rsidRDefault="001251E5" w:rsidP="001251E5">
            <w:pPr>
              <w:ind w:firstLine="115"/>
              <w:rPr>
                <w:color w:val="000000"/>
              </w:rPr>
            </w:pPr>
            <w:r w:rsidRPr="009309A3">
              <w:rPr>
                <w:color w:val="000000"/>
              </w:rPr>
              <w:t>наличие информации - 3 балла,</w:t>
            </w:r>
          </w:p>
          <w:p w:rsidR="001251E5" w:rsidRPr="009309A3" w:rsidRDefault="001251E5" w:rsidP="001251E5">
            <w:pPr>
              <w:ind w:firstLine="115"/>
              <w:rPr>
                <w:color w:val="000000"/>
              </w:rPr>
            </w:pPr>
            <w:r w:rsidRPr="009309A3">
              <w:rPr>
                <w:color w:val="000000"/>
              </w:rPr>
              <w:t>отсутствие - 0 баллов</w:t>
            </w:r>
          </w:p>
        </w:tc>
      </w:tr>
      <w:tr w:rsidR="001251E5" w:rsidRPr="009309A3" w:rsidTr="001251E5">
        <w:trPr>
          <w:trHeight w:val="585"/>
        </w:trPr>
        <w:tc>
          <w:tcPr>
            <w:tcW w:w="926" w:type="dxa"/>
            <w:shd w:val="clear" w:color="auto" w:fill="auto"/>
            <w:noWrap/>
          </w:tcPr>
          <w:p w:rsidR="001251E5" w:rsidRPr="009309A3" w:rsidRDefault="001251E5" w:rsidP="001251E5">
            <w:pPr>
              <w:ind w:left="191" w:firstLine="709"/>
            </w:pPr>
            <w:r>
              <w:t>3</w:t>
            </w:r>
            <w:r w:rsidRPr="009309A3">
              <w:t>7</w:t>
            </w:r>
            <w:r>
              <w:t>.</w:t>
            </w:r>
          </w:p>
        </w:tc>
        <w:tc>
          <w:tcPr>
            <w:tcW w:w="6035" w:type="dxa"/>
            <w:shd w:val="clear" w:color="auto" w:fill="auto"/>
            <w:hideMark/>
          </w:tcPr>
          <w:p w:rsidR="001251E5" w:rsidRPr="009309A3" w:rsidRDefault="001251E5" w:rsidP="001251E5">
            <w:pPr>
              <w:ind w:firstLine="115"/>
            </w:pPr>
            <w:r w:rsidRPr="009309A3">
              <w:t xml:space="preserve">Участие компании в проектах по развитию учреждений профессионального образования, разработке образовательных и профессиональных стандартов, включая их финансирование </w:t>
            </w:r>
          </w:p>
        </w:tc>
        <w:tc>
          <w:tcPr>
            <w:tcW w:w="2977" w:type="dxa"/>
          </w:tcPr>
          <w:p w:rsidR="001251E5" w:rsidRPr="009309A3" w:rsidRDefault="001251E5" w:rsidP="001251E5">
            <w:pPr>
              <w:ind w:firstLine="115"/>
            </w:pPr>
            <w:r w:rsidRPr="009309A3">
              <w:t>Участие в развитии учреждений профессионального образования - 3 балла;</w:t>
            </w:r>
          </w:p>
          <w:p w:rsidR="001251E5" w:rsidRPr="009309A3" w:rsidRDefault="001251E5" w:rsidP="001251E5">
            <w:pPr>
              <w:ind w:firstLine="115"/>
            </w:pPr>
            <w:r w:rsidRPr="009309A3">
              <w:t>разработке образовательных и профессиональных стандартов - 3 балла;</w:t>
            </w:r>
          </w:p>
          <w:p w:rsidR="001251E5" w:rsidRPr="009309A3" w:rsidRDefault="001251E5" w:rsidP="001251E5">
            <w:pPr>
              <w:ind w:firstLine="115"/>
            </w:pPr>
            <w:r w:rsidRPr="009309A3">
              <w:t>их финансирование 3 балла;</w:t>
            </w:r>
          </w:p>
          <w:p w:rsidR="001251E5" w:rsidRPr="009309A3" w:rsidRDefault="001251E5" w:rsidP="001251E5">
            <w:pPr>
              <w:ind w:firstLine="115"/>
            </w:pPr>
            <w:r w:rsidRPr="009309A3">
              <w:t>отсутствие - 0 баллов</w:t>
            </w:r>
          </w:p>
        </w:tc>
      </w:tr>
      <w:tr w:rsidR="001251E5" w:rsidRPr="009309A3" w:rsidTr="001251E5">
        <w:trPr>
          <w:trHeight w:val="510"/>
        </w:trPr>
        <w:tc>
          <w:tcPr>
            <w:tcW w:w="926" w:type="dxa"/>
            <w:shd w:val="clear" w:color="auto" w:fill="auto"/>
            <w:noWrap/>
          </w:tcPr>
          <w:p w:rsidR="001251E5" w:rsidRPr="009309A3" w:rsidRDefault="001251E5" w:rsidP="001251E5">
            <w:pPr>
              <w:ind w:left="191" w:firstLine="709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309A3">
              <w:rPr>
                <w:color w:val="000000"/>
              </w:rPr>
              <w:t>8</w:t>
            </w:r>
            <w:r>
              <w:rPr>
                <w:color w:val="000000"/>
              </w:rPr>
              <w:t>.</w:t>
            </w:r>
          </w:p>
        </w:tc>
        <w:tc>
          <w:tcPr>
            <w:tcW w:w="6035" w:type="dxa"/>
            <w:shd w:val="clear" w:color="auto" w:fill="auto"/>
            <w:hideMark/>
          </w:tcPr>
          <w:p w:rsidR="001251E5" w:rsidRPr="009309A3" w:rsidRDefault="001251E5" w:rsidP="001251E5">
            <w:pPr>
              <w:ind w:firstLine="115"/>
            </w:pPr>
            <w:r w:rsidRPr="009309A3">
              <w:t xml:space="preserve">Масштабность и актуальность программ по развитию персонала (количество участников программ, в том числе не являющихся работниками компании </w:t>
            </w:r>
            <w:r w:rsidRPr="009309A3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 2013, </w:t>
            </w:r>
            <w:r w:rsidRPr="009309A3">
              <w:rPr>
                <w:color w:val="000000"/>
              </w:rPr>
              <w:t xml:space="preserve"> 201</w:t>
            </w:r>
            <w:r>
              <w:rPr>
                <w:color w:val="000000"/>
              </w:rPr>
              <w:t>4</w:t>
            </w:r>
            <w:r w:rsidRPr="009309A3">
              <w:rPr>
                <w:color w:val="000000"/>
              </w:rPr>
              <w:t xml:space="preserve"> и 201</w:t>
            </w:r>
            <w:r>
              <w:rPr>
                <w:color w:val="000000"/>
              </w:rPr>
              <w:t>5</w:t>
            </w:r>
            <w:r w:rsidRPr="009309A3">
              <w:rPr>
                <w:color w:val="000000"/>
              </w:rPr>
              <w:t xml:space="preserve"> годы</w:t>
            </w:r>
            <w:r w:rsidRPr="009309A3">
              <w:t xml:space="preserve">), включая профессиональное обучение, переобучение, повышение квалификации </w:t>
            </w:r>
          </w:p>
        </w:tc>
        <w:tc>
          <w:tcPr>
            <w:tcW w:w="2977" w:type="dxa"/>
          </w:tcPr>
          <w:p w:rsidR="001251E5" w:rsidRPr="009309A3" w:rsidRDefault="001251E5" w:rsidP="001251E5">
            <w:pPr>
              <w:ind w:firstLine="115"/>
            </w:pPr>
            <w:r w:rsidRPr="009309A3">
              <w:t>в соответствии с утверждённым планом- 3 балла;</w:t>
            </w:r>
          </w:p>
          <w:p w:rsidR="001251E5" w:rsidRPr="009309A3" w:rsidRDefault="001251E5" w:rsidP="001251E5">
            <w:pPr>
              <w:ind w:firstLine="115"/>
            </w:pPr>
            <w:r w:rsidRPr="009309A3">
              <w:t>сверх плана - 5 баллов;</w:t>
            </w:r>
          </w:p>
          <w:p w:rsidR="001251E5" w:rsidRPr="009309A3" w:rsidRDefault="001251E5" w:rsidP="001251E5">
            <w:pPr>
              <w:ind w:firstLine="115"/>
            </w:pPr>
            <w:r w:rsidRPr="009309A3">
              <w:t>ниже плана - 0 баллов</w:t>
            </w:r>
          </w:p>
        </w:tc>
      </w:tr>
      <w:tr w:rsidR="001251E5" w:rsidRPr="009309A3" w:rsidTr="001251E5">
        <w:trPr>
          <w:trHeight w:val="555"/>
        </w:trPr>
        <w:tc>
          <w:tcPr>
            <w:tcW w:w="926" w:type="dxa"/>
            <w:shd w:val="clear" w:color="auto" w:fill="auto"/>
            <w:noWrap/>
          </w:tcPr>
          <w:p w:rsidR="001251E5" w:rsidRPr="009309A3" w:rsidRDefault="001251E5" w:rsidP="001251E5">
            <w:pPr>
              <w:ind w:left="191" w:firstLine="709"/>
            </w:pPr>
            <w:r>
              <w:t>3</w:t>
            </w:r>
            <w:r w:rsidRPr="009309A3">
              <w:t>9</w:t>
            </w:r>
            <w:r>
              <w:t>.</w:t>
            </w:r>
          </w:p>
        </w:tc>
        <w:tc>
          <w:tcPr>
            <w:tcW w:w="6035" w:type="dxa"/>
            <w:shd w:val="clear" w:color="auto" w:fill="auto"/>
          </w:tcPr>
          <w:p w:rsidR="001251E5" w:rsidRPr="009309A3" w:rsidRDefault="001251E5" w:rsidP="001251E5">
            <w:pPr>
              <w:ind w:firstLine="115"/>
            </w:pPr>
            <w:r w:rsidRPr="009309A3">
              <w:t>Реализация социальных программ, способствующих развитию кадрового потенциала организации (добровольное пенсионное и медицинское страхование, дополнительное профессиональное обучение за счёт организации, иные программы)</w:t>
            </w:r>
          </w:p>
          <w:p w:rsidR="001251E5" w:rsidRPr="009309A3" w:rsidRDefault="001251E5" w:rsidP="001251E5">
            <w:pPr>
              <w:ind w:firstLine="115"/>
            </w:pPr>
          </w:p>
        </w:tc>
        <w:tc>
          <w:tcPr>
            <w:tcW w:w="2977" w:type="dxa"/>
          </w:tcPr>
          <w:p w:rsidR="001251E5" w:rsidRPr="009309A3" w:rsidRDefault="001251E5" w:rsidP="001251E5">
            <w:pPr>
              <w:ind w:firstLine="115"/>
            </w:pPr>
            <w:r w:rsidRPr="009309A3">
              <w:t>добровольное пенсионное и медицинское страхование по 2 балла;</w:t>
            </w:r>
          </w:p>
          <w:p w:rsidR="001251E5" w:rsidRPr="009309A3" w:rsidRDefault="001251E5" w:rsidP="001251E5">
            <w:pPr>
              <w:ind w:firstLine="115"/>
            </w:pPr>
            <w:r w:rsidRPr="009309A3">
              <w:t>дополнительное профессиональное обучение за счёт организации - 2 балла;</w:t>
            </w:r>
          </w:p>
          <w:p w:rsidR="001251E5" w:rsidRPr="009309A3" w:rsidRDefault="001251E5" w:rsidP="001251E5">
            <w:pPr>
              <w:ind w:firstLine="115"/>
            </w:pPr>
            <w:r w:rsidRPr="009309A3">
              <w:t>иные программы (укажите) - по 1 баллу</w:t>
            </w:r>
          </w:p>
        </w:tc>
      </w:tr>
      <w:tr w:rsidR="001251E5" w:rsidRPr="009309A3" w:rsidTr="001251E5">
        <w:trPr>
          <w:trHeight w:val="675"/>
        </w:trPr>
        <w:tc>
          <w:tcPr>
            <w:tcW w:w="926" w:type="dxa"/>
            <w:shd w:val="clear" w:color="auto" w:fill="auto"/>
            <w:noWrap/>
          </w:tcPr>
          <w:p w:rsidR="001251E5" w:rsidRPr="009309A3" w:rsidRDefault="001251E5" w:rsidP="001251E5">
            <w:pPr>
              <w:ind w:left="191" w:firstLine="709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309A3">
              <w:rPr>
                <w:color w:val="000000"/>
              </w:rPr>
              <w:t>10</w:t>
            </w:r>
            <w:r>
              <w:rPr>
                <w:color w:val="000000"/>
              </w:rPr>
              <w:t>.</w:t>
            </w:r>
          </w:p>
        </w:tc>
        <w:tc>
          <w:tcPr>
            <w:tcW w:w="6035" w:type="dxa"/>
            <w:shd w:val="clear" w:color="auto" w:fill="auto"/>
            <w:hideMark/>
          </w:tcPr>
          <w:p w:rsidR="001251E5" w:rsidRPr="009309A3" w:rsidRDefault="001251E5" w:rsidP="001251E5">
            <w:pPr>
              <w:ind w:firstLine="115"/>
              <w:rPr>
                <w:color w:val="000000"/>
              </w:rPr>
            </w:pPr>
            <w:r w:rsidRPr="009309A3">
              <w:rPr>
                <w:color w:val="000000"/>
              </w:rPr>
              <w:t>Наличие перспектив и планов развития программ по развитию персонала, возможность применения и тиражирования опыта, полученного при их реализации.</w:t>
            </w:r>
          </w:p>
        </w:tc>
        <w:tc>
          <w:tcPr>
            <w:tcW w:w="2977" w:type="dxa"/>
          </w:tcPr>
          <w:p w:rsidR="001251E5" w:rsidRPr="009309A3" w:rsidRDefault="001251E5" w:rsidP="001251E5">
            <w:pPr>
              <w:ind w:firstLine="115"/>
              <w:rPr>
                <w:color w:val="000000"/>
              </w:rPr>
            </w:pPr>
            <w:r w:rsidRPr="009309A3">
              <w:rPr>
                <w:color w:val="000000"/>
              </w:rPr>
              <w:t>максимально 5 баллов</w:t>
            </w:r>
          </w:p>
        </w:tc>
      </w:tr>
    </w:tbl>
    <w:p w:rsidR="001251E5" w:rsidRPr="008E3AE7" w:rsidRDefault="001251E5" w:rsidP="001251E5">
      <w:pPr>
        <w:spacing w:before="120"/>
        <w:ind w:firstLine="709"/>
        <w:jc w:val="both"/>
        <w:rPr>
          <w:b/>
          <w:i/>
          <w:sz w:val="28"/>
          <w:szCs w:val="28"/>
        </w:rPr>
      </w:pPr>
      <w:r w:rsidRPr="008E3AE7">
        <w:rPr>
          <w:b/>
          <w:i/>
          <w:sz w:val="28"/>
          <w:szCs w:val="28"/>
        </w:rPr>
        <w:t>Методика оценки</w:t>
      </w:r>
    </w:p>
    <w:p w:rsidR="001251E5" w:rsidRPr="008E3AE7" w:rsidRDefault="001251E5" w:rsidP="001251E5">
      <w:pPr>
        <w:ind w:firstLine="709"/>
        <w:jc w:val="both"/>
        <w:rPr>
          <w:sz w:val="28"/>
          <w:szCs w:val="28"/>
        </w:rPr>
      </w:pPr>
      <w:r w:rsidRPr="008E3AE7">
        <w:rPr>
          <w:sz w:val="28"/>
          <w:szCs w:val="28"/>
        </w:rPr>
        <w:t xml:space="preserve">Списки </w:t>
      </w:r>
      <w:r>
        <w:rPr>
          <w:sz w:val="28"/>
          <w:szCs w:val="28"/>
        </w:rPr>
        <w:t>организаций</w:t>
      </w:r>
      <w:r w:rsidRPr="008E3AE7">
        <w:rPr>
          <w:sz w:val="28"/>
          <w:szCs w:val="28"/>
        </w:rPr>
        <w:t xml:space="preserve"> (базовый и сформированный на его основе список для рейтинговой оценки) определяется с учетом результатов отбора в соответствии с настоящей Методик</w:t>
      </w:r>
      <w:r>
        <w:rPr>
          <w:sz w:val="28"/>
          <w:szCs w:val="28"/>
        </w:rPr>
        <w:t>ой</w:t>
      </w:r>
      <w:r w:rsidRPr="008E3AE7">
        <w:rPr>
          <w:sz w:val="28"/>
          <w:szCs w:val="28"/>
        </w:rPr>
        <w:t xml:space="preserve"> и Положени</w:t>
      </w:r>
      <w:r>
        <w:rPr>
          <w:sz w:val="28"/>
          <w:szCs w:val="28"/>
        </w:rPr>
        <w:t>ем</w:t>
      </w:r>
      <w:r w:rsidRPr="008E3AE7">
        <w:rPr>
          <w:sz w:val="28"/>
          <w:szCs w:val="28"/>
        </w:rPr>
        <w:t xml:space="preserve"> о Всероссийском конкурсе РСПП «</w:t>
      </w:r>
      <w:r>
        <w:rPr>
          <w:sz w:val="28"/>
          <w:szCs w:val="28"/>
        </w:rPr>
        <w:t>Лидеры российского</w:t>
      </w:r>
      <w:r w:rsidRPr="008E3AE7">
        <w:rPr>
          <w:sz w:val="28"/>
          <w:szCs w:val="28"/>
        </w:rPr>
        <w:t xml:space="preserve"> </w:t>
      </w:r>
      <w:r>
        <w:rPr>
          <w:sz w:val="28"/>
          <w:szCs w:val="28"/>
        </w:rPr>
        <w:t>бизнеса: динамика и</w:t>
      </w:r>
      <w:r w:rsidRPr="008E3AE7">
        <w:rPr>
          <w:sz w:val="28"/>
          <w:szCs w:val="28"/>
        </w:rPr>
        <w:t xml:space="preserve"> ответственность» из числа </w:t>
      </w:r>
      <w:r>
        <w:rPr>
          <w:sz w:val="28"/>
          <w:szCs w:val="28"/>
        </w:rPr>
        <w:t>организаций</w:t>
      </w:r>
      <w:r w:rsidRPr="008E3AE7">
        <w:rPr>
          <w:sz w:val="28"/>
          <w:szCs w:val="28"/>
        </w:rPr>
        <w:t>, имеющих признанные достижения в области кадровых стратегий (результаты соответствующих конкурсов, рейтингов, независимых экспертиз, награды за достижения в области номинации, включение в Библиотеку корпоративных практик социальной направленности РСПП, в Сборники лучших практик и пр.).</w:t>
      </w:r>
    </w:p>
    <w:p w:rsidR="001251E5" w:rsidRPr="008E3AE7" w:rsidRDefault="001251E5" w:rsidP="001251E5">
      <w:pPr>
        <w:ind w:firstLine="709"/>
        <w:jc w:val="both"/>
        <w:rPr>
          <w:sz w:val="28"/>
          <w:szCs w:val="28"/>
        </w:rPr>
      </w:pPr>
      <w:r w:rsidRPr="008E3AE7">
        <w:rPr>
          <w:sz w:val="28"/>
          <w:szCs w:val="28"/>
        </w:rPr>
        <w:t xml:space="preserve">Для определения рейтинга </w:t>
      </w:r>
      <w:r>
        <w:rPr>
          <w:sz w:val="28"/>
          <w:szCs w:val="28"/>
        </w:rPr>
        <w:t>организаций</w:t>
      </w:r>
      <w:r w:rsidRPr="008E3AE7">
        <w:rPr>
          <w:sz w:val="28"/>
          <w:szCs w:val="28"/>
        </w:rPr>
        <w:t xml:space="preserve"> используется метод рейтинговых оценок группой независимых экспертов, с привлечением внешних экспертов в области управления персоналом, </w:t>
      </w:r>
      <w:r w:rsidRPr="008E3AE7">
        <w:rPr>
          <w:sz w:val="28"/>
          <w:szCs w:val="28"/>
          <w:lang w:val="en-US"/>
        </w:rPr>
        <w:t>HR</w:t>
      </w:r>
      <w:r w:rsidRPr="008E3AE7">
        <w:rPr>
          <w:sz w:val="28"/>
          <w:szCs w:val="28"/>
        </w:rPr>
        <w:t xml:space="preserve"> менеджмента. </w:t>
      </w:r>
    </w:p>
    <w:p w:rsidR="001251E5" w:rsidRDefault="001251E5" w:rsidP="001251E5">
      <w:pPr>
        <w:ind w:firstLine="709"/>
        <w:jc w:val="both"/>
        <w:rPr>
          <w:sz w:val="28"/>
          <w:szCs w:val="28"/>
        </w:rPr>
      </w:pPr>
      <w:r w:rsidRPr="008E3AE7">
        <w:rPr>
          <w:sz w:val="28"/>
          <w:szCs w:val="28"/>
        </w:rPr>
        <w:t xml:space="preserve">Решение о номинантах Конкурса принимается по результатам бальной оценки деятельности </w:t>
      </w:r>
      <w:r>
        <w:rPr>
          <w:sz w:val="28"/>
          <w:szCs w:val="28"/>
        </w:rPr>
        <w:t>организации</w:t>
      </w:r>
      <w:r w:rsidRPr="008E3AE7">
        <w:rPr>
          <w:sz w:val="28"/>
          <w:szCs w:val="28"/>
        </w:rPr>
        <w:t xml:space="preserve"> в области развития персонала членами экспертной группы, и оформляется Протоколом.</w:t>
      </w:r>
    </w:p>
    <w:p w:rsidR="009027DB" w:rsidRDefault="001251E5" w:rsidP="00125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3.2 - 3.10 оцениваются экспертами от 0 до 5 баллов.</w:t>
      </w:r>
    </w:p>
    <w:p w:rsidR="006D4BF3" w:rsidRDefault="006D4BF3" w:rsidP="009309A3">
      <w:pPr>
        <w:ind w:firstLine="709"/>
        <w:jc w:val="both"/>
        <w:rPr>
          <w:sz w:val="28"/>
          <w:szCs w:val="28"/>
        </w:rPr>
      </w:pPr>
    </w:p>
    <w:p w:rsidR="006D4BF3" w:rsidRPr="00CD1E58" w:rsidRDefault="007B27BC" w:rsidP="006D4BF3">
      <w:pPr>
        <w:ind w:firstLine="709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</w:t>
      </w:r>
      <w:r w:rsidR="006D4BF3" w:rsidRPr="00CD1E58">
        <w:rPr>
          <w:b/>
          <w:sz w:val="28"/>
          <w:szCs w:val="28"/>
          <w:u w:val="single"/>
        </w:rPr>
        <w:t xml:space="preserve">. </w:t>
      </w:r>
      <w:r w:rsidR="001251E5">
        <w:rPr>
          <w:b/>
          <w:sz w:val="28"/>
          <w:szCs w:val="28"/>
          <w:u w:val="single"/>
        </w:rPr>
        <w:t>Н</w:t>
      </w:r>
      <w:r w:rsidR="006D4BF3" w:rsidRPr="00CD1E58">
        <w:rPr>
          <w:b/>
          <w:sz w:val="28"/>
          <w:szCs w:val="28"/>
          <w:u w:val="single"/>
        </w:rPr>
        <w:t>оминация «Сила России» (по предприятиям ОПК)</w:t>
      </w:r>
    </w:p>
    <w:p w:rsidR="007B27BC" w:rsidRDefault="006D4BF3" w:rsidP="007B27BC">
      <w:pPr>
        <w:spacing w:before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2112D2">
        <w:rPr>
          <w:b/>
          <w:sz w:val="28"/>
          <w:szCs w:val="28"/>
        </w:rPr>
        <w:t xml:space="preserve"> номинации:</w:t>
      </w:r>
      <w:r w:rsidRPr="002112D2">
        <w:rPr>
          <w:sz w:val="28"/>
          <w:szCs w:val="28"/>
        </w:rPr>
        <w:t xml:space="preserve"> с</w:t>
      </w:r>
      <w:r w:rsidRPr="00624C83">
        <w:rPr>
          <w:sz w:val="28"/>
          <w:szCs w:val="28"/>
        </w:rPr>
        <w:t xml:space="preserve"> учетом текущей </w:t>
      </w:r>
      <w:r w:rsidRPr="00845D79">
        <w:rPr>
          <w:sz w:val="28"/>
          <w:szCs w:val="28"/>
        </w:rPr>
        <w:t xml:space="preserve">экономической </w:t>
      </w:r>
      <w:r w:rsidRPr="00624C83">
        <w:rPr>
          <w:sz w:val="28"/>
          <w:szCs w:val="28"/>
        </w:rPr>
        <w:t xml:space="preserve">ситуации и актуальных вызовов для России на глобальном уровне выделить и поощрить лидеров оборонно-промышленного комплекса страны. </w:t>
      </w:r>
    </w:p>
    <w:p w:rsidR="006D4BF3" w:rsidRDefault="006D4BF3" w:rsidP="007B27BC">
      <w:pPr>
        <w:spacing w:before="120"/>
        <w:jc w:val="center"/>
        <w:rPr>
          <w:b/>
          <w:sz w:val="28"/>
          <w:szCs w:val="28"/>
        </w:rPr>
      </w:pPr>
      <w:r w:rsidRPr="00845D79">
        <w:rPr>
          <w:b/>
          <w:sz w:val="28"/>
          <w:szCs w:val="28"/>
        </w:rPr>
        <w:t>Таблица к номинации «Сила России»</w:t>
      </w:r>
    </w:p>
    <w:p w:rsidR="006D4BF3" w:rsidRPr="00CD1E58" w:rsidRDefault="006D4BF3" w:rsidP="006D4BF3">
      <w:pPr>
        <w:pStyle w:val="aa"/>
        <w:numPr>
          <w:ilvl w:val="0"/>
          <w:numId w:val="37"/>
        </w:numPr>
        <w:ind w:left="0" w:firstLine="709"/>
        <w:jc w:val="both"/>
        <w:rPr>
          <w:szCs w:val="28"/>
        </w:rPr>
      </w:pPr>
      <w:r w:rsidRPr="00CD1E58">
        <w:rPr>
          <w:szCs w:val="28"/>
        </w:rPr>
        <w:t>Наименование организации _______________________________________</w:t>
      </w:r>
      <w:r w:rsidR="00A338D4">
        <w:rPr>
          <w:szCs w:val="28"/>
        </w:rPr>
        <w:t>___________</w:t>
      </w:r>
    </w:p>
    <w:p w:rsidR="006D4BF3" w:rsidRPr="00CD1E58" w:rsidRDefault="006D4BF3" w:rsidP="006D4BF3">
      <w:pPr>
        <w:pStyle w:val="aa"/>
        <w:ind w:left="1068"/>
        <w:jc w:val="both"/>
        <w:rPr>
          <w:szCs w:val="28"/>
        </w:rPr>
      </w:pPr>
      <w:r w:rsidRPr="00CD1E58">
        <w:rPr>
          <w:szCs w:val="28"/>
        </w:rPr>
        <w:t>______________________________________________________________</w:t>
      </w:r>
      <w:r w:rsidR="00A338D4">
        <w:rPr>
          <w:szCs w:val="28"/>
        </w:rPr>
        <w:t>___________</w:t>
      </w:r>
      <w:r w:rsidRPr="00CD1E58">
        <w:rPr>
          <w:szCs w:val="28"/>
        </w:rPr>
        <w:t>.</w:t>
      </w:r>
    </w:p>
    <w:p w:rsidR="006D4BF3" w:rsidRPr="00CD1E58" w:rsidRDefault="006D4BF3" w:rsidP="006D4BF3">
      <w:pPr>
        <w:ind w:firstLine="708"/>
        <w:jc w:val="both"/>
        <w:rPr>
          <w:szCs w:val="28"/>
        </w:rPr>
      </w:pPr>
      <w:r w:rsidRPr="00CD1E58">
        <w:rPr>
          <w:szCs w:val="28"/>
        </w:rPr>
        <w:t xml:space="preserve">2. Основные показатели, характеризующие деятельность организации: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953"/>
        <w:gridCol w:w="3650"/>
      </w:tblGrid>
      <w:tr w:rsidR="00CD1E58" w:rsidTr="00E92055">
        <w:tc>
          <w:tcPr>
            <w:tcW w:w="534" w:type="dxa"/>
          </w:tcPr>
          <w:p w:rsidR="00CD1E58" w:rsidRPr="00CD1E58" w:rsidRDefault="00CD1E58" w:rsidP="00CD1E58">
            <w:pPr>
              <w:jc w:val="both"/>
              <w:rPr>
                <w:szCs w:val="28"/>
              </w:rPr>
            </w:pPr>
          </w:p>
        </w:tc>
        <w:tc>
          <w:tcPr>
            <w:tcW w:w="5953" w:type="dxa"/>
          </w:tcPr>
          <w:p w:rsidR="00CD1E58" w:rsidRPr="00CD1E58" w:rsidRDefault="00CD1E58" w:rsidP="00CD1E58">
            <w:pPr>
              <w:jc w:val="center"/>
              <w:rPr>
                <w:b/>
                <w:color w:val="000000"/>
                <w:szCs w:val="26"/>
              </w:rPr>
            </w:pPr>
            <w:r w:rsidRPr="00CD1E58">
              <w:rPr>
                <w:b/>
                <w:color w:val="000000"/>
                <w:szCs w:val="26"/>
              </w:rPr>
              <w:t>Наименование показателя, представляемого на конкурс организацией</w:t>
            </w:r>
          </w:p>
        </w:tc>
        <w:tc>
          <w:tcPr>
            <w:tcW w:w="3650" w:type="dxa"/>
          </w:tcPr>
          <w:p w:rsidR="00CD1E58" w:rsidRPr="00CD1E58" w:rsidRDefault="00CD1E58" w:rsidP="00CD1E58">
            <w:pPr>
              <w:jc w:val="center"/>
              <w:rPr>
                <w:b/>
                <w:color w:val="000000"/>
                <w:szCs w:val="26"/>
              </w:rPr>
            </w:pPr>
            <w:r w:rsidRPr="00CD1E58">
              <w:rPr>
                <w:b/>
                <w:color w:val="000000"/>
                <w:szCs w:val="26"/>
              </w:rPr>
              <w:t>Оценка экспертов</w:t>
            </w:r>
          </w:p>
        </w:tc>
      </w:tr>
      <w:tr w:rsidR="00CD1E58" w:rsidTr="00E92055">
        <w:tc>
          <w:tcPr>
            <w:tcW w:w="534" w:type="dxa"/>
          </w:tcPr>
          <w:p w:rsidR="00CD1E58" w:rsidRPr="00CD1E58" w:rsidRDefault="00CD1E58" w:rsidP="00CD1E58">
            <w:pPr>
              <w:jc w:val="both"/>
              <w:rPr>
                <w:szCs w:val="28"/>
              </w:rPr>
            </w:pPr>
            <w:r w:rsidRPr="00CD1E58">
              <w:rPr>
                <w:szCs w:val="28"/>
              </w:rPr>
              <w:t>1.</w:t>
            </w:r>
          </w:p>
        </w:tc>
        <w:tc>
          <w:tcPr>
            <w:tcW w:w="5953" w:type="dxa"/>
          </w:tcPr>
          <w:p w:rsidR="00CD1E58" w:rsidRPr="00CC6636" w:rsidRDefault="00CD1E58" w:rsidP="00895753">
            <w:pPr>
              <w:jc w:val="both"/>
              <w:rPr>
                <w:szCs w:val="28"/>
              </w:rPr>
            </w:pPr>
            <w:r w:rsidRPr="00CC6636">
              <w:rPr>
                <w:szCs w:val="28"/>
              </w:rPr>
              <w:t xml:space="preserve">Количество новых производственных технологий (технологии, защищенные патентами, авторскими свидетельствами), внедренных в производственные цепочки предприятия в </w:t>
            </w:r>
            <w:r w:rsidR="00895753">
              <w:rPr>
                <w:szCs w:val="28"/>
              </w:rPr>
              <w:t>2014-</w:t>
            </w:r>
            <w:r w:rsidRPr="00CC6636">
              <w:rPr>
                <w:szCs w:val="28"/>
              </w:rPr>
              <w:t xml:space="preserve">2015 </w:t>
            </w:r>
            <w:r w:rsidR="003A3476">
              <w:rPr>
                <w:szCs w:val="28"/>
              </w:rPr>
              <w:t>гг.</w:t>
            </w:r>
            <w:r w:rsidRPr="00CC6636">
              <w:rPr>
                <w:szCs w:val="28"/>
              </w:rPr>
              <w:t xml:space="preserve"> </w:t>
            </w:r>
          </w:p>
        </w:tc>
        <w:tc>
          <w:tcPr>
            <w:tcW w:w="3650" w:type="dxa"/>
          </w:tcPr>
          <w:p w:rsidR="00CD1E58" w:rsidRPr="00CC6636" w:rsidRDefault="00CD1E58" w:rsidP="00CD1E58">
            <w:pPr>
              <w:rPr>
                <w:color w:val="000000"/>
                <w:szCs w:val="26"/>
              </w:rPr>
            </w:pPr>
            <w:r w:rsidRPr="00CC6636">
              <w:rPr>
                <w:color w:val="000000"/>
                <w:szCs w:val="26"/>
              </w:rPr>
              <w:t>1 внедренная технология – 1 балл.</w:t>
            </w:r>
          </w:p>
        </w:tc>
      </w:tr>
      <w:tr w:rsidR="00CD1E58" w:rsidTr="00E92055">
        <w:tc>
          <w:tcPr>
            <w:tcW w:w="534" w:type="dxa"/>
          </w:tcPr>
          <w:p w:rsidR="00CD1E58" w:rsidRPr="00CD1E58" w:rsidRDefault="00CD1E58" w:rsidP="00CD1E5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5953" w:type="dxa"/>
          </w:tcPr>
          <w:p w:rsidR="00CD1E58" w:rsidRPr="00CC6636" w:rsidRDefault="00CD1E58" w:rsidP="00CD1E58">
            <w:pPr>
              <w:rPr>
                <w:szCs w:val="28"/>
              </w:rPr>
            </w:pPr>
            <w:r w:rsidRPr="00CC6636">
              <w:rPr>
                <w:szCs w:val="28"/>
              </w:rPr>
              <w:t xml:space="preserve">Разработка принципиально новых методов организации труда, совершенствование и оптимизация структуры предприятия в </w:t>
            </w:r>
            <w:r w:rsidR="003A3476">
              <w:rPr>
                <w:szCs w:val="28"/>
              </w:rPr>
              <w:t>201</w:t>
            </w:r>
            <w:r w:rsidR="00895753">
              <w:rPr>
                <w:szCs w:val="28"/>
              </w:rPr>
              <w:t>4</w:t>
            </w:r>
            <w:r w:rsidR="003A3476">
              <w:rPr>
                <w:szCs w:val="28"/>
              </w:rPr>
              <w:t>-</w:t>
            </w:r>
            <w:r w:rsidRPr="00CC6636">
              <w:rPr>
                <w:szCs w:val="28"/>
              </w:rPr>
              <w:t xml:space="preserve">2015 </w:t>
            </w:r>
            <w:r w:rsidR="003A3476">
              <w:rPr>
                <w:szCs w:val="28"/>
              </w:rPr>
              <w:t>гг</w:t>
            </w:r>
            <w:r w:rsidRPr="00CC6636">
              <w:rPr>
                <w:szCs w:val="28"/>
              </w:rPr>
              <w:t xml:space="preserve">. </w:t>
            </w:r>
          </w:p>
          <w:p w:rsidR="00CD1E58" w:rsidRPr="00CC6636" w:rsidRDefault="00CD1E58" w:rsidP="00CD1E58">
            <w:pPr>
              <w:rPr>
                <w:szCs w:val="28"/>
              </w:rPr>
            </w:pPr>
            <w:r w:rsidRPr="00CC6636">
              <w:rPr>
                <w:szCs w:val="28"/>
              </w:rPr>
              <w:t xml:space="preserve">Рост производительности труда </w:t>
            </w:r>
            <w:r w:rsidR="003A3476">
              <w:rPr>
                <w:szCs w:val="28"/>
              </w:rPr>
              <w:t xml:space="preserve">в </w:t>
            </w:r>
            <w:r w:rsidRPr="00CC6636">
              <w:rPr>
                <w:szCs w:val="28"/>
              </w:rPr>
              <w:t>%.</w:t>
            </w:r>
          </w:p>
          <w:p w:rsidR="00CD1E58" w:rsidRPr="00CC6636" w:rsidRDefault="00CD1E58" w:rsidP="007B27BC">
            <w:pPr>
              <w:rPr>
                <w:szCs w:val="28"/>
              </w:rPr>
            </w:pPr>
            <w:r w:rsidRPr="00CC6636">
              <w:rPr>
                <w:szCs w:val="28"/>
              </w:rPr>
              <w:t>Производительность труда рассчитывается как выручка на одного работающего.</w:t>
            </w:r>
          </w:p>
        </w:tc>
        <w:tc>
          <w:tcPr>
            <w:tcW w:w="3650" w:type="dxa"/>
          </w:tcPr>
          <w:p w:rsidR="00CD1E58" w:rsidRPr="00CC6636" w:rsidRDefault="00CD1E58" w:rsidP="00CD1E58">
            <w:pPr>
              <w:rPr>
                <w:color w:val="000000"/>
                <w:szCs w:val="26"/>
              </w:rPr>
            </w:pPr>
            <w:r w:rsidRPr="00CC6636">
              <w:rPr>
                <w:color w:val="000000"/>
                <w:szCs w:val="26"/>
              </w:rPr>
              <w:t>Рост производительности труда по сравнению с предыдущим периодом:</w:t>
            </w:r>
          </w:p>
          <w:p w:rsidR="00CD1E58" w:rsidRPr="00CC6636" w:rsidRDefault="00CD1E58" w:rsidP="00CD1E58">
            <w:pPr>
              <w:rPr>
                <w:szCs w:val="26"/>
              </w:rPr>
            </w:pPr>
            <w:r w:rsidRPr="00CC6636">
              <w:rPr>
                <w:szCs w:val="26"/>
              </w:rPr>
              <w:t>более 20% – 5 баллов,</w:t>
            </w:r>
          </w:p>
          <w:p w:rsidR="00CD1E58" w:rsidRPr="00CC6636" w:rsidRDefault="00CD1E58" w:rsidP="00CD1E58">
            <w:pPr>
              <w:rPr>
                <w:szCs w:val="26"/>
              </w:rPr>
            </w:pPr>
            <w:r w:rsidRPr="00CC6636">
              <w:rPr>
                <w:szCs w:val="26"/>
              </w:rPr>
              <w:t>от 15% до 20% – 4 балла,</w:t>
            </w:r>
          </w:p>
          <w:p w:rsidR="00CD1E58" w:rsidRPr="00CC6636" w:rsidRDefault="00CD1E58" w:rsidP="00CD1E58">
            <w:pPr>
              <w:rPr>
                <w:szCs w:val="26"/>
              </w:rPr>
            </w:pPr>
            <w:r w:rsidRPr="00CC6636">
              <w:rPr>
                <w:szCs w:val="26"/>
              </w:rPr>
              <w:t>от 10% до 15% – 3 балла,</w:t>
            </w:r>
          </w:p>
          <w:p w:rsidR="00CD1E58" w:rsidRPr="00CC6636" w:rsidRDefault="00CD1E58" w:rsidP="00CD1E58">
            <w:pPr>
              <w:rPr>
                <w:szCs w:val="26"/>
              </w:rPr>
            </w:pPr>
            <w:r w:rsidRPr="00CC6636">
              <w:rPr>
                <w:szCs w:val="26"/>
              </w:rPr>
              <w:t>от 10% до 15% – 3 балла,</w:t>
            </w:r>
          </w:p>
          <w:p w:rsidR="00CD1E58" w:rsidRPr="00CC6636" w:rsidRDefault="00CD1E58" w:rsidP="00CD1E58">
            <w:pPr>
              <w:rPr>
                <w:szCs w:val="26"/>
              </w:rPr>
            </w:pPr>
            <w:r w:rsidRPr="00CC6636">
              <w:rPr>
                <w:szCs w:val="26"/>
              </w:rPr>
              <w:t>от 5% до 10% – 2 балла,</w:t>
            </w:r>
          </w:p>
          <w:p w:rsidR="00CD1E58" w:rsidRPr="00CC6636" w:rsidRDefault="00CD1E58" w:rsidP="00CD1E58">
            <w:pPr>
              <w:rPr>
                <w:szCs w:val="26"/>
              </w:rPr>
            </w:pPr>
            <w:r w:rsidRPr="00CC6636">
              <w:rPr>
                <w:szCs w:val="26"/>
              </w:rPr>
              <w:t>от 1% до 5% – 1 балл,</w:t>
            </w:r>
          </w:p>
          <w:p w:rsidR="00CD1E58" w:rsidRPr="00CC6636" w:rsidRDefault="00CD1E58" w:rsidP="00CD1E58">
            <w:pPr>
              <w:rPr>
                <w:color w:val="000000"/>
                <w:szCs w:val="26"/>
                <w:lang w:val="en-US"/>
              </w:rPr>
            </w:pPr>
            <w:r w:rsidRPr="00CC6636">
              <w:rPr>
                <w:szCs w:val="26"/>
              </w:rPr>
              <w:t>не изменилось - 0 баллов</w:t>
            </w:r>
            <w:r w:rsidRPr="00CC6636">
              <w:rPr>
                <w:szCs w:val="26"/>
                <w:lang w:val="en-US"/>
              </w:rPr>
              <w:t>.</w:t>
            </w:r>
          </w:p>
        </w:tc>
      </w:tr>
      <w:tr w:rsidR="00CD1E58" w:rsidTr="00E92055">
        <w:tc>
          <w:tcPr>
            <w:tcW w:w="534" w:type="dxa"/>
          </w:tcPr>
          <w:p w:rsidR="00CD1E58" w:rsidRPr="00CD1E58" w:rsidRDefault="00CD1E58" w:rsidP="00CD1E5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5953" w:type="dxa"/>
          </w:tcPr>
          <w:p w:rsidR="00CD1E58" w:rsidRPr="00CC6636" w:rsidRDefault="00CD1E58" w:rsidP="00895753">
            <w:pPr>
              <w:rPr>
                <w:szCs w:val="28"/>
              </w:rPr>
            </w:pPr>
            <w:r w:rsidRPr="00CC6636">
              <w:rPr>
                <w:szCs w:val="28"/>
              </w:rPr>
              <w:t xml:space="preserve">Снижение количества рекламаций со стороны заказчиков и покупателей продукции предприятия в </w:t>
            </w:r>
            <w:r w:rsidR="003A3476">
              <w:rPr>
                <w:szCs w:val="28"/>
              </w:rPr>
              <w:t>201</w:t>
            </w:r>
            <w:r w:rsidR="00895753">
              <w:rPr>
                <w:szCs w:val="28"/>
              </w:rPr>
              <w:t>4</w:t>
            </w:r>
            <w:r w:rsidR="003A3476">
              <w:rPr>
                <w:szCs w:val="28"/>
              </w:rPr>
              <w:t>-</w:t>
            </w:r>
            <w:r w:rsidRPr="00CC6636">
              <w:rPr>
                <w:szCs w:val="28"/>
              </w:rPr>
              <w:t xml:space="preserve">2015 </w:t>
            </w:r>
            <w:r w:rsidR="003A3476">
              <w:rPr>
                <w:szCs w:val="28"/>
              </w:rPr>
              <w:t>гг</w:t>
            </w:r>
            <w:r w:rsidRPr="00CC6636">
              <w:rPr>
                <w:szCs w:val="28"/>
              </w:rPr>
              <w:t>.</w:t>
            </w:r>
          </w:p>
        </w:tc>
        <w:tc>
          <w:tcPr>
            <w:tcW w:w="3650" w:type="dxa"/>
          </w:tcPr>
          <w:p w:rsidR="00CD1E58" w:rsidRPr="00CC6636" w:rsidRDefault="00CD1E58" w:rsidP="00CD1E58">
            <w:pPr>
              <w:rPr>
                <w:color w:val="000000"/>
                <w:szCs w:val="26"/>
              </w:rPr>
            </w:pPr>
            <w:r w:rsidRPr="00CC6636">
              <w:rPr>
                <w:szCs w:val="28"/>
              </w:rPr>
              <w:t xml:space="preserve">Снижение количества рекламаций </w:t>
            </w:r>
            <w:r w:rsidRPr="00CC6636">
              <w:rPr>
                <w:color w:val="000000"/>
                <w:szCs w:val="26"/>
              </w:rPr>
              <w:t>по сравнению с предыдущим периодом:</w:t>
            </w:r>
          </w:p>
          <w:p w:rsidR="00CD1E58" w:rsidRPr="00CC6636" w:rsidRDefault="00CD1E58" w:rsidP="00CD1E58">
            <w:pPr>
              <w:rPr>
                <w:szCs w:val="26"/>
              </w:rPr>
            </w:pPr>
            <w:r w:rsidRPr="00CC6636">
              <w:rPr>
                <w:szCs w:val="26"/>
              </w:rPr>
              <w:t>более 20% – 5 баллов,</w:t>
            </w:r>
          </w:p>
          <w:p w:rsidR="00CD1E58" w:rsidRPr="00CC6636" w:rsidRDefault="00CD1E58" w:rsidP="00CD1E58">
            <w:pPr>
              <w:rPr>
                <w:szCs w:val="26"/>
              </w:rPr>
            </w:pPr>
            <w:r w:rsidRPr="00CC6636">
              <w:rPr>
                <w:szCs w:val="26"/>
              </w:rPr>
              <w:t>от 15% до 20% – 4 балла,</w:t>
            </w:r>
          </w:p>
          <w:p w:rsidR="00CD1E58" w:rsidRPr="00CC6636" w:rsidRDefault="00CD1E58" w:rsidP="00CD1E58">
            <w:pPr>
              <w:rPr>
                <w:szCs w:val="26"/>
              </w:rPr>
            </w:pPr>
            <w:r w:rsidRPr="00CC6636">
              <w:rPr>
                <w:szCs w:val="26"/>
              </w:rPr>
              <w:t>от 10% до 15% – 3 балла,</w:t>
            </w:r>
          </w:p>
          <w:p w:rsidR="00CD1E58" w:rsidRPr="00CC6636" w:rsidRDefault="00CD1E58" w:rsidP="00CD1E58">
            <w:pPr>
              <w:rPr>
                <w:szCs w:val="26"/>
              </w:rPr>
            </w:pPr>
            <w:r w:rsidRPr="00CC6636">
              <w:rPr>
                <w:szCs w:val="26"/>
              </w:rPr>
              <w:t>от 5% до 10% – 2 балла,</w:t>
            </w:r>
          </w:p>
          <w:p w:rsidR="00CD1E58" w:rsidRPr="00CC6636" w:rsidRDefault="00CD1E58" w:rsidP="00CD1E58">
            <w:pPr>
              <w:rPr>
                <w:szCs w:val="26"/>
              </w:rPr>
            </w:pPr>
            <w:r w:rsidRPr="00CC6636">
              <w:rPr>
                <w:szCs w:val="26"/>
              </w:rPr>
              <w:t>от 0% до 5% – 1 балл,</w:t>
            </w:r>
          </w:p>
          <w:p w:rsidR="00CD1E58" w:rsidRPr="00CC6636" w:rsidRDefault="00CD1E58" w:rsidP="00CD1E58">
            <w:pPr>
              <w:rPr>
                <w:color w:val="000000"/>
                <w:szCs w:val="26"/>
              </w:rPr>
            </w:pPr>
            <w:r w:rsidRPr="00CC6636">
              <w:rPr>
                <w:szCs w:val="26"/>
              </w:rPr>
              <w:t>не изменилось - 0 баллов.</w:t>
            </w:r>
          </w:p>
        </w:tc>
      </w:tr>
      <w:tr w:rsidR="00CD1E58" w:rsidTr="00E92055">
        <w:tc>
          <w:tcPr>
            <w:tcW w:w="534" w:type="dxa"/>
          </w:tcPr>
          <w:p w:rsidR="00CD1E58" w:rsidRPr="00CD1E58" w:rsidRDefault="00CD1E58" w:rsidP="00CD1E5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5953" w:type="dxa"/>
          </w:tcPr>
          <w:p w:rsidR="00CD1E58" w:rsidRPr="00CC6636" w:rsidRDefault="00CD1E58" w:rsidP="00895753">
            <w:pPr>
              <w:rPr>
                <w:szCs w:val="28"/>
              </w:rPr>
            </w:pPr>
            <w:r w:rsidRPr="00CC6636">
              <w:rPr>
                <w:szCs w:val="28"/>
              </w:rPr>
              <w:t xml:space="preserve">Наличие письменных положительных отзывов заказчиков и партнеров предприятия, полученных в </w:t>
            </w:r>
            <w:r w:rsidR="003A3476">
              <w:rPr>
                <w:szCs w:val="28"/>
              </w:rPr>
              <w:t>201</w:t>
            </w:r>
            <w:r w:rsidR="00895753">
              <w:rPr>
                <w:szCs w:val="28"/>
              </w:rPr>
              <w:t>4</w:t>
            </w:r>
            <w:r w:rsidR="003A3476">
              <w:rPr>
                <w:szCs w:val="28"/>
              </w:rPr>
              <w:t>-</w:t>
            </w:r>
            <w:r w:rsidRPr="00CC6636">
              <w:rPr>
                <w:szCs w:val="28"/>
              </w:rPr>
              <w:t xml:space="preserve">2015 </w:t>
            </w:r>
            <w:r w:rsidR="003A3476">
              <w:rPr>
                <w:szCs w:val="28"/>
              </w:rPr>
              <w:t>гг</w:t>
            </w:r>
            <w:r w:rsidRPr="00CC6636">
              <w:rPr>
                <w:szCs w:val="28"/>
              </w:rPr>
              <w:t>.</w:t>
            </w:r>
          </w:p>
        </w:tc>
        <w:tc>
          <w:tcPr>
            <w:tcW w:w="3650" w:type="dxa"/>
          </w:tcPr>
          <w:p w:rsidR="00CD1E58" w:rsidRPr="00CC6636" w:rsidRDefault="00CD1E58" w:rsidP="00CD1E58">
            <w:pPr>
              <w:rPr>
                <w:color w:val="000000"/>
                <w:szCs w:val="26"/>
              </w:rPr>
            </w:pPr>
            <w:r w:rsidRPr="00CC6636">
              <w:rPr>
                <w:color w:val="000000"/>
                <w:szCs w:val="26"/>
              </w:rPr>
              <w:t>1 отзыв – 1 балл,</w:t>
            </w:r>
          </w:p>
          <w:p w:rsidR="00CD1E58" w:rsidRPr="00CC6636" w:rsidRDefault="00CD1E58" w:rsidP="00CD1E58">
            <w:pPr>
              <w:rPr>
                <w:color w:val="000000"/>
                <w:szCs w:val="26"/>
              </w:rPr>
            </w:pPr>
            <w:r w:rsidRPr="00CC6636">
              <w:rPr>
                <w:color w:val="000000"/>
                <w:szCs w:val="26"/>
              </w:rPr>
              <w:t>2 - 3 отзыва – 2 балла,</w:t>
            </w:r>
          </w:p>
          <w:p w:rsidR="00CD1E58" w:rsidRPr="00CC6636" w:rsidRDefault="00CD1E58" w:rsidP="00CD1E58">
            <w:pPr>
              <w:rPr>
                <w:color w:val="000000"/>
                <w:szCs w:val="26"/>
              </w:rPr>
            </w:pPr>
            <w:r w:rsidRPr="00CC6636">
              <w:rPr>
                <w:color w:val="000000"/>
                <w:szCs w:val="26"/>
              </w:rPr>
              <w:t>3 - 5 отзывов – 3 балла,</w:t>
            </w:r>
          </w:p>
          <w:p w:rsidR="00CD1E58" w:rsidRPr="00CC6636" w:rsidRDefault="00CD1E58" w:rsidP="00CD1E58">
            <w:pPr>
              <w:rPr>
                <w:color w:val="000000"/>
                <w:szCs w:val="26"/>
              </w:rPr>
            </w:pPr>
            <w:r w:rsidRPr="00CC6636">
              <w:rPr>
                <w:color w:val="000000"/>
                <w:szCs w:val="26"/>
              </w:rPr>
              <w:t>5 - 7 отзывов – 4 балла,</w:t>
            </w:r>
          </w:p>
          <w:p w:rsidR="00CD1E58" w:rsidRPr="00CC6636" w:rsidDel="00AE4B43" w:rsidRDefault="00CD1E58" w:rsidP="00CD1E58">
            <w:pPr>
              <w:rPr>
                <w:color w:val="000000"/>
                <w:szCs w:val="26"/>
              </w:rPr>
            </w:pPr>
            <w:r w:rsidRPr="00CC6636">
              <w:rPr>
                <w:color w:val="000000"/>
                <w:szCs w:val="26"/>
              </w:rPr>
              <w:t>7 и более– 5 баллов.</w:t>
            </w:r>
            <w:r w:rsidRPr="00CC6636" w:rsidDel="00AE4B43">
              <w:rPr>
                <w:color w:val="000000"/>
                <w:szCs w:val="26"/>
              </w:rPr>
              <w:t xml:space="preserve"> </w:t>
            </w:r>
          </w:p>
          <w:p w:rsidR="00CD1E58" w:rsidRPr="00CC6636" w:rsidRDefault="00CD1E58" w:rsidP="00CD1E58">
            <w:pPr>
              <w:rPr>
                <w:color w:val="000000"/>
                <w:szCs w:val="26"/>
              </w:rPr>
            </w:pPr>
          </w:p>
        </w:tc>
      </w:tr>
      <w:tr w:rsidR="00CD1E58" w:rsidTr="00E92055">
        <w:tc>
          <w:tcPr>
            <w:tcW w:w="534" w:type="dxa"/>
          </w:tcPr>
          <w:p w:rsidR="00CD1E58" w:rsidRPr="00CD1E58" w:rsidRDefault="00CD1E58" w:rsidP="00CD1E5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5953" w:type="dxa"/>
          </w:tcPr>
          <w:p w:rsidR="00CD1E58" w:rsidRPr="00CC6636" w:rsidRDefault="00CD1E58" w:rsidP="00CD1E58">
            <w:pPr>
              <w:rPr>
                <w:szCs w:val="28"/>
              </w:rPr>
            </w:pPr>
            <w:r w:rsidRPr="00CC6636">
              <w:rPr>
                <w:szCs w:val="28"/>
              </w:rPr>
              <w:t>Отсутствие зависимости от поставок из-за рубежа.</w:t>
            </w:r>
          </w:p>
          <w:p w:rsidR="00CD1E58" w:rsidRPr="00CC6636" w:rsidRDefault="00CD1E58" w:rsidP="00CD1E58">
            <w:pPr>
              <w:rPr>
                <w:szCs w:val="28"/>
              </w:rPr>
            </w:pPr>
            <w:r w:rsidRPr="00CC6636">
              <w:rPr>
                <w:szCs w:val="28"/>
              </w:rPr>
              <w:t>При наличии плана отказа от использования импортных комплектующих указывается номер и дата документа, утвердившего план (приказ по предприятию, решение Совета директоров и т.д.).</w:t>
            </w:r>
          </w:p>
        </w:tc>
        <w:tc>
          <w:tcPr>
            <w:tcW w:w="3650" w:type="dxa"/>
          </w:tcPr>
          <w:p w:rsidR="00CD1E58" w:rsidRPr="00CC6636" w:rsidRDefault="00CD1E58" w:rsidP="00CD1E58">
            <w:pPr>
              <w:rPr>
                <w:color w:val="000000"/>
                <w:szCs w:val="26"/>
              </w:rPr>
            </w:pPr>
            <w:r w:rsidRPr="00CC6636">
              <w:rPr>
                <w:color w:val="000000"/>
                <w:szCs w:val="26"/>
              </w:rPr>
              <w:t>Полностью локализованное производство, отсутствие поставок импортных комплектующих – 5 баллов.</w:t>
            </w:r>
          </w:p>
          <w:p w:rsidR="00CD1E58" w:rsidRPr="00CC6636" w:rsidRDefault="00CD1E58" w:rsidP="00CD1E58">
            <w:pPr>
              <w:rPr>
                <w:color w:val="000000"/>
                <w:szCs w:val="26"/>
              </w:rPr>
            </w:pPr>
            <w:r w:rsidRPr="00CC6636">
              <w:rPr>
                <w:color w:val="000000"/>
                <w:szCs w:val="26"/>
              </w:rPr>
              <w:t>Использование импортных комплектующих при наличии плана полного отказа от них в краткосрочной или среднесрочной перспективе – 3 балла.</w:t>
            </w:r>
          </w:p>
          <w:p w:rsidR="00CD1E58" w:rsidRPr="00CC6636" w:rsidRDefault="00CD1E58" w:rsidP="00CD1E58">
            <w:pPr>
              <w:rPr>
                <w:color w:val="000000"/>
                <w:szCs w:val="26"/>
              </w:rPr>
            </w:pPr>
            <w:r w:rsidRPr="00CC6636">
              <w:rPr>
                <w:color w:val="000000"/>
                <w:szCs w:val="26"/>
              </w:rPr>
              <w:t>Использование импортных комплектующих при отсутствии плана полного отказа от них в краткосрочной или среднесрочной перспективе – 0 баллов.</w:t>
            </w:r>
          </w:p>
        </w:tc>
      </w:tr>
      <w:tr w:rsidR="00CD1E58" w:rsidTr="00E92055">
        <w:tc>
          <w:tcPr>
            <w:tcW w:w="534" w:type="dxa"/>
          </w:tcPr>
          <w:p w:rsidR="00CD1E58" w:rsidRPr="00CD1E58" w:rsidRDefault="00CD1E58" w:rsidP="00CD1E5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5953" w:type="dxa"/>
          </w:tcPr>
          <w:p w:rsidR="00CD1E58" w:rsidRPr="00CC6636" w:rsidRDefault="00CD1E58" w:rsidP="00895753">
            <w:pPr>
              <w:rPr>
                <w:szCs w:val="28"/>
              </w:rPr>
            </w:pPr>
            <w:r w:rsidRPr="00CC6636">
              <w:rPr>
                <w:szCs w:val="28"/>
              </w:rPr>
              <w:t xml:space="preserve">Количество полученных патентов и авторских свидетельств на предприятии в </w:t>
            </w:r>
            <w:r w:rsidR="003A3476">
              <w:rPr>
                <w:szCs w:val="28"/>
              </w:rPr>
              <w:t>201</w:t>
            </w:r>
            <w:r w:rsidR="00895753">
              <w:rPr>
                <w:szCs w:val="28"/>
              </w:rPr>
              <w:t>4</w:t>
            </w:r>
            <w:r w:rsidR="003A3476">
              <w:rPr>
                <w:szCs w:val="28"/>
              </w:rPr>
              <w:t>-</w:t>
            </w:r>
            <w:r w:rsidRPr="00CC6636">
              <w:rPr>
                <w:szCs w:val="28"/>
              </w:rPr>
              <w:t xml:space="preserve">2015 </w:t>
            </w:r>
            <w:r w:rsidR="003A3476">
              <w:rPr>
                <w:szCs w:val="28"/>
              </w:rPr>
              <w:t>гг</w:t>
            </w:r>
            <w:r w:rsidRPr="00CC6636">
              <w:rPr>
                <w:szCs w:val="28"/>
              </w:rPr>
              <w:t>.</w:t>
            </w:r>
          </w:p>
        </w:tc>
        <w:tc>
          <w:tcPr>
            <w:tcW w:w="3650" w:type="dxa"/>
          </w:tcPr>
          <w:p w:rsidR="00CD1E58" w:rsidRPr="00CC6636" w:rsidRDefault="00CD1E58" w:rsidP="00CD1E58">
            <w:pPr>
              <w:rPr>
                <w:color w:val="000000"/>
                <w:szCs w:val="26"/>
              </w:rPr>
            </w:pPr>
            <w:r w:rsidRPr="00CC6636">
              <w:rPr>
                <w:color w:val="000000"/>
                <w:szCs w:val="26"/>
              </w:rPr>
              <w:t>1 патент или авторское свидетельство – 1 балл.</w:t>
            </w:r>
          </w:p>
          <w:p w:rsidR="00CD1E58" w:rsidRPr="00CC6636" w:rsidRDefault="00CD1E58" w:rsidP="00CD1E58">
            <w:pPr>
              <w:rPr>
                <w:color w:val="000000"/>
                <w:szCs w:val="26"/>
              </w:rPr>
            </w:pPr>
            <w:r w:rsidRPr="00CC6636">
              <w:rPr>
                <w:color w:val="000000"/>
                <w:szCs w:val="26"/>
              </w:rPr>
              <w:t>Максимальное число баллов по данному пункту – 5.</w:t>
            </w:r>
          </w:p>
        </w:tc>
      </w:tr>
      <w:tr w:rsidR="00CD1E58" w:rsidTr="00E92055">
        <w:tc>
          <w:tcPr>
            <w:tcW w:w="534" w:type="dxa"/>
          </w:tcPr>
          <w:p w:rsidR="00CD1E58" w:rsidRPr="00CD1E58" w:rsidRDefault="00CD1E58" w:rsidP="00CD1E5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5953" w:type="dxa"/>
          </w:tcPr>
          <w:p w:rsidR="00CD1E58" w:rsidRPr="00CC6636" w:rsidRDefault="00CD1E58" w:rsidP="00895753">
            <w:pPr>
              <w:rPr>
                <w:i/>
                <w:szCs w:val="28"/>
              </w:rPr>
            </w:pPr>
            <w:r w:rsidRPr="00CC6636">
              <w:rPr>
                <w:szCs w:val="28"/>
              </w:rPr>
              <w:t xml:space="preserve">Количество инновационных производственных технологий (технологий, серьёзно повышающих эффективность производственного процесса предприятия), внедренных в производственные цепочки предприятия в </w:t>
            </w:r>
            <w:r w:rsidR="003A3476">
              <w:rPr>
                <w:szCs w:val="28"/>
              </w:rPr>
              <w:t>201</w:t>
            </w:r>
            <w:r w:rsidR="00895753">
              <w:rPr>
                <w:szCs w:val="28"/>
              </w:rPr>
              <w:t>4</w:t>
            </w:r>
            <w:r w:rsidR="003A3476">
              <w:rPr>
                <w:szCs w:val="28"/>
              </w:rPr>
              <w:t>-</w:t>
            </w:r>
            <w:r w:rsidRPr="00CC6636">
              <w:rPr>
                <w:szCs w:val="28"/>
              </w:rPr>
              <w:t xml:space="preserve">2015 </w:t>
            </w:r>
            <w:r w:rsidR="003A3476">
              <w:rPr>
                <w:szCs w:val="28"/>
              </w:rPr>
              <w:t>гг</w:t>
            </w:r>
            <w:r w:rsidRPr="00CC6636">
              <w:rPr>
                <w:szCs w:val="28"/>
              </w:rPr>
              <w:t>. Необходимо предоставить краткое описание инновационной технологии.</w:t>
            </w:r>
          </w:p>
        </w:tc>
        <w:tc>
          <w:tcPr>
            <w:tcW w:w="3650" w:type="dxa"/>
          </w:tcPr>
          <w:p w:rsidR="00CD1E58" w:rsidRPr="00CC6636" w:rsidRDefault="00CD1E58" w:rsidP="00CD1E58">
            <w:pPr>
              <w:rPr>
                <w:color w:val="000000"/>
                <w:szCs w:val="26"/>
              </w:rPr>
            </w:pPr>
            <w:r w:rsidRPr="00CC6636">
              <w:rPr>
                <w:color w:val="000000"/>
                <w:szCs w:val="26"/>
              </w:rPr>
              <w:t>1 внедренная технология – 1 балл.</w:t>
            </w:r>
          </w:p>
          <w:p w:rsidR="00CD1E58" w:rsidRPr="00CC6636" w:rsidRDefault="00CD1E58" w:rsidP="00CD1E58">
            <w:pPr>
              <w:rPr>
                <w:color w:val="000000"/>
                <w:szCs w:val="26"/>
              </w:rPr>
            </w:pPr>
            <w:r w:rsidRPr="00CC6636">
              <w:rPr>
                <w:color w:val="000000"/>
                <w:szCs w:val="26"/>
              </w:rPr>
              <w:t xml:space="preserve">Максимальное число баллов по данному пункту – 5. </w:t>
            </w:r>
          </w:p>
        </w:tc>
      </w:tr>
      <w:tr w:rsidR="00CD1E58" w:rsidTr="00E92055">
        <w:tc>
          <w:tcPr>
            <w:tcW w:w="534" w:type="dxa"/>
          </w:tcPr>
          <w:p w:rsidR="00CD1E58" w:rsidRPr="00CD1E58" w:rsidRDefault="00CD1E58" w:rsidP="00CD1E5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5953" w:type="dxa"/>
          </w:tcPr>
          <w:p w:rsidR="00CD1E58" w:rsidRPr="00CC6636" w:rsidRDefault="00CD1E58" w:rsidP="00895753">
            <w:pPr>
              <w:rPr>
                <w:szCs w:val="28"/>
              </w:rPr>
            </w:pPr>
            <w:r w:rsidRPr="00CC6636">
              <w:rPr>
                <w:szCs w:val="28"/>
              </w:rPr>
              <w:t xml:space="preserve">Увеличение заявок на продукцию, запущенную или улучшенную в результате внедрения инноваций в </w:t>
            </w:r>
            <w:r w:rsidR="003A3476">
              <w:rPr>
                <w:szCs w:val="28"/>
              </w:rPr>
              <w:t>201</w:t>
            </w:r>
            <w:r w:rsidR="00895753">
              <w:rPr>
                <w:szCs w:val="28"/>
              </w:rPr>
              <w:t>4</w:t>
            </w:r>
            <w:r w:rsidR="003A3476">
              <w:rPr>
                <w:szCs w:val="28"/>
              </w:rPr>
              <w:t>-</w:t>
            </w:r>
            <w:r w:rsidRPr="00CC6636">
              <w:rPr>
                <w:szCs w:val="28"/>
              </w:rPr>
              <w:t xml:space="preserve">2015 </w:t>
            </w:r>
            <w:r w:rsidR="003A3476">
              <w:rPr>
                <w:szCs w:val="28"/>
              </w:rPr>
              <w:t>гг.</w:t>
            </w:r>
            <w:r w:rsidRPr="00CC6636">
              <w:rPr>
                <w:szCs w:val="28"/>
              </w:rPr>
              <w:t xml:space="preserve"> по сравнению с аналогичным периодом до модернизации</w:t>
            </w:r>
            <w:r w:rsidR="00E92055">
              <w:rPr>
                <w:szCs w:val="28"/>
              </w:rPr>
              <w:t>.</w:t>
            </w:r>
          </w:p>
        </w:tc>
        <w:tc>
          <w:tcPr>
            <w:tcW w:w="3650" w:type="dxa"/>
          </w:tcPr>
          <w:p w:rsidR="00CD1E58" w:rsidRPr="00CC6636" w:rsidRDefault="00CD1E58" w:rsidP="00CD1E58">
            <w:pPr>
              <w:rPr>
                <w:color w:val="000000"/>
                <w:szCs w:val="26"/>
              </w:rPr>
            </w:pPr>
            <w:r w:rsidRPr="00CC6636">
              <w:rPr>
                <w:color w:val="000000"/>
                <w:szCs w:val="26"/>
              </w:rPr>
              <w:t>Увеличение количества заявок по сравнению с предыдущим периодом:</w:t>
            </w:r>
          </w:p>
          <w:p w:rsidR="00CD1E58" w:rsidRPr="00CC6636" w:rsidRDefault="00CD1E58" w:rsidP="00CD1E58">
            <w:pPr>
              <w:rPr>
                <w:color w:val="000000"/>
                <w:szCs w:val="26"/>
              </w:rPr>
            </w:pPr>
            <w:r w:rsidRPr="00CC6636">
              <w:rPr>
                <w:color w:val="000000"/>
                <w:szCs w:val="26"/>
              </w:rPr>
              <w:t>более 20% – 5 баллов,</w:t>
            </w:r>
          </w:p>
          <w:p w:rsidR="00CD1E58" w:rsidRPr="00CC6636" w:rsidRDefault="00CD1E58" w:rsidP="00CD1E58">
            <w:pPr>
              <w:rPr>
                <w:color w:val="000000"/>
                <w:szCs w:val="26"/>
              </w:rPr>
            </w:pPr>
            <w:r w:rsidRPr="00CC6636">
              <w:rPr>
                <w:color w:val="000000"/>
                <w:szCs w:val="26"/>
              </w:rPr>
              <w:t>от 15% до 20% – 4 балла,</w:t>
            </w:r>
          </w:p>
          <w:p w:rsidR="00CD1E58" w:rsidRPr="00CC6636" w:rsidRDefault="00CD1E58" w:rsidP="00CD1E58">
            <w:pPr>
              <w:rPr>
                <w:color w:val="000000"/>
                <w:szCs w:val="26"/>
              </w:rPr>
            </w:pPr>
            <w:r w:rsidRPr="00CC6636">
              <w:rPr>
                <w:color w:val="000000"/>
                <w:szCs w:val="26"/>
              </w:rPr>
              <w:t>от 10% до 15% – 3 балла,</w:t>
            </w:r>
          </w:p>
          <w:p w:rsidR="00CD1E58" w:rsidRPr="00CC6636" w:rsidRDefault="00CD1E58" w:rsidP="00CD1E58">
            <w:pPr>
              <w:rPr>
                <w:color w:val="000000"/>
                <w:szCs w:val="26"/>
              </w:rPr>
            </w:pPr>
            <w:r w:rsidRPr="00CC6636">
              <w:rPr>
                <w:color w:val="000000"/>
                <w:szCs w:val="26"/>
              </w:rPr>
              <w:t>10% и менее - 0 баллов.</w:t>
            </w:r>
          </w:p>
        </w:tc>
      </w:tr>
      <w:tr w:rsidR="00CD1E58" w:rsidTr="00E92055">
        <w:tc>
          <w:tcPr>
            <w:tcW w:w="534" w:type="dxa"/>
          </w:tcPr>
          <w:p w:rsidR="00CD1E58" w:rsidRPr="00CD1E58" w:rsidRDefault="00CD1E58" w:rsidP="00CD1E5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5953" w:type="dxa"/>
          </w:tcPr>
          <w:p w:rsidR="00CD1E58" w:rsidRPr="00CC6636" w:rsidRDefault="00CD1E58" w:rsidP="007B27BC">
            <w:pPr>
              <w:rPr>
                <w:szCs w:val="28"/>
              </w:rPr>
            </w:pPr>
            <w:r w:rsidRPr="00CC6636">
              <w:rPr>
                <w:szCs w:val="28"/>
              </w:rPr>
              <w:t>Наличие готовых планов разработки и внедрения новых методов работы</w:t>
            </w:r>
            <w:r w:rsidR="00E92055">
              <w:rPr>
                <w:szCs w:val="28"/>
              </w:rPr>
              <w:t>.</w:t>
            </w:r>
          </w:p>
        </w:tc>
        <w:tc>
          <w:tcPr>
            <w:tcW w:w="3650" w:type="dxa"/>
          </w:tcPr>
          <w:p w:rsidR="00CD1E58" w:rsidRPr="00CC6636" w:rsidRDefault="00CD1E58" w:rsidP="00CD1E58">
            <w:pPr>
              <w:rPr>
                <w:color w:val="000000"/>
                <w:szCs w:val="26"/>
              </w:rPr>
            </w:pPr>
            <w:r w:rsidRPr="00CC6636">
              <w:rPr>
                <w:color w:val="000000"/>
                <w:szCs w:val="26"/>
              </w:rPr>
              <w:t>Наличие – 1 балл.</w:t>
            </w:r>
          </w:p>
          <w:p w:rsidR="00CD1E58" w:rsidRPr="00CC6636" w:rsidRDefault="00CD1E58" w:rsidP="00CD1E58">
            <w:pPr>
              <w:rPr>
                <w:color w:val="000000"/>
                <w:szCs w:val="26"/>
              </w:rPr>
            </w:pPr>
            <w:r w:rsidRPr="00CC6636">
              <w:rPr>
                <w:color w:val="000000"/>
                <w:szCs w:val="26"/>
              </w:rPr>
              <w:t>Отсутствие плана – 0 баллов.</w:t>
            </w:r>
          </w:p>
        </w:tc>
      </w:tr>
      <w:tr w:rsidR="00CD1E58" w:rsidTr="00E92055">
        <w:tc>
          <w:tcPr>
            <w:tcW w:w="534" w:type="dxa"/>
          </w:tcPr>
          <w:p w:rsidR="00CD1E58" w:rsidRPr="00CD1E58" w:rsidRDefault="00BE791A" w:rsidP="00CD1E5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5953" w:type="dxa"/>
          </w:tcPr>
          <w:p w:rsidR="00CD1E58" w:rsidRPr="00CC6636" w:rsidRDefault="00CD1E58" w:rsidP="00895753">
            <w:pPr>
              <w:rPr>
                <w:szCs w:val="28"/>
              </w:rPr>
            </w:pPr>
            <w:r w:rsidRPr="00CC6636">
              <w:rPr>
                <w:szCs w:val="28"/>
              </w:rPr>
              <w:t>Сокращение себестоимости, сокращение сроков выпуска, увеличение сроков эксплуатации и пр.</w:t>
            </w:r>
            <w:r w:rsidR="00895753">
              <w:rPr>
                <w:szCs w:val="28"/>
              </w:rPr>
              <w:t xml:space="preserve"> </w:t>
            </w:r>
            <w:r w:rsidRPr="00CC6636">
              <w:rPr>
                <w:szCs w:val="28"/>
              </w:rPr>
              <w:t xml:space="preserve">в результате внедрения инноваций в производственные цепочки в </w:t>
            </w:r>
            <w:r w:rsidR="003A3476">
              <w:rPr>
                <w:szCs w:val="28"/>
              </w:rPr>
              <w:t>201</w:t>
            </w:r>
            <w:r w:rsidR="00895753">
              <w:rPr>
                <w:szCs w:val="28"/>
              </w:rPr>
              <w:t>4</w:t>
            </w:r>
            <w:r w:rsidR="003A3476">
              <w:rPr>
                <w:szCs w:val="28"/>
              </w:rPr>
              <w:t>-</w:t>
            </w:r>
            <w:r w:rsidRPr="00CC6636">
              <w:rPr>
                <w:szCs w:val="28"/>
              </w:rPr>
              <w:t xml:space="preserve">2015 </w:t>
            </w:r>
            <w:r w:rsidR="003A3476">
              <w:rPr>
                <w:szCs w:val="28"/>
              </w:rPr>
              <w:t>гг</w:t>
            </w:r>
            <w:r w:rsidRPr="00CC6636">
              <w:rPr>
                <w:szCs w:val="28"/>
              </w:rPr>
              <w:t>.</w:t>
            </w:r>
          </w:p>
        </w:tc>
        <w:tc>
          <w:tcPr>
            <w:tcW w:w="3650" w:type="dxa"/>
          </w:tcPr>
          <w:p w:rsidR="00CD1E58" w:rsidRPr="00CC6636" w:rsidRDefault="00CD1E58" w:rsidP="00CD1E58">
            <w:pPr>
              <w:rPr>
                <w:color w:val="000000"/>
                <w:szCs w:val="26"/>
              </w:rPr>
            </w:pPr>
            <w:r w:rsidRPr="00CC6636">
              <w:rPr>
                <w:color w:val="000000"/>
                <w:szCs w:val="26"/>
              </w:rPr>
              <w:t>Изменение одного из параметров (сокращение себестоимости, сокращение сроков выпуска, увеличение сроков эксплуатации):</w:t>
            </w:r>
          </w:p>
          <w:p w:rsidR="00CD1E58" w:rsidRPr="00CC6636" w:rsidRDefault="00CD1E58" w:rsidP="00CD1E58">
            <w:pPr>
              <w:rPr>
                <w:color w:val="000000"/>
                <w:szCs w:val="26"/>
              </w:rPr>
            </w:pPr>
            <w:r w:rsidRPr="00CC6636">
              <w:rPr>
                <w:color w:val="000000"/>
                <w:szCs w:val="26"/>
              </w:rPr>
              <w:t>более 20% – 5 баллов,</w:t>
            </w:r>
          </w:p>
          <w:p w:rsidR="00CD1E58" w:rsidRPr="00CC6636" w:rsidRDefault="00CD1E58" w:rsidP="00CD1E58">
            <w:pPr>
              <w:rPr>
                <w:color w:val="000000"/>
                <w:szCs w:val="26"/>
              </w:rPr>
            </w:pPr>
            <w:r w:rsidRPr="00CC6636">
              <w:rPr>
                <w:color w:val="000000"/>
                <w:szCs w:val="26"/>
              </w:rPr>
              <w:t>от 10% до 20% – 4 балла,</w:t>
            </w:r>
          </w:p>
          <w:p w:rsidR="00CD1E58" w:rsidRPr="00CC6636" w:rsidRDefault="00CD1E58" w:rsidP="00CD1E58">
            <w:pPr>
              <w:rPr>
                <w:color w:val="000000"/>
                <w:szCs w:val="26"/>
              </w:rPr>
            </w:pPr>
            <w:r w:rsidRPr="00CC6636">
              <w:rPr>
                <w:color w:val="000000"/>
                <w:szCs w:val="26"/>
              </w:rPr>
              <w:t>от 1% до 10% – 3 балла,</w:t>
            </w:r>
          </w:p>
          <w:p w:rsidR="00CD1E58" w:rsidRPr="00CC6636" w:rsidRDefault="00CD1E58" w:rsidP="00CD1E58">
            <w:pPr>
              <w:rPr>
                <w:color w:val="000000"/>
                <w:szCs w:val="26"/>
              </w:rPr>
            </w:pPr>
            <w:r w:rsidRPr="00CC6636">
              <w:rPr>
                <w:color w:val="000000"/>
                <w:szCs w:val="26"/>
              </w:rPr>
              <w:t>менее 1% - 0 баллов.</w:t>
            </w:r>
          </w:p>
          <w:p w:rsidR="00CD1E58" w:rsidRPr="00CC6636" w:rsidRDefault="00CD1E58" w:rsidP="00CD1E58">
            <w:pPr>
              <w:rPr>
                <w:color w:val="000000"/>
                <w:szCs w:val="26"/>
              </w:rPr>
            </w:pPr>
          </w:p>
          <w:p w:rsidR="00CD1E58" w:rsidRPr="00CC6636" w:rsidRDefault="00CD1E58" w:rsidP="00CD1E58">
            <w:pPr>
              <w:rPr>
                <w:color w:val="000000"/>
                <w:szCs w:val="26"/>
              </w:rPr>
            </w:pPr>
            <w:r w:rsidRPr="00CC6636">
              <w:rPr>
                <w:color w:val="000000"/>
                <w:szCs w:val="26"/>
              </w:rPr>
              <w:t>В случае изменения более чем одного параметра баллы по каждому параметру суммируются.</w:t>
            </w:r>
          </w:p>
        </w:tc>
      </w:tr>
      <w:tr w:rsidR="00CD1E58" w:rsidTr="00E92055">
        <w:tc>
          <w:tcPr>
            <w:tcW w:w="534" w:type="dxa"/>
          </w:tcPr>
          <w:p w:rsidR="00CD1E58" w:rsidRPr="00CD1E58" w:rsidRDefault="00BE791A" w:rsidP="00CD1E5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5953" w:type="dxa"/>
          </w:tcPr>
          <w:p w:rsidR="00CD1E58" w:rsidRPr="00CC6636" w:rsidRDefault="00CD1E58" w:rsidP="00895753">
            <w:pPr>
              <w:rPr>
                <w:szCs w:val="28"/>
              </w:rPr>
            </w:pPr>
            <w:r w:rsidRPr="00CC6636">
              <w:rPr>
                <w:szCs w:val="28"/>
              </w:rPr>
              <w:t xml:space="preserve">Участие сотрудников предприятия в разработке и реализации проектов, направленных на поддержку ОПК (законотворческие инициативы, участие в общественных советах, рабочих группах, профильных комитетах) в </w:t>
            </w:r>
            <w:r w:rsidR="003A3476">
              <w:rPr>
                <w:szCs w:val="28"/>
              </w:rPr>
              <w:t>201</w:t>
            </w:r>
            <w:r w:rsidR="00895753">
              <w:rPr>
                <w:szCs w:val="28"/>
              </w:rPr>
              <w:t>4</w:t>
            </w:r>
            <w:r w:rsidR="003A3476">
              <w:rPr>
                <w:szCs w:val="28"/>
              </w:rPr>
              <w:t>-</w:t>
            </w:r>
            <w:r w:rsidRPr="00CC6636">
              <w:rPr>
                <w:szCs w:val="28"/>
              </w:rPr>
              <w:t xml:space="preserve">2015 </w:t>
            </w:r>
            <w:r w:rsidR="003A3476">
              <w:rPr>
                <w:szCs w:val="28"/>
              </w:rPr>
              <w:t>гг</w:t>
            </w:r>
            <w:r w:rsidR="00E92055">
              <w:rPr>
                <w:szCs w:val="28"/>
              </w:rPr>
              <w:t>.</w:t>
            </w:r>
          </w:p>
        </w:tc>
        <w:tc>
          <w:tcPr>
            <w:tcW w:w="3650" w:type="dxa"/>
          </w:tcPr>
          <w:p w:rsidR="00CD1E58" w:rsidRPr="00CC6636" w:rsidRDefault="00CD1E58" w:rsidP="00CD1E58">
            <w:pPr>
              <w:rPr>
                <w:color w:val="000000"/>
                <w:szCs w:val="26"/>
              </w:rPr>
            </w:pPr>
            <w:r w:rsidRPr="00CC6636">
              <w:rPr>
                <w:color w:val="000000"/>
                <w:szCs w:val="26"/>
              </w:rPr>
              <w:t>Участие в работе по одному из направлений (законотворческие инициативы, участие в общественных советах, рабочих группах, профильных комитетах) – 1 балл.</w:t>
            </w:r>
          </w:p>
        </w:tc>
      </w:tr>
      <w:tr w:rsidR="00CD1E58" w:rsidTr="00E92055">
        <w:tc>
          <w:tcPr>
            <w:tcW w:w="534" w:type="dxa"/>
          </w:tcPr>
          <w:p w:rsidR="00CD1E58" w:rsidRPr="00CD1E58" w:rsidRDefault="00BE791A" w:rsidP="00CD1E5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5953" w:type="dxa"/>
          </w:tcPr>
          <w:p w:rsidR="00CD1E58" w:rsidRPr="00CC6636" w:rsidRDefault="00CD1E58" w:rsidP="00895753">
            <w:pPr>
              <w:rPr>
                <w:szCs w:val="28"/>
              </w:rPr>
            </w:pPr>
            <w:r w:rsidRPr="00CC6636">
              <w:rPr>
                <w:szCs w:val="28"/>
              </w:rPr>
              <w:t xml:space="preserve">Количество выступлений сотрудников предприятия в федеральных или региональных СМИ на тему развития ОПК и укрепления обороноспособности страны в </w:t>
            </w:r>
            <w:r w:rsidR="003A3476">
              <w:rPr>
                <w:szCs w:val="28"/>
              </w:rPr>
              <w:t>201</w:t>
            </w:r>
            <w:r w:rsidR="00895753">
              <w:rPr>
                <w:szCs w:val="28"/>
              </w:rPr>
              <w:t>4</w:t>
            </w:r>
            <w:r w:rsidR="003A3476">
              <w:rPr>
                <w:szCs w:val="28"/>
              </w:rPr>
              <w:t>-</w:t>
            </w:r>
            <w:r w:rsidRPr="00CC6636">
              <w:rPr>
                <w:szCs w:val="28"/>
              </w:rPr>
              <w:t xml:space="preserve">2015 </w:t>
            </w:r>
            <w:r w:rsidR="003A3476">
              <w:rPr>
                <w:szCs w:val="28"/>
              </w:rPr>
              <w:t>гг</w:t>
            </w:r>
            <w:r w:rsidRPr="00CC6636">
              <w:rPr>
                <w:szCs w:val="28"/>
              </w:rPr>
              <w:t>.</w:t>
            </w:r>
          </w:p>
        </w:tc>
        <w:tc>
          <w:tcPr>
            <w:tcW w:w="3650" w:type="dxa"/>
          </w:tcPr>
          <w:p w:rsidR="00CD1E58" w:rsidRPr="00CC6636" w:rsidRDefault="00CD1E58" w:rsidP="00CD1E58">
            <w:pPr>
              <w:rPr>
                <w:color w:val="000000"/>
                <w:szCs w:val="26"/>
              </w:rPr>
            </w:pPr>
            <w:r w:rsidRPr="00CC6636">
              <w:rPr>
                <w:color w:val="000000"/>
                <w:szCs w:val="26"/>
              </w:rPr>
              <w:t>1 факт выступления – 1 балл.</w:t>
            </w:r>
          </w:p>
          <w:p w:rsidR="00CD1E58" w:rsidRPr="00CC6636" w:rsidRDefault="00CD1E58" w:rsidP="00CD1E58">
            <w:pPr>
              <w:rPr>
                <w:color w:val="000000"/>
                <w:szCs w:val="26"/>
              </w:rPr>
            </w:pPr>
            <w:r w:rsidRPr="00CC6636">
              <w:rPr>
                <w:color w:val="000000"/>
                <w:szCs w:val="26"/>
              </w:rPr>
              <w:t>Максимальное число баллов по данному пункту – 5.</w:t>
            </w:r>
          </w:p>
        </w:tc>
      </w:tr>
      <w:tr w:rsidR="00CD1E58" w:rsidTr="00E92055">
        <w:tc>
          <w:tcPr>
            <w:tcW w:w="534" w:type="dxa"/>
          </w:tcPr>
          <w:p w:rsidR="00CD1E58" w:rsidRPr="00CD1E58" w:rsidRDefault="00BE791A" w:rsidP="00CD1E5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5953" w:type="dxa"/>
          </w:tcPr>
          <w:p w:rsidR="00CD1E58" w:rsidRPr="00CC6636" w:rsidRDefault="00CD1E58" w:rsidP="007B27BC">
            <w:pPr>
              <w:rPr>
                <w:szCs w:val="28"/>
              </w:rPr>
            </w:pPr>
            <w:r w:rsidRPr="00CC6636">
              <w:rPr>
                <w:szCs w:val="28"/>
              </w:rPr>
              <w:t>Участие представителей предприятия в отраслевых и специализированных мероприятиях (выступления, участие в круглых столах и дебатах)</w:t>
            </w:r>
            <w:r w:rsidR="00E92055">
              <w:rPr>
                <w:szCs w:val="28"/>
              </w:rPr>
              <w:t>.</w:t>
            </w:r>
          </w:p>
        </w:tc>
        <w:tc>
          <w:tcPr>
            <w:tcW w:w="3650" w:type="dxa"/>
          </w:tcPr>
          <w:p w:rsidR="00CD1E58" w:rsidRPr="00CC6636" w:rsidRDefault="00CD1E58" w:rsidP="00CD1E58">
            <w:pPr>
              <w:rPr>
                <w:color w:val="000000"/>
                <w:szCs w:val="26"/>
              </w:rPr>
            </w:pPr>
            <w:r w:rsidRPr="00CC6636">
              <w:rPr>
                <w:color w:val="000000"/>
                <w:szCs w:val="26"/>
              </w:rPr>
              <w:t>1 факт участия – 1 балл.</w:t>
            </w:r>
          </w:p>
          <w:p w:rsidR="00CD1E58" w:rsidRPr="00CC6636" w:rsidRDefault="00CD1E58" w:rsidP="00CD1E58">
            <w:pPr>
              <w:rPr>
                <w:color w:val="000000"/>
                <w:szCs w:val="26"/>
              </w:rPr>
            </w:pPr>
            <w:r w:rsidRPr="00CC6636">
              <w:rPr>
                <w:color w:val="000000"/>
                <w:szCs w:val="26"/>
              </w:rPr>
              <w:t>Максимальное число баллов по данному пункту – 5.</w:t>
            </w:r>
          </w:p>
        </w:tc>
      </w:tr>
      <w:tr w:rsidR="00CD1E58" w:rsidTr="00E92055">
        <w:tc>
          <w:tcPr>
            <w:tcW w:w="534" w:type="dxa"/>
          </w:tcPr>
          <w:p w:rsidR="00CD1E58" w:rsidRPr="00CD1E58" w:rsidRDefault="00BE791A" w:rsidP="00CD1E5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5953" w:type="dxa"/>
          </w:tcPr>
          <w:p w:rsidR="00CD1E58" w:rsidRPr="00CC6636" w:rsidRDefault="00CD1E58" w:rsidP="007B27BC">
            <w:pPr>
              <w:rPr>
                <w:szCs w:val="28"/>
              </w:rPr>
            </w:pPr>
            <w:r w:rsidRPr="00CC6636">
              <w:rPr>
                <w:szCs w:val="28"/>
              </w:rPr>
              <w:t>Продвижение интересов российского ОПК за рубежом (участие в официальных и отраслевых мероприятиях, ориентированных на зарубежный рынок потребления продукции ОПК России, выступления в зарубежной прессе с целью продвижения продукции ОПК России и т.п.).</w:t>
            </w:r>
          </w:p>
        </w:tc>
        <w:tc>
          <w:tcPr>
            <w:tcW w:w="3650" w:type="dxa"/>
          </w:tcPr>
          <w:p w:rsidR="00CD1E58" w:rsidRPr="00CC6636" w:rsidRDefault="00CD1E58" w:rsidP="00CD1E58">
            <w:pPr>
              <w:rPr>
                <w:color w:val="000000"/>
                <w:szCs w:val="26"/>
              </w:rPr>
            </w:pPr>
            <w:r w:rsidRPr="00CC6636">
              <w:rPr>
                <w:color w:val="000000"/>
                <w:szCs w:val="26"/>
              </w:rPr>
              <w:t>1 факт подобной деятельности – 1 балл.</w:t>
            </w:r>
          </w:p>
          <w:p w:rsidR="00CD1E58" w:rsidRPr="00CC6636" w:rsidRDefault="00CD1E58" w:rsidP="00CD1E58">
            <w:pPr>
              <w:rPr>
                <w:color w:val="000000"/>
                <w:szCs w:val="26"/>
              </w:rPr>
            </w:pPr>
            <w:r w:rsidRPr="00CC6636">
              <w:rPr>
                <w:color w:val="000000"/>
                <w:szCs w:val="26"/>
              </w:rPr>
              <w:t>Максимальное число баллов по данному пункту – 5.</w:t>
            </w:r>
          </w:p>
        </w:tc>
      </w:tr>
    </w:tbl>
    <w:p w:rsidR="00BE791A" w:rsidRPr="005B2942" w:rsidRDefault="00BE791A" w:rsidP="00A338D4">
      <w:pPr>
        <w:spacing w:before="120"/>
        <w:ind w:firstLine="709"/>
        <w:jc w:val="both"/>
        <w:rPr>
          <w:b/>
          <w:i/>
          <w:sz w:val="28"/>
          <w:szCs w:val="28"/>
        </w:rPr>
      </w:pPr>
      <w:r w:rsidRPr="005B2942">
        <w:rPr>
          <w:b/>
          <w:i/>
          <w:sz w:val="28"/>
          <w:szCs w:val="28"/>
        </w:rPr>
        <w:t>Методика оценки</w:t>
      </w:r>
    </w:p>
    <w:p w:rsidR="00BE791A" w:rsidRPr="005B2942" w:rsidRDefault="00BE791A" w:rsidP="00BE791A">
      <w:pPr>
        <w:ind w:firstLine="709"/>
        <w:jc w:val="both"/>
        <w:rPr>
          <w:sz w:val="28"/>
          <w:szCs w:val="28"/>
        </w:rPr>
      </w:pPr>
      <w:r w:rsidRPr="005B2942">
        <w:rPr>
          <w:sz w:val="28"/>
          <w:szCs w:val="28"/>
        </w:rPr>
        <w:t>Списки организаций (базовый и сформированный на его основе список для рейтинговой оценки) определя</w:t>
      </w:r>
      <w:r>
        <w:rPr>
          <w:sz w:val="28"/>
          <w:szCs w:val="28"/>
        </w:rPr>
        <w:t>ю</w:t>
      </w:r>
      <w:r w:rsidRPr="005B2942">
        <w:rPr>
          <w:sz w:val="28"/>
          <w:szCs w:val="28"/>
        </w:rPr>
        <w:t>тся с учетом результатов отбора в соответствии с настоящей Методик</w:t>
      </w:r>
      <w:r>
        <w:rPr>
          <w:sz w:val="28"/>
          <w:szCs w:val="28"/>
        </w:rPr>
        <w:t>ой</w:t>
      </w:r>
      <w:r w:rsidRPr="005B2942">
        <w:rPr>
          <w:sz w:val="28"/>
          <w:szCs w:val="28"/>
        </w:rPr>
        <w:t xml:space="preserve"> и Положени</w:t>
      </w:r>
      <w:r>
        <w:rPr>
          <w:sz w:val="28"/>
          <w:szCs w:val="28"/>
        </w:rPr>
        <w:t>ем</w:t>
      </w:r>
      <w:r w:rsidRPr="005B2942">
        <w:rPr>
          <w:sz w:val="28"/>
          <w:szCs w:val="28"/>
        </w:rPr>
        <w:t xml:space="preserve"> о Всероссийском конкурсе РСПП «Лидеры российского бизнеса: динамика</w:t>
      </w:r>
      <w:r>
        <w:rPr>
          <w:sz w:val="28"/>
          <w:szCs w:val="28"/>
        </w:rPr>
        <w:t xml:space="preserve"> и</w:t>
      </w:r>
      <w:r w:rsidRPr="005B2942">
        <w:rPr>
          <w:sz w:val="28"/>
          <w:szCs w:val="28"/>
        </w:rPr>
        <w:t xml:space="preserve"> ответственность» из числа организаций, </w:t>
      </w:r>
      <w:r>
        <w:rPr>
          <w:sz w:val="28"/>
          <w:szCs w:val="28"/>
        </w:rPr>
        <w:t>внесших существенный вклад в развитие ОПК</w:t>
      </w:r>
      <w:r w:rsidRPr="005B2942">
        <w:rPr>
          <w:sz w:val="28"/>
          <w:szCs w:val="28"/>
        </w:rPr>
        <w:t>.</w:t>
      </w:r>
    </w:p>
    <w:p w:rsidR="00BE791A" w:rsidRPr="005B2942" w:rsidRDefault="00BE791A" w:rsidP="00BE791A">
      <w:pPr>
        <w:ind w:firstLine="709"/>
        <w:jc w:val="both"/>
        <w:rPr>
          <w:sz w:val="28"/>
          <w:szCs w:val="28"/>
        </w:rPr>
      </w:pPr>
      <w:r w:rsidRPr="005B2942">
        <w:rPr>
          <w:sz w:val="28"/>
          <w:szCs w:val="28"/>
        </w:rPr>
        <w:t>Для определения рейтинга компаний используется метод рейтинговых оценок экспертов</w:t>
      </w:r>
      <w:r>
        <w:rPr>
          <w:sz w:val="28"/>
          <w:szCs w:val="28"/>
        </w:rPr>
        <w:t xml:space="preserve"> Комиссии РСПП по ОПК</w:t>
      </w:r>
      <w:r w:rsidRPr="005B2942">
        <w:rPr>
          <w:sz w:val="28"/>
          <w:szCs w:val="28"/>
        </w:rPr>
        <w:t xml:space="preserve">, с привлечением внешних экспертов в сфере </w:t>
      </w:r>
      <w:r>
        <w:rPr>
          <w:sz w:val="28"/>
          <w:szCs w:val="28"/>
        </w:rPr>
        <w:t>ОПК</w:t>
      </w:r>
      <w:r w:rsidRPr="005B2942">
        <w:rPr>
          <w:sz w:val="28"/>
          <w:szCs w:val="28"/>
        </w:rPr>
        <w:t xml:space="preserve">. </w:t>
      </w:r>
    </w:p>
    <w:p w:rsidR="00BE791A" w:rsidRPr="005B2942" w:rsidRDefault="00BE791A" w:rsidP="00BE791A">
      <w:pPr>
        <w:ind w:firstLine="709"/>
        <w:jc w:val="both"/>
        <w:rPr>
          <w:sz w:val="28"/>
          <w:szCs w:val="28"/>
        </w:rPr>
      </w:pPr>
      <w:r w:rsidRPr="005B2942">
        <w:rPr>
          <w:sz w:val="28"/>
          <w:szCs w:val="28"/>
        </w:rPr>
        <w:t>Решение о номинантах Конкурса принимается по результатам бальной оценки де</w:t>
      </w:r>
      <w:r>
        <w:rPr>
          <w:sz w:val="28"/>
          <w:szCs w:val="28"/>
        </w:rPr>
        <w:t>ятельности организаций, вносящих существенный вклад в развитие ОПК</w:t>
      </w:r>
      <w:r w:rsidRPr="005B2942">
        <w:rPr>
          <w:sz w:val="28"/>
          <w:szCs w:val="28"/>
        </w:rPr>
        <w:t>.</w:t>
      </w:r>
    </w:p>
    <w:p w:rsidR="000D3DF0" w:rsidRDefault="00BE791A" w:rsidP="00BE79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показатели оцениваются экспертами по балльной системе.</w:t>
      </w:r>
    </w:p>
    <w:p w:rsidR="004C5954" w:rsidRDefault="004C5954" w:rsidP="00BE791A">
      <w:pPr>
        <w:ind w:firstLine="709"/>
        <w:jc w:val="both"/>
        <w:rPr>
          <w:sz w:val="28"/>
          <w:szCs w:val="28"/>
        </w:rPr>
      </w:pPr>
    </w:p>
    <w:p w:rsidR="004C5954" w:rsidRDefault="004C5954" w:rsidP="00BE791A">
      <w:pPr>
        <w:ind w:firstLine="709"/>
        <w:jc w:val="both"/>
        <w:rPr>
          <w:sz w:val="28"/>
          <w:szCs w:val="28"/>
        </w:rPr>
      </w:pPr>
    </w:p>
    <w:p w:rsidR="004C5954" w:rsidRDefault="004C5954" w:rsidP="00BE791A">
      <w:pPr>
        <w:ind w:firstLine="709"/>
        <w:jc w:val="both"/>
        <w:rPr>
          <w:sz w:val="28"/>
          <w:szCs w:val="28"/>
        </w:rPr>
      </w:pPr>
    </w:p>
    <w:p w:rsidR="004C5954" w:rsidRDefault="004C5954" w:rsidP="00BE791A">
      <w:pPr>
        <w:ind w:firstLine="709"/>
        <w:jc w:val="both"/>
        <w:rPr>
          <w:sz w:val="28"/>
          <w:szCs w:val="28"/>
        </w:rPr>
      </w:pPr>
    </w:p>
    <w:p w:rsidR="004C5954" w:rsidRPr="004C5954" w:rsidRDefault="004C5954" w:rsidP="004C5954">
      <w:pPr>
        <w:jc w:val="center"/>
        <w:rPr>
          <w:b/>
          <w:sz w:val="28"/>
          <w:szCs w:val="28"/>
          <w:u w:val="single"/>
        </w:rPr>
      </w:pPr>
      <w:r w:rsidRPr="004C5954">
        <w:rPr>
          <w:b/>
          <w:sz w:val="28"/>
          <w:szCs w:val="28"/>
          <w:u w:val="single"/>
        </w:rPr>
        <w:t>8.</w:t>
      </w:r>
      <w:r>
        <w:rPr>
          <w:b/>
          <w:sz w:val="28"/>
          <w:szCs w:val="28"/>
          <w:u w:val="single"/>
        </w:rPr>
        <w:t xml:space="preserve"> </w:t>
      </w:r>
      <w:r w:rsidRPr="004C5954">
        <w:rPr>
          <w:b/>
          <w:sz w:val="28"/>
          <w:szCs w:val="28"/>
          <w:u w:val="single"/>
        </w:rPr>
        <w:t>Спецноминация «За экологическую ответственность»</w:t>
      </w:r>
    </w:p>
    <w:p w:rsidR="002263BF" w:rsidRPr="009D51A9" w:rsidRDefault="002263BF" w:rsidP="004C6C8F">
      <w:pPr>
        <w:spacing w:before="120"/>
        <w:ind w:firstLine="709"/>
        <w:jc w:val="both"/>
        <w:rPr>
          <w:sz w:val="28"/>
          <w:szCs w:val="28"/>
        </w:rPr>
      </w:pPr>
      <w:r w:rsidRPr="009D51A9">
        <w:rPr>
          <w:sz w:val="28"/>
          <w:szCs w:val="28"/>
        </w:rPr>
        <w:t xml:space="preserve">В данной </w:t>
      </w:r>
      <w:r w:rsidR="004C6C8F">
        <w:rPr>
          <w:sz w:val="28"/>
          <w:szCs w:val="28"/>
        </w:rPr>
        <w:t>спец</w:t>
      </w:r>
      <w:r w:rsidRPr="009D51A9">
        <w:rPr>
          <w:sz w:val="28"/>
          <w:szCs w:val="28"/>
        </w:rPr>
        <w:t>номинации, прежде всего, устанавливается объем оборота компании/предприятия в денежном выражении за год с тем, чтобы определить масштаб оцениваемого производства (в млрд.</w:t>
      </w:r>
      <w:r w:rsidR="004C6C8F">
        <w:rPr>
          <w:sz w:val="28"/>
          <w:szCs w:val="28"/>
        </w:rPr>
        <w:t xml:space="preserve"> </w:t>
      </w:r>
      <w:r w:rsidRPr="009D51A9">
        <w:rPr>
          <w:sz w:val="28"/>
          <w:szCs w:val="28"/>
        </w:rPr>
        <w:t>руб.)</w:t>
      </w:r>
    </w:p>
    <w:p w:rsidR="002263BF" w:rsidRPr="009D51A9" w:rsidRDefault="002263BF" w:rsidP="002263BF">
      <w:pPr>
        <w:ind w:firstLine="709"/>
        <w:jc w:val="both"/>
        <w:rPr>
          <w:sz w:val="28"/>
          <w:szCs w:val="28"/>
        </w:rPr>
      </w:pPr>
      <w:r w:rsidRPr="009D51A9">
        <w:rPr>
          <w:sz w:val="28"/>
          <w:szCs w:val="28"/>
        </w:rPr>
        <w:t>Участники конкурса будут классифицированы на группы с разной годовой выручкой:</w:t>
      </w:r>
    </w:p>
    <w:p w:rsidR="002263BF" w:rsidRPr="009D51A9" w:rsidRDefault="002263BF" w:rsidP="002263BF">
      <w:pPr>
        <w:ind w:firstLine="709"/>
        <w:jc w:val="both"/>
        <w:rPr>
          <w:sz w:val="28"/>
          <w:szCs w:val="28"/>
        </w:rPr>
      </w:pPr>
      <w:r w:rsidRPr="009D51A9">
        <w:rPr>
          <w:sz w:val="28"/>
          <w:szCs w:val="28"/>
        </w:rPr>
        <w:t>- до 1 млрд.</w:t>
      </w:r>
      <w:r w:rsidR="004C6C8F">
        <w:rPr>
          <w:sz w:val="28"/>
          <w:szCs w:val="28"/>
        </w:rPr>
        <w:t xml:space="preserve"> </w:t>
      </w:r>
      <w:r w:rsidRPr="009D51A9">
        <w:rPr>
          <w:sz w:val="28"/>
          <w:szCs w:val="28"/>
        </w:rPr>
        <w:t>руб.;</w:t>
      </w:r>
    </w:p>
    <w:p w:rsidR="002263BF" w:rsidRPr="009D51A9" w:rsidRDefault="002263BF" w:rsidP="002263BF">
      <w:pPr>
        <w:ind w:firstLine="709"/>
        <w:jc w:val="both"/>
        <w:rPr>
          <w:sz w:val="28"/>
          <w:szCs w:val="28"/>
        </w:rPr>
      </w:pPr>
      <w:r w:rsidRPr="009D51A9">
        <w:rPr>
          <w:sz w:val="28"/>
          <w:szCs w:val="28"/>
        </w:rPr>
        <w:t>- до 1-5 млрд.</w:t>
      </w:r>
      <w:r w:rsidR="004C6C8F">
        <w:rPr>
          <w:sz w:val="28"/>
          <w:szCs w:val="28"/>
        </w:rPr>
        <w:t xml:space="preserve"> </w:t>
      </w:r>
      <w:r w:rsidRPr="009D51A9">
        <w:rPr>
          <w:sz w:val="28"/>
          <w:szCs w:val="28"/>
        </w:rPr>
        <w:t>руб.;</w:t>
      </w:r>
    </w:p>
    <w:p w:rsidR="002263BF" w:rsidRPr="009D51A9" w:rsidRDefault="002263BF" w:rsidP="002263BF">
      <w:pPr>
        <w:ind w:firstLine="709"/>
        <w:jc w:val="both"/>
        <w:rPr>
          <w:sz w:val="28"/>
          <w:szCs w:val="28"/>
        </w:rPr>
      </w:pPr>
      <w:r w:rsidRPr="009D51A9">
        <w:rPr>
          <w:sz w:val="28"/>
          <w:szCs w:val="28"/>
        </w:rPr>
        <w:t>- до 5-10 млрд. руб.;</w:t>
      </w:r>
    </w:p>
    <w:p w:rsidR="002263BF" w:rsidRPr="009D51A9" w:rsidRDefault="002263BF" w:rsidP="002263BF">
      <w:pPr>
        <w:ind w:firstLine="709"/>
        <w:jc w:val="both"/>
        <w:rPr>
          <w:sz w:val="28"/>
          <w:szCs w:val="28"/>
        </w:rPr>
      </w:pPr>
      <w:r w:rsidRPr="009D51A9">
        <w:rPr>
          <w:sz w:val="28"/>
          <w:szCs w:val="28"/>
        </w:rPr>
        <w:t>- 10-50 млрд.</w:t>
      </w:r>
      <w:r w:rsidR="004C6C8F">
        <w:rPr>
          <w:sz w:val="28"/>
          <w:szCs w:val="28"/>
        </w:rPr>
        <w:t xml:space="preserve"> </w:t>
      </w:r>
      <w:r w:rsidRPr="009D51A9">
        <w:rPr>
          <w:sz w:val="28"/>
          <w:szCs w:val="28"/>
        </w:rPr>
        <w:t>руб.;</w:t>
      </w:r>
    </w:p>
    <w:p w:rsidR="002263BF" w:rsidRPr="009D51A9" w:rsidRDefault="002263BF" w:rsidP="002263BF">
      <w:pPr>
        <w:ind w:firstLine="709"/>
        <w:jc w:val="both"/>
        <w:rPr>
          <w:sz w:val="28"/>
          <w:szCs w:val="28"/>
        </w:rPr>
      </w:pPr>
      <w:r w:rsidRPr="009D51A9">
        <w:rPr>
          <w:sz w:val="28"/>
          <w:szCs w:val="28"/>
        </w:rPr>
        <w:t>- более 50 млрд.</w:t>
      </w:r>
      <w:r w:rsidR="004C6C8F">
        <w:rPr>
          <w:sz w:val="28"/>
          <w:szCs w:val="28"/>
        </w:rPr>
        <w:t xml:space="preserve"> </w:t>
      </w:r>
      <w:r w:rsidRPr="009D51A9">
        <w:rPr>
          <w:sz w:val="28"/>
          <w:szCs w:val="28"/>
        </w:rPr>
        <w:t>руб.</w:t>
      </w:r>
    </w:p>
    <w:p w:rsidR="002263BF" w:rsidRPr="009D51A9" w:rsidRDefault="002263BF" w:rsidP="004C6C8F">
      <w:pPr>
        <w:ind w:firstLine="709"/>
        <w:jc w:val="both"/>
        <w:rPr>
          <w:sz w:val="28"/>
          <w:szCs w:val="28"/>
        </w:rPr>
      </w:pPr>
      <w:r w:rsidRPr="009D51A9">
        <w:rPr>
          <w:sz w:val="28"/>
          <w:szCs w:val="28"/>
        </w:rPr>
        <w:t xml:space="preserve">Победителем в </w:t>
      </w:r>
      <w:r w:rsidR="004C6C8F">
        <w:rPr>
          <w:sz w:val="28"/>
          <w:szCs w:val="28"/>
        </w:rPr>
        <w:t>спец</w:t>
      </w:r>
      <w:r w:rsidRPr="009D51A9">
        <w:rPr>
          <w:sz w:val="28"/>
          <w:szCs w:val="28"/>
        </w:rPr>
        <w:t xml:space="preserve">номинации «За экологическую ответственность» </w:t>
      </w:r>
      <w:r w:rsidR="004C6C8F">
        <w:rPr>
          <w:sz w:val="28"/>
          <w:szCs w:val="28"/>
        </w:rPr>
        <w:t>признается</w:t>
      </w:r>
      <w:r w:rsidRPr="009D51A9">
        <w:rPr>
          <w:sz w:val="28"/>
          <w:szCs w:val="28"/>
        </w:rPr>
        <w:t xml:space="preserve"> компания, набравшая наибольшее количество баллов по следующим критериям:</w:t>
      </w:r>
    </w:p>
    <w:p w:rsidR="002263BF" w:rsidRPr="009D51A9" w:rsidRDefault="004C6C8F" w:rsidP="004C6C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263BF" w:rsidRPr="009D51A9">
        <w:rPr>
          <w:sz w:val="28"/>
          <w:szCs w:val="28"/>
        </w:rPr>
        <w:t>снижение/увеличение негативного воздействия на окружающую среду по ключевым показателям (загрязняющим веществам) в процентах к предыдущему периоду: выбросы, сбросы и твердые отходы;</w:t>
      </w:r>
    </w:p>
    <w:p w:rsidR="002263BF" w:rsidRPr="009D51A9" w:rsidRDefault="004C6C8F" w:rsidP="004C6C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263BF" w:rsidRPr="009D51A9">
        <w:rPr>
          <w:sz w:val="28"/>
          <w:szCs w:val="28"/>
        </w:rPr>
        <w:t>наличие сертифицированных (регистрированных) си</w:t>
      </w:r>
      <w:r w:rsidR="002263BF">
        <w:rPr>
          <w:sz w:val="28"/>
          <w:szCs w:val="28"/>
        </w:rPr>
        <w:t>стем экологического менеджмента;</w:t>
      </w:r>
    </w:p>
    <w:p w:rsidR="002263BF" w:rsidRPr="009D51A9" w:rsidRDefault="004C6C8F" w:rsidP="004C6C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2263BF" w:rsidRPr="009D51A9">
        <w:rPr>
          <w:sz w:val="28"/>
          <w:szCs w:val="28"/>
        </w:rPr>
        <w:t>затраты на охрану окружающей среды (млн.</w:t>
      </w:r>
      <w:r>
        <w:rPr>
          <w:sz w:val="28"/>
          <w:szCs w:val="28"/>
        </w:rPr>
        <w:t xml:space="preserve"> </w:t>
      </w:r>
      <w:r w:rsidR="002263BF" w:rsidRPr="009D51A9">
        <w:rPr>
          <w:sz w:val="28"/>
          <w:szCs w:val="28"/>
        </w:rPr>
        <w:t xml:space="preserve">руб.) включают </w:t>
      </w:r>
      <w:r w:rsidR="002263BF" w:rsidRPr="009D51A9">
        <w:rPr>
          <w:color w:val="000000"/>
          <w:sz w:val="28"/>
          <w:szCs w:val="28"/>
        </w:rPr>
        <w:t xml:space="preserve">стоимость реализованных мероприятий, позволивших снизить воздействия производства на окружающую среду, </w:t>
      </w:r>
      <w:r w:rsidR="002263BF">
        <w:rPr>
          <w:color w:val="000000"/>
          <w:sz w:val="28"/>
          <w:szCs w:val="28"/>
        </w:rPr>
        <w:t>в том числе</w:t>
      </w:r>
      <w:r w:rsidR="002263BF" w:rsidRPr="009D51A9">
        <w:rPr>
          <w:color w:val="000000"/>
          <w:sz w:val="28"/>
          <w:szCs w:val="28"/>
        </w:rPr>
        <w:t xml:space="preserve"> природоохранные сооружения и объекты, </w:t>
      </w:r>
      <w:r w:rsidR="002263BF">
        <w:rPr>
          <w:color w:val="000000"/>
          <w:sz w:val="28"/>
          <w:szCs w:val="28"/>
        </w:rPr>
        <w:t>а также</w:t>
      </w:r>
      <w:r w:rsidR="002263BF" w:rsidRPr="009D51A9">
        <w:rPr>
          <w:color w:val="000000"/>
          <w:sz w:val="28"/>
          <w:szCs w:val="28"/>
        </w:rPr>
        <w:t xml:space="preserve"> затраты на поддержку эко-менеджмента и эко-образования</w:t>
      </w:r>
      <w:r w:rsidR="002263BF">
        <w:rPr>
          <w:sz w:val="28"/>
          <w:szCs w:val="28"/>
        </w:rPr>
        <w:t>;</w:t>
      </w:r>
    </w:p>
    <w:p w:rsidR="002263BF" w:rsidRPr="009D51A9" w:rsidRDefault="004C6C8F" w:rsidP="004C6C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2263BF" w:rsidRPr="009D51A9">
        <w:rPr>
          <w:sz w:val="28"/>
          <w:szCs w:val="28"/>
        </w:rPr>
        <w:t xml:space="preserve">снижение/увеличение платы, штрафов, ущербов за негативное </w:t>
      </w:r>
      <w:r w:rsidR="002263BF">
        <w:rPr>
          <w:sz w:val="28"/>
          <w:szCs w:val="28"/>
        </w:rPr>
        <w:t>воздействие на окружающую среду;</w:t>
      </w:r>
    </w:p>
    <w:p w:rsidR="002263BF" w:rsidRPr="009D51A9" w:rsidRDefault="004C6C8F" w:rsidP="004C6C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2263BF" w:rsidRPr="009D51A9">
        <w:rPr>
          <w:sz w:val="28"/>
          <w:szCs w:val="28"/>
        </w:rPr>
        <w:t>участие в законотворческой и иной общественной деятельности.</w:t>
      </w:r>
    </w:p>
    <w:p w:rsidR="002263BF" w:rsidRDefault="00B25529" w:rsidP="004C6C8F">
      <w:pPr>
        <w:ind w:firstLine="709"/>
        <w:jc w:val="both"/>
        <w:rPr>
          <w:sz w:val="28"/>
          <w:szCs w:val="28"/>
        </w:rPr>
      </w:pPr>
      <w:r w:rsidRPr="009D51A9">
        <w:rPr>
          <w:sz w:val="28"/>
          <w:szCs w:val="28"/>
        </w:rPr>
        <w:t xml:space="preserve">Все оценки по указанным показателям переводятся в баллы и суммируются в соответствии с указаниями, изложенными в прилагаемой </w:t>
      </w:r>
      <w:r w:rsidR="003D08C7">
        <w:rPr>
          <w:sz w:val="28"/>
          <w:szCs w:val="28"/>
        </w:rPr>
        <w:t>таблице с примером расчета.</w:t>
      </w:r>
      <w:r>
        <w:rPr>
          <w:sz w:val="28"/>
          <w:szCs w:val="28"/>
        </w:rPr>
        <w:t xml:space="preserve"> При равенстве баллов при итоговом подсчете предпочтение отдается тем компаниям, у которых больше масштаб воздействия на окружающую среду.</w:t>
      </w:r>
    </w:p>
    <w:p w:rsidR="002263BF" w:rsidRPr="00683F5A" w:rsidRDefault="004C6C8F" w:rsidP="004C6C8F">
      <w:pPr>
        <w:spacing w:before="120" w:after="120"/>
        <w:ind w:firstLine="709"/>
        <w:jc w:val="center"/>
      </w:pPr>
      <w:r>
        <w:rPr>
          <w:b/>
          <w:sz w:val="28"/>
          <w:szCs w:val="28"/>
        </w:rPr>
        <w:t>Таблица к спецноминации «За экологическую ответственность»</w:t>
      </w:r>
      <w:r w:rsidR="00B36D18">
        <w:rPr>
          <w:b/>
          <w:sz w:val="28"/>
          <w:szCs w:val="28"/>
        </w:rPr>
        <w:t xml:space="preserve">            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1559"/>
        <w:gridCol w:w="1276"/>
        <w:gridCol w:w="1701"/>
      </w:tblGrid>
      <w:tr w:rsidR="00B25529" w:rsidRPr="00A62853" w:rsidTr="003D08C7">
        <w:trPr>
          <w:cantSplit/>
        </w:trPr>
        <w:tc>
          <w:tcPr>
            <w:tcW w:w="5495" w:type="dxa"/>
          </w:tcPr>
          <w:p w:rsidR="00B25529" w:rsidRPr="00A62853" w:rsidRDefault="00B25529" w:rsidP="00B25529">
            <w:pPr>
              <w:jc w:val="center"/>
              <w:rPr>
                <w:b/>
              </w:rPr>
            </w:pPr>
            <w:r w:rsidRPr="00A62853">
              <w:rPr>
                <w:b/>
              </w:rPr>
              <w:t xml:space="preserve">Наименование </w:t>
            </w:r>
          </w:p>
          <w:p w:rsidR="00B25529" w:rsidRPr="00A62853" w:rsidRDefault="00B25529" w:rsidP="00B25529">
            <w:pPr>
              <w:jc w:val="center"/>
              <w:rPr>
                <w:b/>
              </w:rPr>
            </w:pPr>
            <w:r w:rsidRPr="00A62853">
              <w:rPr>
                <w:b/>
              </w:rPr>
              <w:t>Показателя</w:t>
            </w:r>
          </w:p>
        </w:tc>
        <w:tc>
          <w:tcPr>
            <w:tcW w:w="1559" w:type="dxa"/>
            <w:vAlign w:val="center"/>
          </w:tcPr>
          <w:p w:rsidR="00B25529" w:rsidRPr="00A62853" w:rsidRDefault="00B25529" w:rsidP="003D08C7">
            <w:pPr>
              <w:jc w:val="center"/>
              <w:rPr>
                <w:b/>
              </w:rPr>
            </w:pPr>
            <w:r w:rsidRPr="00A62853">
              <w:rPr>
                <w:b/>
              </w:rPr>
              <w:t>201</w:t>
            </w:r>
            <w:r>
              <w:rPr>
                <w:b/>
              </w:rPr>
              <w:t>4</w:t>
            </w:r>
            <w:r w:rsidRPr="00A62853">
              <w:rPr>
                <w:b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B25529" w:rsidRPr="00A62853" w:rsidRDefault="00B25529" w:rsidP="003D08C7">
            <w:pPr>
              <w:jc w:val="center"/>
              <w:rPr>
                <w:b/>
              </w:rPr>
            </w:pPr>
            <w:r>
              <w:rPr>
                <w:b/>
              </w:rPr>
              <w:t>2015 г</w:t>
            </w:r>
          </w:p>
        </w:tc>
        <w:tc>
          <w:tcPr>
            <w:tcW w:w="1701" w:type="dxa"/>
          </w:tcPr>
          <w:p w:rsidR="00B25529" w:rsidRPr="00A62853" w:rsidRDefault="00B25529" w:rsidP="00B25529">
            <w:pPr>
              <w:ind w:left="-108" w:right="-108"/>
              <w:jc w:val="center"/>
              <w:rPr>
                <w:b/>
              </w:rPr>
            </w:pPr>
            <w:r w:rsidRPr="00A62853">
              <w:rPr>
                <w:b/>
              </w:rPr>
              <w:t xml:space="preserve">Показатели в процентах (+/-) </w:t>
            </w:r>
          </w:p>
        </w:tc>
      </w:tr>
      <w:tr w:rsidR="00B25529" w:rsidRPr="00683F5A" w:rsidTr="00507C62">
        <w:trPr>
          <w:cantSplit/>
        </w:trPr>
        <w:tc>
          <w:tcPr>
            <w:tcW w:w="5495" w:type="dxa"/>
          </w:tcPr>
          <w:p w:rsidR="00B25529" w:rsidRPr="00683F5A" w:rsidRDefault="00B25529" w:rsidP="00B25529">
            <w:pPr>
              <w:jc w:val="center"/>
            </w:pPr>
            <w:r w:rsidRPr="00683F5A">
              <w:t>1</w:t>
            </w:r>
          </w:p>
        </w:tc>
        <w:tc>
          <w:tcPr>
            <w:tcW w:w="1559" w:type="dxa"/>
          </w:tcPr>
          <w:p w:rsidR="00B25529" w:rsidRPr="00683F5A" w:rsidRDefault="00B25529" w:rsidP="00B25529">
            <w:pPr>
              <w:jc w:val="center"/>
            </w:pPr>
            <w:r w:rsidRPr="00683F5A">
              <w:t>2</w:t>
            </w:r>
          </w:p>
        </w:tc>
        <w:tc>
          <w:tcPr>
            <w:tcW w:w="1276" w:type="dxa"/>
          </w:tcPr>
          <w:p w:rsidR="00B25529" w:rsidRPr="00683F5A" w:rsidRDefault="00B25529" w:rsidP="00B25529">
            <w:pPr>
              <w:jc w:val="center"/>
            </w:pPr>
            <w:r w:rsidRPr="00683F5A">
              <w:t>3</w:t>
            </w:r>
          </w:p>
        </w:tc>
        <w:tc>
          <w:tcPr>
            <w:tcW w:w="1701" w:type="dxa"/>
          </w:tcPr>
          <w:p w:rsidR="00B25529" w:rsidRPr="00683F5A" w:rsidRDefault="00B25529" w:rsidP="00B25529">
            <w:pPr>
              <w:jc w:val="center"/>
            </w:pPr>
            <w:r w:rsidRPr="00683F5A">
              <w:t>4</w:t>
            </w:r>
          </w:p>
        </w:tc>
      </w:tr>
      <w:tr w:rsidR="00B25529" w:rsidRPr="00C37C60" w:rsidTr="00507C62">
        <w:trPr>
          <w:cantSplit/>
        </w:trPr>
        <w:tc>
          <w:tcPr>
            <w:tcW w:w="5495" w:type="dxa"/>
          </w:tcPr>
          <w:p w:rsidR="00B25529" w:rsidRPr="00C37C60" w:rsidRDefault="00B25529" w:rsidP="00B25529">
            <w:r w:rsidRPr="00C37C60">
              <w:t>Объем годовой выручки от реализации продукции (услуг), млрд.</w:t>
            </w:r>
            <w:r>
              <w:t xml:space="preserve"> </w:t>
            </w:r>
            <w:r w:rsidRPr="00C37C60">
              <w:t>руб.</w:t>
            </w:r>
          </w:p>
        </w:tc>
        <w:tc>
          <w:tcPr>
            <w:tcW w:w="1559" w:type="dxa"/>
          </w:tcPr>
          <w:p w:rsidR="00B25529" w:rsidRPr="00C37C60" w:rsidRDefault="00B25529" w:rsidP="00B25529">
            <w:pPr>
              <w:jc w:val="center"/>
            </w:pPr>
          </w:p>
        </w:tc>
        <w:tc>
          <w:tcPr>
            <w:tcW w:w="1276" w:type="dxa"/>
          </w:tcPr>
          <w:p w:rsidR="00B25529" w:rsidRPr="00C37C60" w:rsidRDefault="00B25529" w:rsidP="00B25529">
            <w:pPr>
              <w:jc w:val="center"/>
            </w:pPr>
          </w:p>
        </w:tc>
        <w:tc>
          <w:tcPr>
            <w:tcW w:w="1701" w:type="dxa"/>
          </w:tcPr>
          <w:p w:rsidR="00B25529" w:rsidRPr="00C37C60" w:rsidRDefault="00B25529" w:rsidP="00B25529">
            <w:pPr>
              <w:jc w:val="both"/>
            </w:pPr>
          </w:p>
        </w:tc>
      </w:tr>
      <w:tr w:rsidR="00B25529" w:rsidRPr="00683F5A" w:rsidTr="00507C62">
        <w:trPr>
          <w:cantSplit/>
        </w:trPr>
        <w:tc>
          <w:tcPr>
            <w:tcW w:w="5495" w:type="dxa"/>
          </w:tcPr>
          <w:p w:rsidR="00B25529" w:rsidRPr="00683F5A" w:rsidRDefault="00B25529" w:rsidP="00B25529">
            <w:r>
              <w:br w:type="page"/>
              <w:t>1</w:t>
            </w:r>
            <w:r w:rsidRPr="00683F5A">
              <w:t xml:space="preserve">. Снижение/увеличение негативного воздействия на окружающую среду по ключевым показателям в процентах к предыдущему периоду: </w:t>
            </w:r>
          </w:p>
        </w:tc>
        <w:tc>
          <w:tcPr>
            <w:tcW w:w="1559" w:type="dxa"/>
          </w:tcPr>
          <w:p w:rsidR="00B25529" w:rsidRPr="00683F5A" w:rsidRDefault="00B25529" w:rsidP="00B25529">
            <w:pPr>
              <w:jc w:val="center"/>
            </w:pPr>
          </w:p>
        </w:tc>
        <w:tc>
          <w:tcPr>
            <w:tcW w:w="1276" w:type="dxa"/>
          </w:tcPr>
          <w:p w:rsidR="00B25529" w:rsidRPr="00683F5A" w:rsidRDefault="00B25529" w:rsidP="00B25529">
            <w:pPr>
              <w:jc w:val="center"/>
            </w:pPr>
          </w:p>
        </w:tc>
        <w:tc>
          <w:tcPr>
            <w:tcW w:w="1701" w:type="dxa"/>
          </w:tcPr>
          <w:p w:rsidR="00B25529" w:rsidRPr="00683F5A" w:rsidRDefault="00B25529" w:rsidP="00B25529">
            <w:pPr>
              <w:jc w:val="both"/>
            </w:pPr>
          </w:p>
        </w:tc>
      </w:tr>
      <w:tr w:rsidR="00B25529" w:rsidRPr="00683F5A" w:rsidTr="00507C62">
        <w:trPr>
          <w:cantSplit/>
        </w:trPr>
        <w:tc>
          <w:tcPr>
            <w:tcW w:w="5495" w:type="dxa"/>
          </w:tcPr>
          <w:p w:rsidR="00B25529" w:rsidRPr="00683F5A" w:rsidRDefault="00B25529" w:rsidP="00B25529">
            <w:pPr>
              <w:jc w:val="both"/>
            </w:pPr>
            <w:r>
              <w:t>1.</w:t>
            </w:r>
            <w:r w:rsidRPr="00683F5A">
              <w:t>1</w:t>
            </w:r>
            <w:r>
              <w:t>.</w:t>
            </w:r>
            <w:r w:rsidRPr="00683F5A">
              <w:t xml:space="preserve"> Выбросы (т):</w:t>
            </w:r>
          </w:p>
        </w:tc>
        <w:tc>
          <w:tcPr>
            <w:tcW w:w="1559" w:type="dxa"/>
          </w:tcPr>
          <w:p w:rsidR="00B25529" w:rsidRPr="00683F5A" w:rsidRDefault="00B25529" w:rsidP="00B25529">
            <w:pPr>
              <w:jc w:val="center"/>
            </w:pPr>
          </w:p>
        </w:tc>
        <w:tc>
          <w:tcPr>
            <w:tcW w:w="1276" w:type="dxa"/>
          </w:tcPr>
          <w:p w:rsidR="00B25529" w:rsidRPr="00683F5A" w:rsidRDefault="00B25529" w:rsidP="00B25529">
            <w:pPr>
              <w:jc w:val="center"/>
            </w:pPr>
          </w:p>
        </w:tc>
        <w:tc>
          <w:tcPr>
            <w:tcW w:w="1701" w:type="dxa"/>
          </w:tcPr>
          <w:p w:rsidR="00B25529" w:rsidRPr="00683F5A" w:rsidRDefault="00B25529" w:rsidP="00B25529">
            <w:pPr>
              <w:jc w:val="both"/>
            </w:pPr>
          </w:p>
        </w:tc>
      </w:tr>
      <w:tr w:rsidR="00B25529" w:rsidRPr="00683F5A" w:rsidTr="00507C62">
        <w:trPr>
          <w:cantSplit/>
        </w:trPr>
        <w:tc>
          <w:tcPr>
            <w:tcW w:w="5495" w:type="dxa"/>
          </w:tcPr>
          <w:p w:rsidR="00B25529" w:rsidRPr="00683F5A" w:rsidRDefault="00B25529" w:rsidP="00B25529">
            <w:pPr>
              <w:ind w:left="357"/>
              <w:jc w:val="both"/>
            </w:pPr>
            <w:r w:rsidRPr="00683F5A">
              <w:t>- валовый объем:</w:t>
            </w:r>
          </w:p>
        </w:tc>
        <w:tc>
          <w:tcPr>
            <w:tcW w:w="1559" w:type="dxa"/>
          </w:tcPr>
          <w:p w:rsidR="00B25529" w:rsidRPr="00683F5A" w:rsidRDefault="00B25529" w:rsidP="00B25529">
            <w:pPr>
              <w:jc w:val="center"/>
            </w:pPr>
            <w:r w:rsidRPr="00C37C60">
              <w:t>28</w:t>
            </w:r>
            <w:r w:rsidRPr="00683F5A">
              <w:t>,1</w:t>
            </w:r>
          </w:p>
        </w:tc>
        <w:tc>
          <w:tcPr>
            <w:tcW w:w="1276" w:type="dxa"/>
          </w:tcPr>
          <w:p w:rsidR="00B25529" w:rsidRPr="00683F5A" w:rsidRDefault="00B25529" w:rsidP="00B25529">
            <w:pPr>
              <w:jc w:val="center"/>
            </w:pPr>
            <w:r w:rsidRPr="00683F5A">
              <w:t>22,68</w:t>
            </w:r>
          </w:p>
        </w:tc>
        <w:tc>
          <w:tcPr>
            <w:tcW w:w="1701" w:type="dxa"/>
          </w:tcPr>
          <w:p w:rsidR="00B25529" w:rsidRPr="00683F5A" w:rsidRDefault="00B25529" w:rsidP="00B25529">
            <w:pPr>
              <w:jc w:val="center"/>
            </w:pPr>
            <w:r w:rsidRPr="00683F5A">
              <w:t>(-) 18%</w:t>
            </w:r>
          </w:p>
        </w:tc>
      </w:tr>
      <w:tr w:rsidR="00B25529" w:rsidRPr="00683F5A" w:rsidTr="00507C62">
        <w:trPr>
          <w:cantSplit/>
        </w:trPr>
        <w:tc>
          <w:tcPr>
            <w:tcW w:w="5495" w:type="dxa"/>
          </w:tcPr>
          <w:p w:rsidR="00B25529" w:rsidRPr="00683F5A" w:rsidRDefault="00B25529" w:rsidP="00B25529">
            <w:pPr>
              <w:ind w:left="357"/>
              <w:jc w:val="both"/>
            </w:pPr>
            <w:r w:rsidRPr="00683F5A">
              <w:t xml:space="preserve">- </w:t>
            </w:r>
            <w:r w:rsidRPr="00683F5A">
              <w:rPr>
                <w:lang w:val="en-US"/>
              </w:rPr>
              <w:t>NOx</w:t>
            </w:r>
          </w:p>
        </w:tc>
        <w:tc>
          <w:tcPr>
            <w:tcW w:w="1559" w:type="dxa"/>
          </w:tcPr>
          <w:p w:rsidR="00B25529" w:rsidRPr="00683F5A" w:rsidRDefault="00B25529" w:rsidP="00B25529">
            <w:pPr>
              <w:jc w:val="center"/>
            </w:pPr>
            <w:r w:rsidRPr="00683F5A">
              <w:t>9,96</w:t>
            </w:r>
          </w:p>
        </w:tc>
        <w:tc>
          <w:tcPr>
            <w:tcW w:w="1276" w:type="dxa"/>
          </w:tcPr>
          <w:p w:rsidR="00B25529" w:rsidRPr="00683F5A" w:rsidRDefault="00B25529" w:rsidP="00B25529">
            <w:pPr>
              <w:jc w:val="center"/>
            </w:pPr>
            <w:r w:rsidRPr="00683F5A">
              <w:t>7,09</w:t>
            </w:r>
          </w:p>
        </w:tc>
        <w:tc>
          <w:tcPr>
            <w:tcW w:w="1701" w:type="dxa"/>
          </w:tcPr>
          <w:p w:rsidR="00B25529" w:rsidRPr="00683F5A" w:rsidRDefault="00B25529" w:rsidP="00B25529">
            <w:pPr>
              <w:jc w:val="center"/>
            </w:pPr>
            <w:r w:rsidRPr="00683F5A">
              <w:t>(-) 29%</w:t>
            </w:r>
          </w:p>
        </w:tc>
      </w:tr>
      <w:tr w:rsidR="00B25529" w:rsidRPr="00683F5A" w:rsidTr="00507C62">
        <w:trPr>
          <w:cantSplit/>
        </w:trPr>
        <w:tc>
          <w:tcPr>
            <w:tcW w:w="5495" w:type="dxa"/>
          </w:tcPr>
          <w:p w:rsidR="00B25529" w:rsidRPr="00683F5A" w:rsidRDefault="00B25529" w:rsidP="00B25529">
            <w:pPr>
              <w:ind w:left="357"/>
              <w:jc w:val="both"/>
            </w:pPr>
            <w:r w:rsidRPr="00683F5A">
              <w:t xml:space="preserve">- </w:t>
            </w:r>
            <w:r w:rsidRPr="00683F5A">
              <w:rPr>
                <w:lang w:val="en-US"/>
              </w:rPr>
              <w:t>SOx</w:t>
            </w:r>
          </w:p>
        </w:tc>
        <w:tc>
          <w:tcPr>
            <w:tcW w:w="1559" w:type="dxa"/>
          </w:tcPr>
          <w:p w:rsidR="00B25529" w:rsidRPr="00683F5A" w:rsidRDefault="00B25529" w:rsidP="00B25529">
            <w:pPr>
              <w:jc w:val="center"/>
            </w:pPr>
            <w:r w:rsidRPr="00683F5A">
              <w:t>1,21</w:t>
            </w:r>
          </w:p>
        </w:tc>
        <w:tc>
          <w:tcPr>
            <w:tcW w:w="1276" w:type="dxa"/>
          </w:tcPr>
          <w:p w:rsidR="00B25529" w:rsidRPr="00683F5A" w:rsidRDefault="00B25529" w:rsidP="00B25529">
            <w:pPr>
              <w:jc w:val="center"/>
            </w:pPr>
            <w:r w:rsidRPr="00683F5A">
              <w:t>1,362</w:t>
            </w:r>
          </w:p>
        </w:tc>
        <w:tc>
          <w:tcPr>
            <w:tcW w:w="1701" w:type="dxa"/>
          </w:tcPr>
          <w:p w:rsidR="00B25529" w:rsidRPr="00683F5A" w:rsidRDefault="00B25529" w:rsidP="00B25529">
            <w:pPr>
              <w:jc w:val="center"/>
            </w:pPr>
            <w:r w:rsidRPr="00683F5A">
              <w:t>(-) 12%</w:t>
            </w:r>
          </w:p>
        </w:tc>
      </w:tr>
      <w:tr w:rsidR="00B25529" w:rsidRPr="00683F5A" w:rsidTr="00507C62">
        <w:trPr>
          <w:cantSplit/>
        </w:trPr>
        <w:tc>
          <w:tcPr>
            <w:tcW w:w="5495" w:type="dxa"/>
          </w:tcPr>
          <w:p w:rsidR="00B25529" w:rsidRPr="00683F5A" w:rsidRDefault="00B25529" w:rsidP="00B25529">
            <w:pPr>
              <w:ind w:left="357"/>
              <w:jc w:val="both"/>
            </w:pPr>
            <w:r w:rsidRPr="00683F5A">
              <w:t xml:space="preserve">- </w:t>
            </w:r>
            <w:r w:rsidRPr="00683F5A">
              <w:rPr>
                <w:lang w:val="en-US"/>
              </w:rPr>
              <w:t>CO</w:t>
            </w:r>
          </w:p>
        </w:tc>
        <w:tc>
          <w:tcPr>
            <w:tcW w:w="1559" w:type="dxa"/>
          </w:tcPr>
          <w:p w:rsidR="00B25529" w:rsidRPr="00683F5A" w:rsidRDefault="00B25529" w:rsidP="00B25529">
            <w:pPr>
              <w:jc w:val="center"/>
            </w:pPr>
            <w:r w:rsidRPr="00683F5A">
              <w:t>9,898</w:t>
            </w:r>
          </w:p>
        </w:tc>
        <w:tc>
          <w:tcPr>
            <w:tcW w:w="1276" w:type="dxa"/>
          </w:tcPr>
          <w:p w:rsidR="00B25529" w:rsidRPr="00683F5A" w:rsidRDefault="00B25529" w:rsidP="00B25529">
            <w:pPr>
              <w:jc w:val="center"/>
            </w:pPr>
            <w:r w:rsidRPr="00683F5A">
              <w:t>8,854</w:t>
            </w:r>
          </w:p>
        </w:tc>
        <w:tc>
          <w:tcPr>
            <w:tcW w:w="1701" w:type="dxa"/>
          </w:tcPr>
          <w:p w:rsidR="00B25529" w:rsidRPr="00683F5A" w:rsidRDefault="00B25529" w:rsidP="00B25529">
            <w:pPr>
              <w:jc w:val="center"/>
            </w:pPr>
            <w:r w:rsidRPr="00683F5A">
              <w:t>(-) 11%</w:t>
            </w:r>
          </w:p>
        </w:tc>
      </w:tr>
      <w:tr w:rsidR="00B25529" w:rsidRPr="00683F5A" w:rsidTr="00507C62">
        <w:trPr>
          <w:cantSplit/>
        </w:trPr>
        <w:tc>
          <w:tcPr>
            <w:tcW w:w="5495" w:type="dxa"/>
          </w:tcPr>
          <w:p w:rsidR="00B25529" w:rsidRPr="00683F5A" w:rsidRDefault="00B25529" w:rsidP="00B25529">
            <w:pPr>
              <w:ind w:left="357"/>
              <w:jc w:val="both"/>
            </w:pPr>
            <w:r>
              <w:t>- другие загрязнители (если имеются)</w:t>
            </w:r>
          </w:p>
        </w:tc>
        <w:tc>
          <w:tcPr>
            <w:tcW w:w="1559" w:type="dxa"/>
          </w:tcPr>
          <w:p w:rsidR="00B25529" w:rsidRPr="00683F5A" w:rsidRDefault="00B25529" w:rsidP="00B25529">
            <w:pPr>
              <w:jc w:val="center"/>
            </w:pPr>
          </w:p>
        </w:tc>
        <w:tc>
          <w:tcPr>
            <w:tcW w:w="1276" w:type="dxa"/>
          </w:tcPr>
          <w:p w:rsidR="00B25529" w:rsidRPr="00683F5A" w:rsidRDefault="00B25529" w:rsidP="00B25529">
            <w:pPr>
              <w:jc w:val="center"/>
            </w:pPr>
          </w:p>
        </w:tc>
        <w:tc>
          <w:tcPr>
            <w:tcW w:w="1701" w:type="dxa"/>
          </w:tcPr>
          <w:p w:rsidR="00B25529" w:rsidRPr="00683F5A" w:rsidRDefault="00B25529" w:rsidP="00B25529">
            <w:pPr>
              <w:jc w:val="center"/>
            </w:pPr>
          </w:p>
        </w:tc>
      </w:tr>
      <w:tr w:rsidR="00B25529" w:rsidRPr="00683F5A" w:rsidTr="00507C62">
        <w:trPr>
          <w:cantSplit/>
        </w:trPr>
        <w:tc>
          <w:tcPr>
            <w:tcW w:w="5495" w:type="dxa"/>
          </w:tcPr>
          <w:p w:rsidR="00B25529" w:rsidRPr="00683F5A" w:rsidRDefault="00B25529" w:rsidP="00B25529">
            <w:r>
              <w:t xml:space="preserve">Оценка </w:t>
            </w:r>
            <w:r w:rsidRPr="00683F5A">
              <w:t>по данному подпункту</w:t>
            </w:r>
            <w:r>
              <w:t>:</w:t>
            </w:r>
            <w:r w:rsidRPr="00683F5A">
              <w:t xml:space="preserve"> </w:t>
            </w:r>
          </w:p>
        </w:tc>
        <w:tc>
          <w:tcPr>
            <w:tcW w:w="1559" w:type="dxa"/>
          </w:tcPr>
          <w:p w:rsidR="00B25529" w:rsidRPr="00683F5A" w:rsidRDefault="00B25529" w:rsidP="00B25529">
            <w:pPr>
              <w:jc w:val="center"/>
            </w:pPr>
          </w:p>
        </w:tc>
        <w:tc>
          <w:tcPr>
            <w:tcW w:w="1276" w:type="dxa"/>
          </w:tcPr>
          <w:p w:rsidR="00B25529" w:rsidRPr="00683F5A" w:rsidRDefault="00B25529" w:rsidP="00B25529">
            <w:pPr>
              <w:jc w:val="center"/>
            </w:pPr>
          </w:p>
        </w:tc>
        <w:tc>
          <w:tcPr>
            <w:tcW w:w="1701" w:type="dxa"/>
          </w:tcPr>
          <w:p w:rsidR="00B25529" w:rsidRPr="00683F5A" w:rsidRDefault="00B25529" w:rsidP="00B25529">
            <w:pPr>
              <w:jc w:val="center"/>
            </w:pPr>
            <w:r w:rsidRPr="00683F5A">
              <w:t>(-) 17,5%</w:t>
            </w:r>
          </w:p>
        </w:tc>
      </w:tr>
      <w:tr w:rsidR="00B25529" w:rsidRPr="00683F5A" w:rsidTr="00507C62">
        <w:trPr>
          <w:cantSplit/>
        </w:trPr>
        <w:tc>
          <w:tcPr>
            <w:tcW w:w="5495" w:type="dxa"/>
          </w:tcPr>
          <w:p w:rsidR="00B25529" w:rsidRPr="003101CA" w:rsidRDefault="00B25529" w:rsidP="00B25529">
            <w:pPr>
              <w:jc w:val="both"/>
              <w:rPr>
                <w:b/>
                <w:i/>
              </w:rPr>
            </w:pPr>
            <w:r w:rsidRPr="003101CA">
              <w:rPr>
                <w:b/>
                <w:i/>
              </w:rPr>
              <w:t>Итого в баллах по подпункту:</w:t>
            </w:r>
          </w:p>
        </w:tc>
        <w:tc>
          <w:tcPr>
            <w:tcW w:w="1559" w:type="dxa"/>
          </w:tcPr>
          <w:p w:rsidR="00B25529" w:rsidRPr="00683F5A" w:rsidRDefault="00B25529" w:rsidP="00B25529">
            <w:pPr>
              <w:jc w:val="center"/>
            </w:pPr>
          </w:p>
        </w:tc>
        <w:tc>
          <w:tcPr>
            <w:tcW w:w="1276" w:type="dxa"/>
          </w:tcPr>
          <w:p w:rsidR="00B25529" w:rsidRPr="00683F5A" w:rsidRDefault="00B25529" w:rsidP="00B25529">
            <w:pPr>
              <w:jc w:val="center"/>
            </w:pPr>
          </w:p>
        </w:tc>
        <w:tc>
          <w:tcPr>
            <w:tcW w:w="1701" w:type="dxa"/>
          </w:tcPr>
          <w:p w:rsidR="00B25529" w:rsidRPr="00683F5A" w:rsidRDefault="00B25529" w:rsidP="00B25529">
            <w:pPr>
              <w:jc w:val="center"/>
            </w:pPr>
            <w:r w:rsidRPr="00683F5A">
              <w:t>2 балла</w:t>
            </w:r>
          </w:p>
        </w:tc>
      </w:tr>
    </w:tbl>
    <w:p w:rsidR="00B25529" w:rsidRDefault="00B25529" w:rsidP="00B25529"/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1559"/>
        <w:gridCol w:w="1276"/>
        <w:gridCol w:w="1701"/>
      </w:tblGrid>
      <w:tr w:rsidR="00B25529" w:rsidRPr="00683F5A" w:rsidTr="00507C62">
        <w:trPr>
          <w:cantSplit/>
        </w:trPr>
        <w:tc>
          <w:tcPr>
            <w:tcW w:w="5495" w:type="dxa"/>
          </w:tcPr>
          <w:p w:rsidR="00B25529" w:rsidRPr="00683F5A" w:rsidRDefault="00B25529" w:rsidP="00B25529">
            <w:pPr>
              <w:jc w:val="both"/>
            </w:pPr>
            <w:r>
              <w:t>1.2.</w:t>
            </w:r>
            <w:r w:rsidRPr="00683F5A">
              <w:t xml:space="preserve"> Сбросы (т):</w:t>
            </w:r>
          </w:p>
        </w:tc>
        <w:tc>
          <w:tcPr>
            <w:tcW w:w="1559" w:type="dxa"/>
          </w:tcPr>
          <w:p w:rsidR="00B25529" w:rsidRPr="00683F5A" w:rsidRDefault="00B25529" w:rsidP="00B25529">
            <w:pPr>
              <w:jc w:val="center"/>
            </w:pPr>
            <w:r w:rsidRPr="00683F5A">
              <w:t>-</w:t>
            </w:r>
          </w:p>
        </w:tc>
        <w:tc>
          <w:tcPr>
            <w:tcW w:w="1276" w:type="dxa"/>
          </w:tcPr>
          <w:p w:rsidR="00B25529" w:rsidRPr="00683F5A" w:rsidRDefault="00B25529" w:rsidP="00B25529">
            <w:pPr>
              <w:jc w:val="center"/>
            </w:pPr>
            <w:r w:rsidRPr="00683F5A">
              <w:t>-</w:t>
            </w:r>
          </w:p>
        </w:tc>
        <w:tc>
          <w:tcPr>
            <w:tcW w:w="1701" w:type="dxa"/>
          </w:tcPr>
          <w:p w:rsidR="00B25529" w:rsidRPr="00683F5A" w:rsidRDefault="00B25529" w:rsidP="00B25529">
            <w:pPr>
              <w:jc w:val="center"/>
            </w:pPr>
            <w:r w:rsidRPr="00683F5A">
              <w:t>Не имеется</w:t>
            </w:r>
          </w:p>
        </w:tc>
      </w:tr>
      <w:tr w:rsidR="00B25529" w:rsidRPr="00683F5A" w:rsidTr="00507C62">
        <w:trPr>
          <w:cantSplit/>
        </w:trPr>
        <w:tc>
          <w:tcPr>
            <w:tcW w:w="5495" w:type="dxa"/>
          </w:tcPr>
          <w:p w:rsidR="00B25529" w:rsidRPr="00683F5A" w:rsidRDefault="00B25529" w:rsidP="00B25529">
            <w:pPr>
              <w:ind w:left="357"/>
              <w:jc w:val="both"/>
            </w:pPr>
            <w:r w:rsidRPr="00683F5A">
              <w:t>- ХПК</w:t>
            </w:r>
          </w:p>
        </w:tc>
        <w:tc>
          <w:tcPr>
            <w:tcW w:w="1559" w:type="dxa"/>
          </w:tcPr>
          <w:p w:rsidR="00B25529" w:rsidRPr="00683F5A" w:rsidRDefault="00B25529" w:rsidP="00B25529">
            <w:pPr>
              <w:jc w:val="center"/>
            </w:pPr>
          </w:p>
        </w:tc>
        <w:tc>
          <w:tcPr>
            <w:tcW w:w="1276" w:type="dxa"/>
          </w:tcPr>
          <w:p w:rsidR="00B25529" w:rsidRPr="00683F5A" w:rsidRDefault="00B25529" w:rsidP="00B25529">
            <w:pPr>
              <w:jc w:val="center"/>
            </w:pPr>
          </w:p>
        </w:tc>
        <w:tc>
          <w:tcPr>
            <w:tcW w:w="1701" w:type="dxa"/>
          </w:tcPr>
          <w:p w:rsidR="00B25529" w:rsidRPr="00683F5A" w:rsidRDefault="00B25529" w:rsidP="00B25529">
            <w:pPr>
              <w:jc w:val="both"/>
            </w:pPr>
          </w:p>
        </w:tc>
      </w:tr>
      <w:tr w:rsidR="00B25529" w:rsidRPr="00683F5A" w:rsidTr="00507C62">
        <w:trPr>
          <w:cantSplit/>
        </w:trPr>
        <w:tc>
          <w:tcPr>
            <w:tcW w:w="5495" w:type="dxa"/>
          </w:tcPr>
          <w:p w:rsidR="00B25529" w:rsidRPr="00683F5A" w:rsidRDefault="00B25529" w:rsidP="00B25529">
            <w:pPr>
              <w:ind w:left="357"/>
              <w:jc w:val="both"/>
            </w:pPr>
            <w:r w:rsidRPr="00683F5A">
              <w:t>- БПК</w:t>
            </w:r>
          </w:p>
        </w:tc>
        <w:tc>
          <w:tcPr>
            <w:tcW w:w="1559" w:type="dxa"/>
          </w:tcPr>
          <w:p w:rsidR="00B25529" w:rsidRPr="00683F5A" w:rsidRDefault="00B25529" w:rsidP="00B25529">
            <w:pPr>
              <w:jc w:val="center"/>
            </w:pPr>
          </w:p>
        </w:tc>
        <w:tc>
          <w:tcPr>
            <w:tcW w:w="1276" w:type="dxa"/>
          </w:tcPr>
          <w:p w:rsidR="00B25529" w:rsidRPr="00683F5A" w:rsidRDefault="00B25529" w:rsidP="00B25529">
            <w:pPr>
              <w:jc w:val="center"/>
            </w:pPr>
          </w:p>
        </w:tc>
        <w:tc>
          <w:tcPr>
            <w:tcW w:w="1701" w:type="dxa"/>
          </w:tcPr>
          <w:p w:rsidR="00B25529" w:rsidRPr="00683F5A" w:rsidRDefault="00B25529" w:rsidP="00B25529">
            <w:pPr>
              <w:jc w:val="both"/>
            </w:pPr>
          </w:p>
        </w:tc>
      </w:tr>
      <w:tr w:rsidR="00B25529" w:rsidRPr="00683F5A" w:rsidTr="00507C62">
        <w:trPr>
          <w:cantSplit/>
        </w:trPr>
        <w:tc>
          <w:tcPr>
            <w:tcW w:w="5495" w:type="dxa"/>
          </w:tcPr>
          <w:p w:rsidR="00B25529" w:rsidRPr="00683F5A" w:rsidRDefault="00B25529" w:rsidP="00B25529">
            <w:pPr>
              <w:ind w:left="357"/>
              <w:jc w:val="both"/>
            </w:pPr>
            <w:r w:rsidRPr="00683F5A">
              <w:t>- взвешенные вещества</w:t>
            </w:r>
          </w:p>
        </w:tc>
        <w:tc>
          <w:tcPr>
            <w:tcW w:w="1559" w:type="dxa"/>
          </w:tcPr>
          <w:p w:rsidR="00B25529" w:rsidRPr="00683F5A" w:rsidRDefault="00B25529" w:rsidP="00B25529">
            <w:pPr>
              <w:jc w:val="center"/>
            </w:pPr>
          </w:p>
        </w:tc>
        <w:tc>
          <w:tcPr>
            <w:tcW w:w="1276" w:type="dxa"/>
          </w:tcPr>
          <w:p w:rsidR="00B25529" w:rsidRPr="00683F5A" w:rsidRDefault="00B25529" w:rsidP="00B25529">
            <w:pPr>
              <w:jc w:val="center"/>
            </w:pPr>
          </w:p>
        </w:tc>
        <w:tc>
          <w:tcPr>
            <w:tcW w:w="1701" w:type="dxa"/>
          </w:tcPr>
          <w:p w:rsidR="00B25529" w:rsidRPr="00683F5A" w:rsidRDefault="00B25529" w:rsidP="00B25529">
            <w:pPr>
              <w:jc w:val="both"/>
            </w:pPr>
          </w:p>
        </w:tc>
      </w:tr>
      <w:tr w:rsidR="00B25529" w:rsidRPr="00683F5A" w:rsidTr="00507C62">
        <w:trPr>
          <w:cantSplit/>
        </w:trPr>
        <w:tc>
          <w:tcPr>
            <w:tcW w:w="5495" w:type="dxa"/>
          </w:tcPr>
          <w:p w:rsidR="00B25529" w:rsidRPr="00683F5A" w:rsidRDefault="00B25529" w:rsidP="00B25529">
            <w:pPr>
              <w:ind w:left="357"/>
              <w:jc w:val="both"/>
            </w:pPr>
            <w:r w:rsidRPr="00683F5A">
              <w:t>- нефтепродукты</w:t>
            </w:r>
          </w:p>
        </w:tc>
        <w:tc>
          <w:tcPr>
            <w:tcW w:w="1559" w:type="dxa"/>
          </w:tcPr>
          <w:p w:rsidR="00B25529" w:rsidRPr="00683F5A" w:rsidRDefault="00B25529" w:rsidP="00B25529">
            <w:pPr>
              <w:jc w:val="center"/>
            </w:pPr>
          </w:p>
        </w:tc>
        <w:tc>
          <w:tcPr>
            <w:tcW w:w="1276" w:type="dxa"/>
          </w:tcPr>
          <w:p w:rsidR="00B25529" w:rsidRPr="00683F5A" w:rsidRDefault="00B25529" w:rsidP="00B25529">
            <w:pPr>
              <w:jc w:val="center"/>
            </w:pPr>
          </w:p>
        </w:tc>
        <w:tc>
          <w:tcPr>
            <w:tcW w:w="1701" w:type="dxa"/>
          </w:tcPr>
          <w:p w:rsidR="00B25529" w:rsidRPr="00683F5A" w:rsidRDefault="00B25529" w:rsidP="00B25529">
            <w:pPr>
              <w:jc w:val="both"/>
            </w:pPr>
          </w:p>
        </w:tc>
      </w:tr>
      <w:tr w:rsidR="00B25529" w:rsidRPr="00683F5A" w:rsidTr="00507C62">
        <w:trPr>
          <w:cantSplit/>
        </w:trPr>
        <w:tc>
          <w:tcPr>
            <w:tcW w:w="5495" w:type="dxa"/>
          </w:tcPr>
          <w:p w:rsidR="00B25529" w:rsidRPr="00683F5A" w:rsidRDefault="00B25529" w:rsidP="00B25529">
            <w:pPr>
              <w:ind w:left="357"/>
              <w:jc w:val="both"/>
            </w:pPr>
            <w:r>
              <w:t>- другие загрязнители, если имеются</w:t>
            </w:r>
          </w:p>
        </w:tc>
        <w:tc>
          <w:tcPr>
            <w:tcW w:w="1559" w:type="dxa"/>
          </w:tcPr>
          <w:p w:rsidR="00B25529" w:rsidRPr="00683F5A" w:rsidRDefault="00B25529" w:rsidP="00B25529">
            <w:pPr>
              <w:jc w:val="center"/>
            </w:pPr>
          </w:p>
        </w:tc>
        <w:tc>
          <w:tcPr>
            <w:tcW w:w="1276" w:type="dxa"/>
          </w:tcPr>
          <w:p w:rsidR="00B25529" w:rsidRPr="00683F5A" w:rsidRDefault="00B25529" w:rsidP="00B25529">
            <w:pPr>
              <w:jc w:val="center"/>
            </w:pPr>
          </w:p>
        </w:tc>
        <w:tc>
          <w:tcPr>
            <w:tcW w:w="1701" w:type="dxa"/>
          </w:tcPr>
          <w:p w:rsidR="00B25529" w:rsidRPr="00683F5A" w:rsidRDefault="00B25529" w:rsidP="00B25529">
            <w:pPr>
              <w:jc w:val="both"/>
            </w:pPr>
          </w:p>
        </w:tc>
      </w:tr>
      <w:tr w:rsidR="00B25529" w:rsidRPr="00683F5A" w:rsidTr="00507C62">
        <w:trPr>
          <w:cantSplit/>
        </w:trPr>
        <w:tc>
          <w:tcPr>
            <w:tcW w:w="5495" w:type="dxa"/>
          </w:tcPr>
          <w:p w:rsidR="00B25529" w:rsidRPr="003101CA" w:rsidRDefault="00B25529" w:rsidP="00B25529">
            <w:pPr>
              <w:jc w:val="both"/>
              <w:rPr>
                <w:b/>
                <w:i/>
              </w:rPr>
            </w:pPr>
            <w:r w:rsidRPr="003101CA">
              <w:rPr>
                <w:b/>
                <w:i/>
              </w:rPr>
              <w:t>Итого в баллах по подпункту:</w:t>
            </w:r>
          </w:p>
        </w:tc>
        <w:tc>
          <w:tcPr>
            <w:tcW w:w="1559" w:type="dxa"/>
          </w:tcPr>
          <w:p w:rsidR="00B25529" w:rsidRPr="00683F5A" w:rsidRDefault="00B25529" w:rsidP="00B25529">
            <w:pPr>
              <w:jc w:val="center"/>
            </w:pPr>
          </w:p>
        </w:tc>
        <w:tc>
          <w:tcPr>
            <w:tcW w:w="1276" w:type="dxa"/>
          </w:tcPr>
          <w:p w:rsidR="00B25529" w:rsidRPr="00683F5A" w:rsidRDefault="00B25529" w:rsidP="00B25529">
            <w:pPr>
              <w:jc w:val="center"/>
            </w:pPr>
          </w:p>
        </w:tc>
        <w:tc>
          <w:tcPr>
            <w:tcW w:w="1701" w:type="dxa"/>
          </w:tcPr>
          <w:p w:rsidR="00B25529" w:rsidRPr="00683F5A" w:rsidRDefault="00B25529" w:rsidP="00B25529">
            <w:pPr>
              <w:jc w:val="center"/>
            </w:pPr>
            <w:r w:rsidRPr="00683F5A">
              <w:t>0 баллов</w:t>
            </w:r>
          </w:p>
        </w:tc>
      </w:tr>
    </w:tbl>
    <w:p w:rsidR="00B25529" w:rsidRDefault="00B25529" w:rsidP="00B25529"/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1559"/>
        <w:gridCol w:w="1276"/>
        <w:gridCol w:w="1701"/>
      </w:tblGrid>
      <w:tr w:rsidR="00B25529" w:rsidRPr="00683F5A" w:rsidTr="00507C62">
        <w:trPr>
          <w:cantSplit/>
        </w:trPr>
        <w:tc>
          <w:tcPr>
            <w:tcW w:w="5495" w:type="dxa"/>
          </w:tcPr>
          <w:p w:rsidR="00B25529" w:rsidRPr="00683F5A" w:rsidRDefault="00B25529" w:rsidP="00B25529">
            <w:pPr>
              <w:jc w:val="both"/>
            </w:pPr>
            <w:r>
              <w:t>1.3.</w:t>
            </w:r>
            <w:r w:rsidRPr="00683F5A">
              <w:t xml:space="preserve"> Отходы (т):</w:t>
            </w:r>
          </w:p>
        </w:tc>
        <w:tc>
          <w:tcPr>
            <w:tcW w:w="1559" w:type="dxa"/>
          </w:tcPr>
          <w:p w:rsidR="00B25529" w:rsidRPr="00683F5A" w:rsidRDefault="00B25529" w:rsidP="00B25529">
            <w:pPr>
              <w:jc w:val="center"/>
            </w:pPr>
          </w:p>
        </w:tc>
        <w:tc>
          <w:tcPr>
            <w:tcW w:w="1276" w:type="dxa"/>
          </w:tcPr>
          <w:p w:rsidR="00B25529" w:rsidRPr="00683F5A" w:rsidRDefault="00B25529" w:rsidP="00B25529">
            <w:pPr>
              <w:jc w:val="center"/>
            </w:pPr>
          </w:p>
        </w:tc>
        <w:tc>
          <w:tcPr>
            <w:tcW w:w="1701" w:type="dxa"/>
          </w:tcPr>
          <w:p w:rsidR="00B25529" w:rsidRPr="00683F5A" w:rsidRDefault="00B25529" w:rsidP="00B25529">
            <w:pPr>
              <w:jc w:val="both"/>
            </w:pPr>
          </w:p>
        </w:tc>
      </w:tr>
      <w:tr w:rsidR="00B25529" w:rsidRPr="00683F5A" w:rsidTr="00507C62">
        <w:trPr>
          <w:cantSplit/>
        </w:trPr>
        <w:tc>
          <w:tcPr>
            <w:tcW w:w="5495" w:type="dxa"/>
          </w:tcPr>
          <w:p w:rsidR="00B25529" w:rsidRPr="00683F5A" w:rsidRDefault="00B25529" w:rsidP="00B25529">
            <w:pPr>
              <w:ind w:left="357"/>
              <w:jc w:val="both"/>
            </w:pPr>
            <w:r w:rsidRPr="00683F5A">
              <w:t>- 1 класс опасности</w:t>
            </w:r>
          </w:p>
        </w:tc>
        <w:tc>
          <w:tcPr>
            <w:tcW w:w="1559" w:type="dxa"/>
          </w:tcPr>
          <w:p w:rsidR="00B25529" w:rsidRPr="00683F5A" w:rsidRDefault="00B25529" w:rsidP="00B25529">
            <w:pPr>
              <w:jc w:val="center"/>
            </w:pPr>
            <w:r w:rsidRPr="00683F5A">
              <w:t>0,512</w:t>
            </w:r>
          </w:p>
        </w:tc>
        <w:tc>
          <w:tcPr>
            <w:tcW w:w="1276" w:type="dxa"/>
          </w:tcPr>
          <w:p w:rsidR="00B25529" w:rsidRPr="00683F5A" w:rsidRDefault="00B25529" w:rsidP="00B25529">
            <w:pPr>
              <w:jc w:val="center"/>
            </w:pPr>
            <w:r w:rsidRPr="00683F5A">
              <w:t>0,423</w:t>
            </w:r>
          </w:p>
        </w:tc>
        <w:tc>
          <w:tcPr>
            <w:tcW w:w="1701" w:type="dxa"/>
          </w:tcPr>
          <w:p w:rsidR="00B25529" w:rsidRPr="00683F5A" w:rsidRDefault="00B25529" w:rsidP="00B25529">
            <w:pPr>
              <w:jc w:val="center"/>
            </w:pPr>
            <w:r w:rsidRPr="00683F5A">
              <w:t>(-) 13%</w:t>
            </w:r>
          </w:p>
        </w:tc>
      </w:tr>
      <w:tr w:rsidR="00B25529" w:rsidRPr="00683F5A" w:rsidTr="00507C62">
        <w:trPr>
          <w:cantSplit/>
        </w:trPr>
        <w:tc>
          <w:tcPr>
            <w:tcW w:w="5495" w:type="dxa"/>
          </w:tcPr>
          <w:p w:rsidR="00B25529" w:rsidRPr="00683F5A" w:rsidRDefault="00B25529" w:rsidP="00B25529">
            <w:pPr>
              <w:ind w:left="357"/>
              <w:jc w:val="both"/>
            </w:pPr>
            <w:r w:rsidRPr="00683F5A">
              <w:t>- 2 класс опасности</w:t>
            </w:r>
          </w:p>
        </w:tc>
        <w:tc>
          <w:tcPr>
            <w:tcW w:w="1559" w:type="dxa"/>
          </w:tcPr>
          <w:p w:rsidR="00B25529" w:rsidRPr="00683F5A" w:rsidRDefault="00B25529" w:rsidP="00B25529">
            <w:pPr>
              <w:jc w:val="center"/>
            </w:pPr>
            <w:r w:rsidRPr="00683F5A">
              <w:t>12,250</w:t>
            </w:r>
          </w:p>
        </w:tc>
        <w:tc>
          <w:tcPr>
            <w:tcW w:w="1276" w:type="dxa"/>
          </w:tcPr>
          <w:p w:rsidR="00B25529" w:rsidRPr="00683F5A" w:rsidRDefault="00B25529" w:rsidP="00B25529">
            <w:pPr>
              <w:jc w:val="center"/>
            </w:pPr>
            <w:r w:rsidRPr="00683F5A">
              <w:t>2,000</w:t>
            </w:r>
          </w:p>
        </w:tc>
        <w:tc>
          <w:tcPr>
            <w:tcW w:w="1701" w:type="dxa"/>
          </w:tcPr>
          <w:p w:rsidR="00B25529" w:rsidRPr="00683F5A" w:rsidRDefault="00B25529" w:rsidP="00B25529">
            <w:pPr>
              <w:jc w:val="center"/>
            </w:pPr>
            <w:r w:rsidRPr="00683F5A">
              <w:t xml:space="preserve">(-) 84% </w:t>
            </w:r>
          </w:p>
        </w:tc>
      </w:tr>
      <w:tr w:rsidR="00B25529" w:rsidRPr="00683F5A" w:rsidTr="00507C62">
        <w:trPr>
          <w:cantSplit/>
        </w:trPr>
        <w:tc>
          <w:tcPr>
            <w:tcW w:w="5495" w:type="dxa"/>
          </w:tcPr>
          <w:p w:rsidR="00B25529" w:rsidRPr="00683F5A" w:rsidRDefault="00B25529" w:rsidP="00B25529">
            <w:pPr>
              <w:ind w:left="357"/>
              <w:jc w:val="both"/>
            </w:pPr>
            <w:r w:rsidRPr="00683F5A">
              <w:t>- 3 класс опасности</w:t>
            </w:r>
          </w:p>
        </w:tc>
        <w:tc>
          <w:tcPr>
            <w:tcW w:w="1559" w:type="dxa"/>
          </w:tcPr>
          <w:p w:rsidR="00B25529" w:rsidRPr="00683F5A" w:rsidRDefault="00B25529" w:rsidP="00B25529">
            <w:pPr>
              <w:jc w:val="center"/>
            </w:pPr>
            <w:r w:rsidRPr="00683F5A">
              <w:t>79,193</w:t>
            </w:r>
          </w:p>
        </w:tc>
        <w:tc>
          <w:tcPr>
            <w:tcW w:w="1276" w:type="dxa"/>
          </w:tcPr>
          <w:p w:rsidR="00B25529" w:rsidRPr="00683F5A" w:rsidRDefault="00B25529" w:rsidP="00B25529">
            <w:pPr>
              <w:jc w:val="center"/>
            </w:pPr>
            <w:r w:rsidRPr="00683F5A">
              <w:t>95,654</w:t>
            </w:r>
          </w:p>
        </w:tc>
        <w:tc>
          <w:tcPr>
            <w:tcW w:w="1701" w:type="dxa"/>
          </w:tcPr>
          <w:p w:rsidR="00B25529" w:rsidRPr="00683F5A" w:rsidRDefault="00B25529" w:rsidP="00B25529">
            <w:pPr>
              <w:jc w:val="center"/>
            </w:pPr>
            <w:r w:rsidRPr="00683F5A">
              <w:t>(+) 21%</w:t>
            </w:r>
          </w:p>
        </w:tc>
      </w:tr>
      <w:tr w:rsidR="00B25529" w:rsidRPr="00683F5A" w:rsidTr="00507C62">
        <w:trPr>
          <w:cantSplit/>
        </w:trPr>
        <w:tc>
          <w:tcPr>
            <w:tcW w:w="5495" w:type="dxa"/>
          </w:tcPr>
          <w:p w:rsidR="00B25529" w:rsidRPr="00683F5A" w:rsidRDefault="00B25529" w:rsidP="00B25529">
            <w:r>
              <w:t>Среднее значение показателя*</w:t>
            </w:r>
            <w:r w:rsidRPr="00683F5A">
              <w:t xml:space="preserve"> </w:t>
            </w:r>
          </w:p>
        </w:tc>
        <w:tc>
          <w:tcPr>
            <w:tcW w:w="1559" w:type="dxa"/>
          </w:tcPr>
          <w:p w:rsidR="00B25529" w:rsidRPr="00683F5A" w:rsidRDefault="00B25529" w:rsidP="00B25529">
            <w:pPr>
              <w:jc w:val="center"/>
            </w:pPr>
          </w:p>
        </w:tc>
        <w:tc>
          <w:tcPr>
            <w:tcW w:w="1276" w:type="dxa"/>
          </w:tcPr>
          <w:p w:rsidR="00B25529" w:rsidRPr="00683F5A" w:rsidRDefault="00B25529" w:rsidP="00B25529">
            <w:pPr>
              <w:jc w:val="center"/>
            </w:pPr>
          </w:p>
        </w:tc>
        <w:tc>
          <w:tcPr>
            <w:tcW w:w="1701" w:type="dxa"/>
          </w:tcPr>
          <w:p w:rsidR="00B25529" w:rsidRPr="00683F5A" w:rsidRDefault="00B25529" w:rsidP="00B25529">
            <w:pPr>
              <w:jc w:val="center"/>
            </w:pPr>
            <w:r w:rsidRPr="00683F5A">
              <w:t xml:space="preserve">- 25,3 % </w:t>
            </w:r>
          </w:p>
        </w:tc>
      </w:tr>
      <w:tr w:rsidR="00B25529" w:rsidRPr="00683F5A" w:rsidTr="00507C62">
        <w:trPr>
          <w:cantSplit/>
        </w:trPr>
        <w:tc>
          <w:tcPr>
            <w:tcW w:w="5495" w:type="dxa"/>
          </w:tcPr>
          <w:p w:rsidR="00B25529" w:rsidRPr="003101CA" w:rsidRDefault="00B25529" w:rsidP="00B25529">
            <w:pPr>
              <w:jc w:val="both"/>
            </w:pPr>
            <w:r w:rsidRPr="003101CA">
              <w:rPr>
                <w:b/>
                <w:i/>
              </w:rPr>
              <w:t>Итого в баллах по подпункту:</w:t>
            </w:r>
          </w:p>
        </w:tc>
        <w:tc>
          <w:tcPr>
            <w:tcW w:w="1559" w:type="dxa"/>
          </w:tcPr>
          <w:p w:rsidR="00B25529" w:rsidRPr="00683F5A" w:rsidRDefault="00B25529" w:rsidP="00B25529">
            <w:pPr>
              <w:jc w:val="center"/>
            </w:pPr>
          </w:p>
        </w:tc>
        <w:tc>
          <w:tcPr>
            <w:tcW w:w="1276" w:type="dxa"/>
          </w:tcPr>
          <w:p w:rsidR="00B25529" w:rsidRPr="00683F5A" w:rsidRDefault="00B25529" w:rsidP="00B25529">
            <w:pPr>
              <w:jc w:val="center"/>
            </w:pPr>
          </w:p>
        </w:tc>
        <w:tc>
          <w:tcPr>
            <w:tcW w:w="1701" w:type="dxa"/>
          </w:tcPr>
          <w:p w:rsidR="00B25529" w:rsidRPr="00683F5A" w:rsidRDefault="00B25529" w:rsidP="00B25529">
            <w:pPr>
              <w:jc w:val="center"/>
            </w:pPr>
            <w:r w:rsidRPr="00683F5A">
              <w:t>3 балла</w:t>
            </w:r>
          </w:p>
        </w:tc>
      </w:tr>
      <w:tr w:rsidR="00B25529" w:rsidRPr="00683F5A" w:rsidTr="00507C62">
        <w:trPr>
          <w:cantSplit/>
        </w:trPr>
        <w:tc>
          <w:tcPr>
            <w:tcW w:w="5495" w:type="dxa"/>
          </w:tcPr>
          <w:p w:rsidR="00B25529" w:rsidRPr="003101CA" w:rsidRDefault="00B25529" w:rsidP="00B2552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Всего по разделу 1</w:t>
            </w:r>
          </w:p>
        </w:tc>
        <w:tc>
          <w:tcPr>
            <w:tcW w:w="1559" w:type="dxa"/>
          </w:tcPr>
          <w:p w:rsidR="00B25529" w:rsidRPr="00683F5A" w:rsidRDefault="00B25529" w:rsidP="00B25529">
            <w:pPr>
              <w:jc w:val="center"/>
            </w:pPr>
          </w:p>
        </w:tc>
        <w:tc>
          <w:tcPr>
            <w:tcW w:w="1276" w:type="dxa"/>
          </w:tcPr>
          <w:p w:rsidR="00B25529" w:rsidRPr="00683F5A" w:rsidRDefault="00B25529" w:rsidP="00B25529">
            <w:pPr>
              <w:jc w:val="center"/>
            </w:pPr>
          </w:p>
        </w:tc>
        <w:tc>
          <w:tcPr>
            <w:tcW w:w="1701" w:type="dxa"/>
          </w:tcPr>
          <w:p w:rsidR="00B25529" w:rsidRPr="00683F5A" w:rsidRDefault="00B25529" w:rsidP="00B25529">
            <w:pPr>
              <w:jc w:val="center"/>
            </w:pPr>
            <w:r>
              <w:t>5 баллов</w:t>
            </w:r>
          </w:p>
        </w:tc>
      </w:tr>
    </w:tbl>
    <w:p w:rsidR="00B25529" w:rsidRDefault="00B25529" w:rsidP="00507C62">
      <w:pPr>
        <w:spacing w:after="120"/>
        <w:jc w:val="both"/>
      </w:pPr>
      <w:r w:rsidRPr="00683F5A">
        <w:t>*</w:t>
      </w:r>
      <w:r>
        <w:t>Пример к</w:t>
      </w:r>
      <w:r w:rsidRPr="00683F5A">
        <w:t>ак производится расчет по среднему:</w:t>
      </w:r>
      <w:r>
        <w:t xml:space="preserve"> </w:t>
      </w:r>
      <w:r w:rsidRPr="00683F5A">
        <w:t>13</w:t>
      </w:r>
      <w:r>
        <w:t xml:space="preserve"> </w:t>
      </w:r>
      <w:r w:rsidRPr="00683F5A">
        <w:t>+</w:t>
      </w:r>
      <w:r>
        <w:t xml:space="preserve"> </w:t>
      </w:r>
      <w:r w:rsidRPr="00683F5A">
        <w:t>84</w:t>
      </w:r>
      <w:r>
        <w:t xml:space="preserve"> </w:t>
      </w:r>
      <w:r w:rsidRPr="00683F5A">
        <w:t>-</w:t>
      </w:r>
      <w:r>
        <w:t xml:space="preserve"> </w:t>
      </w:r>
      <w:r w:rsidRPr="00683F5A">
        <w:t>21</w:t>
      </w:r>
      <w:r>
        <w:t xml:space="preserve"> </w:t>
      </w:r>
      <w:r w:rsidRPr="00683F5A">
        <w:t>= 76</w:t>
      </w:r>
      <w:r>
        <w:t xml:space="preserve">(%) </w:t>
      </w:r>
      <w:r w:rsidRPr="00683F5A">
        <w:t xml:space="preserve">и поделить на 3. Окончательный </w:t>
      </w:r>
      <w:r>
        <w:t xml:space="preserve">показатель по подпункту 1.3 </w:t>
      </w:r>
      <w:r w:rsidRPr="00683F5A">
        <w:t>– снижение 25,3%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126"/>
        <w:gridCol w:w="2126"/>
        <w:gridCol w:w="1843"/>
      </w:tblGrid>
      <w:tr w:rsidR="00B25529" w:rsidRPr="00683F5A" w:rsidTr="00507C62">
        <w:trPr>
          <w:cantSplit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29" w:rsidRPr="00683F5A" w:rsidRDefault="00B25529" w:rsidP="00B25529">
            <w:pPr>
              <w:jc w:val="center"/>
            </w:pPr>
            <w:r>
              <w:br w:type="page"/>
            </w:r>
            <w:r w:rsidRPr="00683F5A"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29" w:rsidRPr="00683F5A" w:rsidRDefault="00B25529" w:rsidP="00B25529">
            <w:pPr>
              <w:jc w:val="center"/>
            </w:pPr>
            <w:r w:rsidRPr="00683F5A"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29" w:rsidRPr="00683F5A" w:rsidRDefault="00B25529" w:rsidP="00B25529">
            <w:pPr>
              <w:jc w:val="center"/>
            </w:pPr>
            <w:r w:rsidRPr="00683F5A"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29" w:rsidRPr="00683F5A" w:rsidRDefault="00B25529" w:rsidP="00B25529">
            <w:pPr>
              <w:jc w:val="center"/>
            </w:pPr>
            <w:r w:rsidRPr="00683F5A">
              <w:t>4</w:t>
            </w:r>
          </w:p>
        </w:tc>
      </w:tr>
      <w:tr w:rsidR="00B25529" w:rsidRPr="00683F5A" w:rsidTr="00507C62">
        <w:trPr>
          <w:cantSplit/>
        </w:trPr>
        <w:tc>
          <w:tcPr>
            <w:tcW w:w="3936" w:type="dxa"/>
          </w:tcPr>
          <w:p w:rsidR="00B25529" w:rsidRPr="00683F5A" w:rsidRDefault="00B25529" w:rsidP="00B25529">
            <w:r>
              <w:t>2</w:t>
            </w:r>
            <w:r w:rsidRPr="00683F5A">
              <w:t>. Наличие сертифицированных (регистрированных) систем экологического менеджмента:</w:t>
            </w:r>
          </w:p>
        </w:tc>
        <w:tc>
          <w:tcPr>
            <w:tcW w:w="2126" w:type="dxa"/>
          </w:tcPr>
          <w:p w:rsidR="00B25529" w:rsidRPr="00683F5A" w:rsidRDefault="00B25529" w:rsidP="00B25529">
            <w:pPr>
              <w:jc w:val="center"/>
            </w:pPr>
          </w:p>
        </w:tc>
        <w:tc>
          <w:tcPr>
            <w:tcW w:w="2126" w:type="dxa"/>
          </w:tcPr>
          <w:p w:rsidR="00B25529" w:rsidRPr="00683F5A" w:rsidRDefault="00B25529" w:rsidP="00B25529">
            <w:pPr>
              <w:jc w:val="center"/>
            </w:pPr>
          </w:p>
        </w:tc>
        <w:tc>
          <w:tcPr>
            <w:tcW w:w="1843" w:type="dxa"/>
          </w:tcPr>
          <w:p w:rsidR="00B25529" w:rsidRPr="00683F5A" w:rsidRDefault="00B25529" w:rsidP="00B25529">
            <w:pPr>
              <w:jc w:val="both"/>
            </w:pPr>
          </w:p>
        </w:tc>
      </w:tr>
      <w:tr w:rsidR="00B25529" w:rsidRPr="00683F5A" w:rsidTr="00507C62">
        <w:trPr>
          <w:cantSplit/>
        </w:trPr>
        <w:tc>
          <w:tcPr>
            <w:tcW w:w="3936" w:type="dxa"/>
          </w:tcPr>
          <w:p w:rsidR="00B25529" w:rsidRPr="00683F5A" w:rsidRDefault="00B25529" w:rsidP="00B25529">
            <w:pPr>
              <w:ind w:left="357"/>
            </w:pPr>
            <w:r w:rsidRPr="00683F5A">
              <w:t>-</w:t>
            </w:r>
            <w:r w:rsidRPr="00683F5A">
              <w:rPr>
                <w:lang w:val="en-US"/>
              </w:rPr>
              <w:t>ISO</w:t>
            </w:r>
            <w:r w:rsidRPr="00683F5A">
              <w:t xml:space="preserve"> 14001 (международный, российский)</w:t>
            </w:r>
          </w:p>
        </w:tc>
        <w:tc>
          <w:tcPr>
            <w:tcW w:w="2126" w:type="dxa"/>
          </w:tcPr>
          <w:p w:rsidR="00B25529" w:rsidRPr="00683F5A" w:rsidRDefault="00B25529" w:rsidP="00B25529">
            <w:pPr>
              <w:jc w:val="center"/>
            </w:pPr>
            <w:r w:rsidRPr="00683F5A">
              <w:t>есть</w:t>
            </w:r>
          </w:p>
        </w:tc>
        <w:tc>
          <w:tcPr>
            <w:tcW w:w="2126" w:type="dxa"/>
          </w:tcPr>
          <w:p w:rsidR="00B25529" w:rsidRPr="00683F5A" w:rsidRDefault="00B25529" w:rsidP="00B25529">
            <w:pPr>
              <w:jc w:val="center"/>
            </w:pPr>
            <w:r w:rsidRPr="00683F5A">
              <w:t>есть</w:t>
            </w:r>
          </w:p>
        </w:tc>
        <w:tc>
          <w:tcPr>
            <w:tcW w:w="1843" w:type="dxa"/>
          </w:tcPr>
          <w:p w:rsidR="00B25529" w:rsidRPr="00683F5A" w:rsidRDefault="00B25529" w:rsidP="00B25529"/>
        </w:tc>
      </w:tr>
      <w:tr w:rsidR="00B25529" w:rsidRPr="00683F5A" w:rsidTr="00507C62">
        <w:trPr>
          <w:cantSplit/>
        </w:trPr>
        <w:tc>
          <w:tcPr>
            <w:tcW w:w="3936" w:type="dxa"/>
          </w:tcPr>
          <w:p w:rsidR="00B25529" w:rsidRPr="00683F5A" w:rsidRDefault="00B25529" w:rsidP="00B25529">
            <w:pPr>
              <w:ind w:left="357"/>
            </w:pPr>
            <w:r w:rsidRPr="00683F5A">
              <w:t xml:space="preserve">- </w:t>
            </w:r>
            <w:r w:rsidRPr="00683F5A">
              <w:rPr>
                <w:lang w:val="en-US"/>
              </w:rPr>
              <w:t>EMAS</w:t>
            </w:r>
            <w:r w:rsidRPr="00683F5A">
              <w:t xml:space="preserve"> (европейская схема экологического менеджмента и аудита) </w:t>
            </w:r>
          </w:p>
        </w:tc>
        <w:tc>
          <w:tcPr>
            <w:tcW w:w="2126" w:type="dxa"/>
          </w:tcPr>
          <w:p w:rsidR="00B25529" w:rsidRPr="00683F5A" w:rsidRDefault="00B25529" w:rsidP="00B25529">
            <w:pPr>
              <w:jc w:val="center"/>
            </w:pPr>
            <w:r w:rsidRPr="00683F5A">
              <w:t>нет</w:t>
            </w:r>
          </w:p>
        </w:tc>
        <w:tc>
          <w:tcPr>
            <w:tcW w:w="2126" w:type="dxa"/>
          </w:tcPr>
          <w:p w:rsidR="00B25529" w:rsidRPr="00683F5A" w:rsidRDefault="00B25529" w:rsidP="00B25529">
            <w:pPr>
              <w:jc w:val="center"/>
            </w:pPr>
            <w:r w:rsidRPr="00683F5A">
              <w:t>нет</w:t>
            </w:r>
          </w:p>
        </w:tc>
        <w:tc>
          <w:tcPr>
            <w:tcW w:w="1843" w:type="dxa"/>
          </w:tcPr>
          <w:p w:rsidR="00B25529" w:rsidRPr="00683F5A" w:rsidRDefault="00B25529" w:rsidP="00B25529">
            <w:pPr>
              <w:jc w:val="both"/>
            </w:pPr>
          </w:p>
        </w:tc>
      </w:tr>
      <w:tr w:rsidR="00B25529" w:rsidRPr="00683F5A" w:rsidTr="00507C62">
        <w:trPr>
          <w:cantSplit/>
        </w:trPr>
        <w:tc>
          <w:tcPr>
            <w:tcW w:w="3936" w:type="dxa"/>
          </w:tcPr>
          <w:p w:rsidR="00B25529" w:rsidRPr="00683F5A" w:rsidRDefault="00B25529" w:rsidP="00B25529">
            <w:pPr>
              <w:ind w:left="357"/>
            </w:pPr>
            <w:r w:rsidRPr="00683F5A">
              <w:rPr>
                <w:lang w:val="en-US"/>
              </w:rPr>
              <w:t>- GMP</w:t>
            </w:r>
            <w:r w:rsidRPr="00683F5A">
              <w:t xml:space="preserve"> (наилучшая существующая практика)</w:t>
            </w:r>
          </w:p>
        </w:tc>
        <w:tc>
          <w:tcPr>
            <w:tcW w:w="2126" w:type="dxa"/>
          </w:tcPr>
          <w:p w:rsidR="00B25529" w:rsidRPr="00683F5A" w:rsidRDefault="00B25529" w:rsidP="00B25529">
            <w:pPr>
              <w:jc w:val="center"/>
            </w:pPr>
            <w:r w:rsidRPr="00683F5A">
              <w:t>нет</w:t>
            </w:r>
          </w:p>
        </w:tc>
        <w:tc>
          <w:tcPr>
            <w:tcW w:w="2126" w:type="dxa"/>
          </w:tcPr>
          <w:p w:rsidR="00B25529" w:rsidRPr="00683F5A" w:rsidRDefault="00B25529" w:rsidP="00B25529">
            <w:pPr>
              <w:jc w:val="center"/>
            </w:pPr>
            <w:r w:rsidRPr="00683F5A">
              <w:t>нет</w:t>
            </w:r>
          </w:p>
        </w:tc>
        <w:tc>
          <w:tcPr>
            <w:tcW w:w="1843" w:type="dxa"/>
          </w:tcPr>
          <w:p w:rsidR="00B25529" w:rsidRPr="00683F5A" w:rsidRDefault="00B25529" w:rsidP="00B25529">
            <w:pPr>
              <w:jc w:val="both"/>
            </w:pPr>
          </w:p>
        </w:tc>
      </w:tr>
      <w:tr w:rsidR="00B25529" w:rsidRPr="00683F5A" w:rsidTr="00507C62">
        <w:trPr>
          <w:cantSplit/>
        </w:trPr>
        <w:tc>
          <w:tcPr>
            <w:tcW w:w="3936" w:type="dxa"/>
          </w:tcPr>
          <w:p w:rsidR="00B25529" w:rsidRPr="00683F5A" w:rsidRDefault="00B25529" w:rsidP="00B25529">
            <w:pPr>
              <w:ind w:left="357"/>
              <w:jc w:val="both"/>
            </w:pPr>
            <w:r w:rsidRPr="00683F5A">
              <w:rPr>
                <w:lang w:val="en-US"/>
              </w:rPr>
              <w:t>- FSC</w:t>
            </w:r>
            <w:r w:rsidRPr="00683F5A">
              <w:t xml:space="preserve"> (лесного попечительского совета)</w:t>
            </w:r>
          </w:p>
        </w:tc>
        <w:tc>
          <w:tcPr>
            <w:tcW w:w="2126" w:type="dxa"/>
          </w:tcPr>
          <w:p w:rsidR="00B25529" w:rsidRPr="00683F5A" w:rsidRDefault="00B25529" w:rsidP="00B25529">
            <w:pPr>
              <w:jc w:val="center"/>
            </w:pPr>
            <w:r w:rsidRPr="00683F5A">
              <w:t>есть</w:t>
            </w:r>
          </w:p>
        </w:tc>
        <w:tc>
          <w:tcPr>
            <w:tcW w:w="2126" w:type="dxa"/>
          </w:tcPr>
          <w:p w:rsidR="00B25529" w:rsidRPr="00683F5A" w:rsidRDefault="00B25529" w:rsidP="00B25529">
            <w:pPr>
              <w:jc w:val="center"/>
            </w:pPr>
            <w:r w:rsidRPr="00683F5A">
              <w:t>есть</w:t>
            </w:r>
          </w:p>
        </w:tc>
        <w:tc>
          <w:tcPr>
            <w:tcW w:w="1843" w:type="dxa"/>
          </w:tcPr>
          <w:p w:rsidR="00B25529" w:rsidRPr="00683F5A" w:rsidRDefault="00B25529" w:rsidP="00B25529"/>
        </w:tc>
      </w:tr>
      <w:tr w:rsidR="00B25529" w:rsidRPr="00683F5A" w:rsidTr="00507C62">
        <w:trPr>
          <w:cantSplit/>
        </w:trPr>
        <w:tc>
          <w:tcPr>
            <w:tcW w:w="3936" w:type="dxa"/>
          </w:tcPr>
          <w:p w:rsidR="00B25529" w:rsidRPr="00683F5A" w:rsidRDefault="00B25529" w:rsidP="00B25529">
            <w:pPr>
              <w:ind w:left="357"/>
              <w:jc w:val="both"/>
            </w:pPr>
            <w:r w:rsidRPr="00683F5A">
              <w:rPr>
                <w:lang w:val="en-US"/>
              </w:rPr>
              <w:t xml:space="preserve">- </w:t>
            </w:r>
            <w:r w:rsidRPr="00683F5A">
              <w:t>другие</w:t>
            </w:r>
          </w:p>
        </w:tc>
        <w:tc>
          <w:tcPr>
            <w:tcW w:w="2126" w:type="dxa"/>
          </w:tcPr>
          <w:p w:rsidR="00B25529" w:rsidRPr="00683F5A" w:rsidRDefault="00B25529" w:rsidP="00B25529">
            <w:pPr>
              <w:jc w:val="center"/>
            </w:pPr>
            <w:r w:rsidRPr="00683F5A">
              <w:t xml:space="preserve">9001, </w:t>
            </w:r>
          </w:p>
          <w:p w:rsidR="00B25529" w:rsidRPr="00683F5A" w:rsidRDefault="00B25529" w:rsidP="00B25529">
            <w:pPr>
              <w:jc w:val="center"/>
            </w:pPr>
            <w:r w:rsidRPr="00683F5A">
              <w:t>18001</w:t>
            </w:r>
          </w:p>
        </w:tc>
        <w:tc>
          <w:tcPr>
            <w:tcW w:w="2126" w:type="dxa"/>
          </w:tcPr>
          <w:p w:rsidR="00B25529" w:rsidRPr="00683F5A" w:rsidRDefault="00B25529" w:rsidP="00B25529">
            <w:pPr>
              <w:jc w:val="center"/>
            </w:pPr>
            <w:r w:rsidRPr="00683F5A">
              <w:t xml:space="preserve">9001, </w:t>
            </w:r>
          </w:p>
          <w:p w:rsidR="00B25529" w:rsidRPr="00683F5A" w:rsidRDefault="00B25529" w:rsidP="00B25529">
            <w:pPr>
              <w:jc w:val="center"/>
            </w:pPr>
            <w:r w:rsidRPr="00683F5A">
              <w:t>18001</w:t>
            </w:r>
          </w:p>
        </w:tc>
        <w:tc>
          <w:tcPr>
            <w:tcW w:w="1843" w:type="dxa"/>
          </w:tcPr>
          <w:p w:rsidR="00B25529" w:rsidRPr="00683F5A" w:rsidRDefault="00B25529" w:rsidP="00B25529">
            <w:pPr>
              <w:jc w:val="both"/>
            </w:pPr>
          </w:p>
        </w:tc>
      </w:tr>
      <w:tr w:rsidR="00B25529" w:rsidRPr="00683F5A" w:rsidTr="00507C62">
        <w:trPr>
          <w:cantSplit/>
        </w:trPr>
        <w:tc>
          <w:tcPr>
            <w:tcW w:w="3936" w:type="dxa"/>
          </w:tcPr>
          <w:p w:rsidR="00B25529" w:rsidRPr="00683F5A" w:rsidRDefault="00B25529" w:rsidP="00B25529">
            <w:pPr>
              <w:ind w:left="357"/>
              <w:jc w:val="both"/>
              <w:rPr>
                <w:b/>
                <w:i/>
              </w:rPr>
            </w:pPr>
            <w:r w:rsidRPr="00683F5A">
              <w:rPr>
                <w:b/>
                <w:i/>
              </w:rPr>
              <w:t>Итого</w:t>
            </w:r>
            <w:r>
              <w:rPr>
                <w:b/>
                <w:i/>
              </w:rPr>
              <w:t xml:space="preserve"> по разделу 2</w:t>
            </w:r>
            <w:r w:rsidRPr="00683F5A">
              <w:rPr>
                <w:b/>
                <w:i/>
              </w:rPr>
              <w:t>:</w:t>
            </w:r>
          </w:p>
        </w:tc>
        <w:tc>
          <w:tcPr>
            <w:tcW w:w="2126" w:type="dxa"/>
          </w:tcPr>
          <w:p w:rsidR="00B25529" w:rsidRPr="00683F5A" w:rsidRDefault="00B25529" w:rsidP="00B25529">
            <w:pPr>
              <w:jc w:val="center"/>
              <w:rPr>
                <w:b/>
                <w:i/>
              </w:rPr>
            </w:pPr>
          </w:p>
        </w:tc>
        <w:tc>
          <w:tcPr>
            <w:tcW w:w="2126" w:type="dxa"/>
          </w:tcPr>
          <w:p w:rsidR="00B25529" w:rsidRPr="00683F5A" w:rsidRDefault="00B25529" w:rsidP="00B25529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</w:tcPr>
          <w:p w:rsidR="00B25529" w:rsidRDefault="00B25529" w:rsidP="00B25529">
            <w:r>
              <w:t>8</w:t>
            </w:r>
            <w:r w:rsidRPr="00C37C60">
              <w:t xml:space="preserve"> балл</w:t>
            </w:r>
            <w:r>
              <w:t>ов</w:t>
            </w:r>
            <w:r w:rsidRPr="00C37C60">
              <w:t xml:space="preserve"> </w:t>
            </w:r>
          </w:p>
          <w:p w:rsidR="00B25529" w:rsidRPr="00C37C60" w:rsidRDefault="00B25529" w:rsidP="00B25529">
            <w:r>
              <w:t>(8</w:t>
            </w:r>
            <w:r w:rsidRPr="00C37C60">
              <w:t xml:space="preserve"> шт. по последнему периоду</w:t>
            </w:r>
            <w:r>
              <w:t xml:space="preserve"> – 8 баллов)</w:t>
            </w:r>
            <w:r w:rsidRPr="00C37C60">
              <w:t xml:space="preserve"> </w:t>
            </w:r>
          </w:p>
        </w:tc>
      </w:tr>
    </w:tbl>
    <w:p w:rsidR="00B25529" w:rsidRDefault="00B25529" w:rsidP="00B25529"/>
    <w:p w:rsidR="00507C62" w:rsidRDefault="00507C62" w:rsidP="00B25529">
      <w:pPr>
        <w:sectPr w:rsidR="00507C62" w:rsidSect="00507C62">
          <w:footerReference w:type="default" r:id="rId8"/>
          <w:type w:val="continuous"/>
          <w:pgSz w:w="11906" w:h="16838"/>
          <w:pgMar w:top="568" w:right="709" w:bottom="568" w:left="1276" w:header="227" w:footer="170" w:gutter="0"/>
          <w:cols w:space="708"/>
          <w:docGrid w:linePitch="360"/>
        </w:sect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126"/>
        <w:gridCol w:w="2126"/>
        <w:gridCol w:w="1843"/>
      </w:tblGrid>
      <w:tr w:rsidR="00B25529" w:rsidRPr="00683F5A" w:rsidTr="00507C62">
        <w:trPr>
          <w:cantSplit/>
        </w:trPr>
        <w:tc>
          <w:tcPr>
            <w:tcW w:w="3936" w:type="dxa"/>
          </w:tcPr>
          <w:p w:rsidR="00B25529" w:rsidRPr="00683F5A" w:rsidRDefault="00B25529" w:rsidP="00B25529">
            <w:r>
              <w:t>3</w:t>
            </w:r>
            <w:r w:rsidRPr="00683F5A">
              <w:t>. Затраты на охрану окружающей среды</w:t>
            </w:r>
            <w:r>
              <w:t xml:space="preserve"> (млн</w:t>
            </w:r>
            <w:r w:rsidRPr="00683F5A">
              <w:t>.</w:t>
            </w:r>
            <w:r>
              <w:t xml:space="preserve"> </w:t>
            </w:r>
            <w:r w:rsidRPr="00683F5A">
              <w:t>руб.)</w:t>
            </w:r>
            <w:r w:rsidRPr="00683F5A">
              <w:rPr>
                <w:rStyle w:val="af"/>
              </w:rPr>
              <w:footnoteReference w:id="2"/>
            </w:r>
            <w:r w:rsidRPr="00683F5A">
              <w:t>:</w:t>
            </w:r>
          </w:p>
        </w:tc>
        <w:tc>
          <w:tcPr>
            <w:tcW w:w="2126" w:type="dxa"/>
          </w:tcPr>
          <w:p w:rsidR="00B25529" w:rsidRPr="00683F5A" w:rsidRDefault="00B25529" w:rsidP="00B25529">
            <w:pPr>
              <w:jc w:val="center"/>
            </w:pPr>
            <w:r w:rsidRPr="00683F5A">
              <w:rPr>
                <w:lang w:val="en-US"/>
              </w:rPr>
              <w:t>9</w:t>
            </w:r>
            <w:r w:rsidRPr="00683F5A">
              <w:t>.</w:t>
            </w:r>
            <w:r w:rsidRPr="00683F5A">
              <w:rPr>
                <w:lang w:val="en-US"/>
              </w:rPr>
              <w:t>136</w:t>
            </w:r>
          </w:p>
        </w:tc>
        <w:tc>
          <w:tcPr>
            <w:tcW w:w="2126" w:type="dxa"/>
          </w:tcPr>
          <w:p w:rsidR="00B25529" w:rsidRPr="00683F5A" w:rsidRDefault="00B25529" w:rsidP="00B25529">
            <w:pPr>
              <w:jc w:val="center"/>
            </w:pPr>
            <w:r w:rsidRPr="00683F5A">
              <w:rPr>
                <w:lang w:val="en-US"/>
              </w:rPr>
              <w:t>5</w:t>
            </w:r>
            <w:r w:rsidRPr="00683F5A">
              <w:t>.</w:t>
            </w:r>
            <w:r w:rsidRPr="00683F5A">
              <w:rPr>
                <w:lang w:val="en-US"/>
              </w:rPr>
              <w:t>503</w:t>
            </w:r>
          </w:p>
        </w:tc>
        <w:tc>
          <w:tcPr>
            <w:tcW w:w="1843" w:type="dxa"/>
          </w:tcPr>
          <w:p w:rsidR="00B25529" w:rsidRPr="00683F5A" w:rsidRDefault="00B25529" w:rsidP="00B25529">
            <w:pPr>
              <w:jc w:val="both"/>
            </w:pPr>
          </w:p>
        </w:tc>
      </w:tr>
      <w:tr w:rsidR="00B25529" w:rsidRPr="00683F5A" w:rsidTr="00507C62">
        <w:trPr>
          <w:cantSplit/>
        </w:trPr>
        <w:tc>
          <w:tcPr>
            <w:tcW w:w="3936" w:type="dxa"/>
          </w:tcPr>
          <w:p w:rsidR="00B25529" w:rsidRPr="003101CA" w:rsidRDefault="00B25529" w:rsidP="00B25529">
            <w:pPr>
              <w:ind w:left="357"/>
              <w:rPr>
                <w:b/>
                <w:i/>
              </w:rPr>
            </w:pPr>
            <w:r w:rsidRPr="003101CA">
              <w:rPr>
                <w:b/>
                <w:i/>
              </w:rPr>
              <w:t xml:space="preserve">Итого по </w:t>
            </w:r>
            <w:r>
              <w:rPr>
                <w:b/>
                <w:i/>
              </w:rPr>
              <w:t>разделу</w:t>
            </w:r>
            <w:r w:rsidRPr="003101CA">
              <w:rPr>
                <w:b/>
                <w:i/>
              </w:rPr>
              <w:t xml:space="preserve"> 3</w:t>
            </w:r>
          </w:p>
        </w:tc>
        <w:tc>
          <w:tcPr>
            <w:tcW w:w="2126" w:type="dxa"/>
          </w:tcPr>
          <w:p w:rsidR="00B25529" w:rsidRPr="00683F5A" w:rsidRDefault="00B25529" w:rsidP="00B255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126" w:type="dxa"/>
          </w:tcPr>
          <w:p w:rsidR="00B25529" w:rsidRPr="00683F5A" w:rsidRDefault="00B25529" w:rsidP="00B255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843" w:type="dxa"/>
          </w:tcPr>
          <w:p w:rsidR="00B25529" w:rsidRPr="00683F5A" w:rsidRDefault="00B25529" w:rsidP="00B25529">
            <w:pPr>
              <w:jc w:val="center"/>
            </w:pPr>
            <w:r>
              <w:t>17 баллов</w:t>
            </w:r>
          </w:p>
        </w:tc>
      </w:tr>
    </w:tbl>
    <w:p w:rsidR="00B25529" w:rsidRDefault="00B25529" w:rsidP="00B25529"/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126"/>
        <w:gridCol w:w="2126"/>
        <w:gridCol w:w="1843"/>
      </w:tblGrid>
      <w:tr w:rsidR="00B25529" w:rsidRPr="00683F5A" w:rsidTr="00507C62">
        <w:trPr>
          <w:cantSplit/>
        </w:trPr>
        <w:tc>
          <w:tcPr>
            <w:tcW w:w="3936" w:type="dxa"/>
          </w:tcPr>
          <w:p w:rsidR="00B25529" w:rsidRPr="00683F5A" w:rsidRDefault="00B25529" w:rsidP="00B25529">
            <w:r w:rsidRPr="00683F5A">
              <w:t>4. Снижение/увеличение платы, штрафов, ущербов за негативное воздействие на окружающую среду (в целом) (тыс.руб.):</w:t>
            </w:r>
          </w:p>
        </w:tc>
        <w:tc>
          <w:tcPr>
            <w:tcW w:w="2126" w:type="dxa"/>
          </w:tcPr>
          <w:p w:rsidR="00B25529" w:rsidRPr="00683F5A" w:rsidRDefault="00B25529" w:rsidP="00B25529">
            <w:pPr>
              <w:jc w:val="center"/>
            </w:pPr>
          </w:p>
        </w:tc>
        <w:tc>
          <w:tcPr>
            <w:tcW w:w="2126" w:type="dxa"/>
          </w:tcPr>
          <w:p w:rsidR="00B25529" w:rsidRPr="00683F5A" w:rsidRDefault="00B25529" w:rsidP="00B25529">
            <w:pPr>
              <w:jc w:val="center"/>
            </w:pPr>
          </w:p>
        </w:tc>
        <w:tc>
          <w:tcPr>
            <w:tcW w:w="1843" w:type="dxa"/>
          </w:tcPr>
          <w:p w:rsidR="00B25529" w:rsidRPr="00683F5A" w:rsidRDefault="00B25529" w:rsidP="00B25529">
            <w:pPr>
              <w:jc w:val="both"/>
            </w:pPr>
          </w:p>
        </w:tc>
      </w:tr>
      <w:tr w:rsidR="00B25529" w:rsidRPr="00683F5A" w:rsidTr="00507C62">
        <w:trPr>
          <w:cantSplit/>
        </w:trPr>
        <w:tc>
          <w:tcPr>
            <w:tcW w:w="3936" w:type="dxa"/>
          </w:tcPr>
          <w:p w:rsidR="00B25529" w:rsidRPr="00683F5A" w:rsidRDefault="00B25529" w:rsidP="00B25529">
            <w:pPr>
              <w:ind w:left="357"/>
              <w:jc w:val="both"/>
            </w:pPr>
            <w:r w:rsidRPr="00683F5A">
              <w:t>- платежи</w:t>
            </w:r>
          </w:p>
        </w:tc>
        <w:tc>
          <w:tcPr>
            <w:tcW w:w="2126" w:type="dxa"/>
          </w:tcPr>
          <w:p w:rsidR="00B25529" w:rsidRPr="00683F5A" w:rsidRDefault="00B25529" w:rsidP="00B25529">
            <w:pPr>
              <w:jc w:val="center"/>
            </w:pPr>
            <w:r w:rsidRPr="00683F5A">
              <w:t>93.964</w:t>
            </w:r>
          </w:p>
        </w:tc>
        <w:tc>
          <w:tcPr>
            <w:tcW w:w="2126" w:type="dxa"/>
          </w:tcPr>
          <w:p w:rsidR="00B25529" w:rsidRPr="00683F5A" w:rsidRDefault="00B25529" w:rsidP="00B25529">
            <w:pPr>
              <w:jc w:val="center"/>
            </w:pPr>
            <w:r w:rsidRPr="00683F5A">
              <w:t>87.849</w:t>
            </w:r>
          </w:p>
        </w:tc>
        <w:tc>
          <w:tcPr>
            <w:tcW w:w="1843" w:type="dxa"/>
          </w:tcPr>
          <w:p w:rsidR="00B25529" w:rsidRPr="006D1389" w:rsidRDefault="00B25529" w:rsidP="00B25529">
            <w:pPr>
              <w:jc w:val="center"/>
            </w:pPr>
          </w:p>
        </w:tc>
      </w:tr>
      <w:tr w:rsidR="00B25529" w:rsidRPr="00683F5A" w:rsidTr="00507C62">
        <w:trPr>
          <w:cantSplit/>
        </w:trPr>
        <w:tc>
          <w:tcPr>
            <w:tcW w:w="3936" w:type="dxa"/>
          </w:tcPr>
          <w:p w:rsidR="00B25529" w:rsidRPr="00683F5A" w:rsidRDefault="00B25529" w:rsidP="00B25529">
            <w:pPr>
              <w:ind w:left="357"/>
              <w:jc w:val="both"/>
            </w:pPr>
            <w:r w:rsidRPr="00683F5A">
              <w:t>- штрафы</w:t>
            </w:r>
          </w:p>
        </w:tc>
        <w:tc>
          <w:tcPr>
            <w:tcW w:w="2126" w:type="dxa"/>
          </w:tcPr>
          <w:p w:rsidR="00B25529" w:rsidRPr="00683F5A" w:rsidRDefault="00B25529" w:rsidP="00B25529">
            <w:pPr>
              <w:jc w:val="center"/>
            </w:pPr>
            <w:r w:rsidRPr="00683F5A">
              <w:t>нет</w:t>
            </w:r>
          </w:p>
        </w:tc>
        <w:tc>
          <w:tcPr>
            <w:tcW w:w="2126" w:type="dxa"/>
          </w:tcPr>
          <w:p w:rsidR="00B25529" w:rsidRPr="00683F5A" w:rsidRDefault="00B25529" w:rsidP="00B25529">
            <w:pPr>
              <w:jc w:val="center"/>
            </w:pPr>
            <w:r w:rsidRPr="00683F5A">
              <w:t>280</w:t>
            </w:r>
          </w:p>
        </w:tc>
        <w:tc>
          <w:tcPr>
            <w:tcW w:w="1843" w:type="dxa"/>
          </w:tcPr>
          <w:p w:rsidR="00B25529" w:rsidRPr="00683F5A" w:rsidRDefault="00B25529" w:rsidP="00B25529">
            <w:pPr>
              <w:jc w:val="both"/>
            </w:pPr>
          </w:p>
        </w:tc>
      </w:tr>
      <w:tr w:rsidR="00B25529" w:rsidRPr="00683F5A" w:rsidTr="00507C62">
        <w:trPr>
          <w:cantSplit/>
        </w:trPr>
        <w:tc>
          <w:tcPr>
            <w:tcW w:w="3936" w:type="dxa"/>
          </w:tcPr>
          <w:p w:rsidR="00B25529" w:rsidRPr="00683F5A" w:rsidRDefault="00B25529" w:rsidP="00B25529">
            <w:pPr>
              <w:ind w:left="357"/>
              <w:jc w:val="both"/>
            </w:pPr>
            <w:r w:rsidRPr="00683F5A">
              <w:t>- ущерб</w:t>
            </w:r>
          </w:p>
        </w:tc>
        <w:tc>
          <w:tcPr>
            <w:tcW w:w="2126" w:type="dxa"/>
          </w:tcPr>
          <w:p w:rsidR="00B25529" w:rsidRPr="00683F5A" w:rsidRDefault="00B25529" w:rsidP="00B25529">
            <w:pPr>
              <w:jc w:val="center"/>
            </w:pPr>
            <w:r w:rsidRPr="00683F5A">
              <w:t>нет</w:t>
            </w:r>
          </w:p>
        </w:tc>
        <w:tc>
          <w:tcPr>
            <w:tcW w:w="2126" w:type="dxa"/>
          </w:tcPr>
          <w:p w:rsidR="00B25529" w:rsidRPr="00683F5A" w:rsidRDefault="00B25529" w:rsidP="00B25529">
            <w:pPr>
              <w:jc w:val="center"/>
            </w:pPr>
            <w:r w:rsidRPr="00683F5A">
              <w:t>нет</w:t>
            </w:r>
          </w:p>
        </w:tc>
        <w:tc>
          <w:tcPr>
            <w:tcW w:w="1843" w:type="dxa"/>
          </w:tcPr>
          <w:p w:rsidR="00B25529" w:rsidRPr="00683F5A" w:rsidRDefault="00B25529" w:rsidP="00B25529">
            <w:pPr>
              <w:jc w:val="both"/>
            </w:pPr>
          </w:p>
        </w:tc>
      </w:tr>
      <w:tr w:rsidR="00B25529" w:rsidRPr="00683F5A" w:rsidTr="00507C62">
        <w:trPr>
          <w:cantSplit/>
        </w:trPr>
        <w:tc>
          <w:tcPr>
            <w:tcW w:w="3936" w:type="dxa"/>
          </w:tcPr>
          <w:p w:rsidR="00B25529" w:rsidRPr="00683F5A" w:rsidRDefault="00B25529" w:rsidP="00B25529">
            <w:pPr>
              <w:ind w:left="357"/>
              <w:jc w:val="both"/>
              <w:rPr>
                <w:b/>
                <w:i/>
              </w:rPr>
            </w:pPr>
            <w:r w:rsidRPr="00683F5A">
              <w:rPr>
                <w:b/>
                <w:i/>
              </w:rPr>
              <w:t>Итого</w:t>
            </w:r>
            <w:r>
              <w:rPr>
                <w:b/>
                <w:i/>
              </w:rPr>
              <w:t xml:space="preserve"> по разделу 4</w:t>
            </w:r>
            <w:r w:rsidRPr="00683F5A">
              <w:rPr>
                <w:b/>
                <w:i/>
              </w:rPr>
              <w:t>:</w:t>
            </w:r>
          </w:p>
        </w:tc>
        <w:tc>
          <w:tcPr>
            <w:tcW w:w="2126" w:type="dxa"/>
          </w:tcPr>
          <w:p w:rsidR="00B25529" w:rsidRPr="00683F5A" w:rsidRDefault="00B25529" w:rsidP="00B25529">
            <w:pPr>
              <w:jc w:val="center"/>
              <w:rPr>
                <w:b/>
                <w:i/>
              </w:rPr>
            </w:pPr>
            <w:r w:rsidRPr="00683F5A">
              <w:rPr>
                <w:b/>
                <w:i/>
              </w:rPr>
              <w:t>93.964</w:t>
            </w:r>
          </w:p>
        </w:tc>
        <w:tc>
          <w:tcPr>
            <w:tcW w:w="2126" w:type="dxa"/>
          </w:tcPr>
          <w:p w:rsidR="00B25529" w:rsidRPr="00683F5A" w:rsidRDefault="00B25529" w:rsidP="00B25529">
            <w:pPr>
              <w:jc w:val="center"/>
              <w:rPr>
                <w:b/>
                <w:i/>
              </w:rPr>
            </w:pPr>
            <w:r w:rsidRPr="00683F5A">
              <w:rPr>
                <w:b/>
                <w:i/>
              </w:rPr>
              <w:t>88.129</w:t>
            </w:r>
          </w:p>
        </w:tc>
        <w:tc>
          <w:tcPr>
            <w:tcW w:w="1843" w:type="dxa"/>
          </w:tcPr>
          <w:p w:rsidR="00B25529" w:rsidRDefault="00B25529" w:rsidP="00B25529">
            <w:pPr>
              <w:jc w:val="center"/>
            </w:pPr>
            <w:r>
              <w:t>1 балл</w:t>
            </w:r>
            <w:r w:rsidRPr="00A45234">
              <w:t xml:space="preserve"> </w:t>
            </w:r>
          </w:p>
          <w:p w:rsidR="00B25529" w:rsidRPr="00A45234" w:rsidRDefault="00B25529" w:rsidP="00B25529">
            <w:pPr>
              <w:jc w:val="center"/>
            </w:pPr>
            <w:r w:rsidRPr="00A45234">
              <w:t>(-) 6%</w:t>
            </w:r>
          </w:p>
        </w:tc>
      </w:tr>
    </w:tbl>
    <w:p w:rsidR="00B25529" w:rsidRDefault="00B25529" w:rsidP="00B25529"/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126"/>
        <w:gridCol w:w="2126"/>
        <w:gridCol w:w="1843"/>
      </w:tblGrid>
      <w:tr w:rsidR="00B25529" w:rsidRPr="00683F5A" w:rsidTr="00507C62">
        <w:trPr>
          <w:cantSplit/>
        </w:trPr>
        <w:tc>
          <w:tcPr>
            <w:tcW w:w="3936" w:type="dxa"/>
          </w:tcPr>
          <w:p w:rsidR="00B25529" w:rsidRPr="00683F5A" w:rsidRDefault="00B25529" w:rsidP="00B25529">
            <w:r w:rsidRPr="00683F5A">
              <w:t>5. Участие в законотворческой и иной общественной деятельности (да</w:t>
            </w:r>
            <w:r w:rsidRPr="00683F5A">
              <w:rPr>
                <w:rStyle w:val="af"/>
              </w:rPr>
              <w:footnoteReference w:id="3"/>
            </w:r>
            <w:r w:rsidRPr="00683F5A">
              <w:t>/нет)</w:t>
            </w:r>
          </w:p>
        </w:tc>
        <w:tc>
          <w:tcPr>
            <w:tcW w:w="2126" w:type="dxa"/>
          </w:tcPr>
          <w:p w:rsidR="00B25529" w:rsidRPr="00683F5A" w:rsidRDefault="00B25529" w:rsidP="00B25529">
            <w:r>
              <w:t>РСПП,</w:t>
            </w:r>
            <w:r w:rsidRPr="00683F5A">
              <w:t xml:space="preserve"> ТПП РФ, Северо-Двинский и Ангаро-Байкальский водн</w:t>
            </w:r>
            <w:r>
              <w:t>ые</w:t>
            </w:r>
            <w:r w:rsidRPr="00683F5A">
              <w:t xml:space="preserve"> Советы, Совет по лесопромышленному комплексу при </w:t>
            </w:r>
            <w:r>
              <w:t>П</w:t>
            </w:r>
            <w:r w:rsidRPr="00683F5A">
              <w:t>резиденте РФ</w:t>
            </w:r>
          </w:p>
        </w:tc>
        <w:tc>
          <w:tcPr>
            <w:tcW w:w="2126" w:type="dxa"/>
          </w:tcPr>
          <w:p w:rsidR="00B25529" w:rsidRPr="00683F5A" w:rsidRDefault="00B25529" w:rsidP="00B25529">
            <w:r w:rsidRPr="00683F5A">
              <w:t>РСПП, ТПП РФ, Северо-Двинский и Ангаро-Байкальский водн</w:t>
            </w:r>
            <w:r>
              <w:t>ые</w:t>
            </w:r>
            <w:r w:rsidRPr="00683F5A">
              <w:t xml:space="preserve"> Советы, Совет по лесопромышленному комплексу при </w:t>
            </w:r>
            <w:r>
              <w:t>П</w:t>
            </w:r>
            <w:r w:rsidRPr="00683F5A">
              <w:t>резиденте РФ</w:t>
            </w:r>
          </w:p>
        </w:tc>
        <w:tc>
          <w:tcPr>
            <w:tcW w:w="1843" w:type="dxa"/>
          </w:tcPr>
          <w:p w:rsidR="00B25529" w:rsidRPr="00A45234" w:rsidRDefault="00B25529" w:rsidP="00B25529">
            <w:r w:rsidRPr="00A45234">
              <w:t>Поддержка 5 общественных организаций межрегионального уровня</w:t>
            </w:r>
            <w:r w:rsidRPr="00A45234">
              <w:rPr>
                <w:b/>
              </w:rPr>
              <w:t xml:space="preserve"> по последнему периоду</w:t>
            </w:r>
          </w:p>
        </w:tc>
      </w:tr>
      <w:tr w:rsidR="00B25529" w:rsidRPr="00683F5A" w:rsidTr="00507C62">
        <w:trPr>
          <w:cantSplit/>
        </w:trPr>
        <w:tc>
          <w:tcPr>
            <w:tcW w:w="3936" w:type="dxa"/>
          </w:tcPr>
          <w:p w:rsidR="00B25529" w:rsidRPr="00683F5A" w:rsidRDefault="00B25529" w:rsidP="00B25529">
            <w:pPr>
              <w:ind w:left="357"/>
              <w:jc w:val="both"/>
              <w:rPr>
                <w:b/>
                <w:i/>
              </w:rPr>
            </w:pPr>
            <w:r w:rsidRPr="00683F5A">
              <w:rPr>
                <w:b/>
                <w:i/>
              </w:rPr>
              <w:t>Итого</w:t>
            </w:r>
            <w:r>
              <w:rPr>
                <w:b/>
                <w:i/>
              </w:rPr>
              <w:t xml:space="preserve"> по разделу 5</w:t>
            </w:r>
            <w:r w:rsidRPr="00683F5A">
              <w:rPr>
                <w:b/>
                <w:i/>
              </w:rPr>
              <w:t>:</w:t>
            </w:r>
          </w:p>
        </w:tc>
        <w:tc>
          <w:tcPr>
            <w:tcW w:w="2126" w:type="dxa"/>
          </w:tcPr>
          <w:p w:rsidR="00B25529" w:rsidRPr="00683F5A" w:rsidRDefault="00B25529" w:rsidP="00B25529">
            <w:pPr>
              <w:jc w:val="center"/>
              <w:rPr>
                <w:b/>
                <w:i/>
              </w:rPr>
            </w:pPr>
          </w:p>
        </w:tc>
        <w:tc>
          <w:tcPr>
            <w:tcW w:w="2126" w:type="dxa"/>
          </w:tcPr>
          <w:p w:rsidR="00B25529" w:rsidRPr="00683F5A" w:rsidRDefault="00B25529" w:rsidP="00B25529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</w:tcPr>
          <w:p w:rsidR="00B25529" w:rsidRPr="00A45234" w:rsidRDefault="00B25529" w:rsidP="00B25529">
            <w:pPr>
              <w:jc w:val="center"/>
              <w:rPr>
                <w:i/>
              </w:rPr>
            </w:pPr>
            <w:r w:rsidRPr="00A45234">
              <w:t>5 баллов</w:t>
            </w:r>
          </w:p>
        </w:tc>
      </w:tr>
    </w:tbl>
    <w:p w:rsidR="00B25529" w:rsidRDefault="00B25529" w:rsidP="00B25529"/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126"/>
        <w:gridCol w:w="2126"/>
        <w:gridCol w:w="1843"/>
      </w:tblGrid>
      <w:tr w:rsidR="00B25529" w:rsidRPr="00683F5A" w:rsidTr="00507C62">
        <w:trPr>
          <w:cantSplit/>
          <w:trHeight w:val="318"/>
        </w:trPr>
        <w:tc>
          <w:tcPr>
            <w:tcW w:w="3936" w:type="dxa"/>
          </w:tcPr>
          <w:p w:rsidR="00B25529" w:rsidRPr="00683F5A" w:rsidRDefault="00B25529" w:rsidP="00B2552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Всего</w:t>
            </w:r>
            <w:r w:rsidRPr="00683F5A">
              <w:rPr>
                <w:b/>
                <w:i/>
              </w:rPr>
              <w:t xml:space="preserve"> сумма баллов:</w:t>
            </w:r>
          </w:p>
        </w:tc>
        <w:tc>
          <w:tcPr>
            <w:tcW w:w="2126" w:type="dxa"/>
          </w:tcPr>
          <w:p w:rsidR="00B25529" w:rsidRPr="00683F5A" w:rsidRDefault="00B25529" w:rsidP="00B25529">
            <w:pPr>
              <w:jc w:val="center"/>
              <w:rPr>
                <w:b/>
                <w:i/>
              </w:rPr>
            </w:pPr>
          </w:p>
        </w:tc>
        <w:tc>
          <w:tcPr>
            <w:tcW w:w="2126" w:type="dxa"/>
          </w:tcPr>
          <w:p w:rsidR="00B25529" w:rsidRPr="00683F5A" w:rsidRDefault="00B25529" w:rsidP="00B25529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</w:tcPr>
          <w:p w:rsidR="00B25529" w:rsidRPr="00683F5A" w:rsidRDefault="00B25529" w:rsidP="00B25529">
            <w:pPr>
              <w:jc w:val="center"/>
              <w:rPr>
                <w:b/>
                <w:i/>
              </w:rPr>
            </w:pPr>
            <w:r w:rsidRPr="00683F5A">
              <w:rPr>
                <w:b/>
                <w:i/>
              </w:rPr>
              <w:t>3</w:t>
            </w:r>
            <w:r>
              <w:rPr>
                <w:b/>
                <w:i/>
              </w:rPr>
              <w:t xml:space="preserve">6 </w:t>
            </w:r>
            <w:r w:rsidRPr="00683F5A">
              <w:rPr>
                <w:b/>
                <w:i/>
              </w:rPr>
              <w:t>балл</w:t>
            </w:r>
            <w:r>
              <w:rPr>
                <w:b/>
                <w:i/>
              </w:rPr>
              <w:t>ов</w:t>
            </w:r>
          </w:p>
        </w:tc>
      </w:tr>
    </w:tbl>
    <w:p w:rsidR="002263BF" w:rsidRDefault="002263BF" w:rsidP="002263BF">
      <w:pPr>
        <w:jc w:val="center"/>
        <w:rPr>
          <w:b/>
        </w:rPr>
      </w:pPr>
    </w:p>
    <w:p w:rsidR="002263BF" w:rsidRPr="00683F5A" w:rsidRDefault="002263BF" w:rsidP="00B36D18">
      <w:pPr>
        <w:spacing w:before="120"/>
        <w:jc w:val="center"/>
        <w:rPr>
          <w:b/>
        </w:rPr>
      </w:pPr>
      <w:r>
        <w:rPr>
          <w:b/>
        </w:rPr>
        <w:t>БАЛЛЬНАЯ СИСТЕМА ОЦЕНКИ</w:t>
      </w:r>
    </w:p>
    <w:p w:rsidR="002263BF" w:rsidRDefault="002263BF" w:rsidP="00B3528C">
      <w:pPr>
        <w:spacing w:before="120" w:after="120"/>
      </w:pPr>
      <w:r w:rsidRPr="00683F5A">
        <w:rPr>
          <w:b/>
          <w:i/>
        </w:rPr>
        <w:t>По п</w:t>
      </w:r>
      <w:r>
        <w:rPr>
          <w:b/>
          <w:i/>
        </w:rPr>
        <w:t xml:space="preserve">ункту 1 </w:t>
      </w:r>
    </w:p>
    <w:p w:rsidR="002263BF" w:rsidRPr="00683F5A" w:rsidRDefault="002263BF" w:rsidP="00B3528C">
      <w:pPr>
        <w:spacing w:after="120"/>
      </w:pPr>
      <w:r w:rsidRPr="00683F5A">
        <w:t>Баллы начисляются по шкале:</w:t>
      </w:r>
    </w:p>
    <w:p w:rsidR="002263BF" w:rsidRPr="00683F5A" w:rsidRDefault="002263BF" w:rsidP="00B3528C">
      <w:pPr>
        <w:spacing w:after="120"/>
        <w:jc w:val="both"/>
      </w:pPr>
      <w:r w:rsidRPr="00683F5A">
        <w:t xml:space="preserve">За снижение выбросов/сбросов/отходов по среднему в </w:t>
      </w:r>
      <w:r>
        <w:t>процентах</w:t>
      </w:r>
      <w:r w:rsidRPr="00683F5A">
        <w:t xml:space="preserve"> к предыдущему периоду с положительным знаком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813"/>
        <w:gridCol w:w="836"/>
        <w:gridCol w:w="836"/>
        <w:gridCol w:w="836"/>
        <w:gridCol w:w="836"/>
        <w:gridCol w:w="836"/>
        <w:gridCol w:w="836"/>
        <w:gridCol w:w="836"/>
        <w:gridCol w:w="836"/>
        <w:gridCol w:w="1106"/>
      </w:tblGrid>
      <w:tr w:rsidR="002263BF" w:rsidRPr="00683F5A" w:rsidTr="002263BF">
        <w:tc>
          <w:tcPr>
            <w:tcW w:w="1221" w:type="dxa"/>
          </w:tcPr>
          <w:p w:rsidR="002263BF" w:rsidRPr="00683F5A" w:rsidRDefault="002263BF" w:rsidP="002263BF">
            <w:r w:rsidRPr="00683F5A">
              <w:t>Процент снижения</w:t>
            </w:r>
          </w:p>
        </w:tc>
        <w:tc>
          <w:tcPr>
            <w:tcW w:w="813" w:type="dxa"/>
          </w:tcPr>
          <w:p w:rsidR="002263BF" w:rsidRPr="00683F5A" w:rsidRDefault="002263BF" w:rsidP="002263BF">
            <w:pPr>
              <w:jc w:val="center"/>
            </w:pPr>
            <w:r w:rsidRPr="00683F5A">
              <w:t>1-10</w:t>
            </w:r>
          </w:p>
        </w:tc>
        <w:tc>
          <w:tcPr>
            <w:tcW w:w="836" w:type="dxa"/>
          </w:tcPr>
          <w:p w:rsidR="002263BF" w:rsidRPr="00683F5A" w:rsidRDefault="002263BF" w:rsidP="002263BF">
            <w:pPr>
              <w:jc w:val="center"/>
            </w:pPr>
            <w:r w:rsidRPr="00683F5A">
              <w:t>11-20</w:t>
            </w:r>
          </w:p>
        </w:tc>
        <w:tc>
          <w:tcPr>
            <w:tcW w:w="836" w:type="dxa"/>
          </w:tcPr>
          <w:p w:rsidR="002263BF" w:rsidRPr="00683F5A" w:rsidRDefault="002263BF" w:rsidP="002263BF">
            <w:pPr>
              <w:jc w:val="center"/>
            </w:pPr>
            <w:r w:rsidRPr="00683F5A">
              <w:t>21-30</w:t>
            </w:r>
          </w:p>
        </w:tc>
        <w:tc>
          <w:tcPr>
            <w:tcW w:w="836" w:type="dxa"/>
          </w:tcPr>
          <w:p w:rsidR="002263BF" w:rsidRPr="00683F5A" w:rsidRDefault="002263BF" w:rsidP="002263BF">
            <w:pPr>
              <w:jc w:val="center"/>
            </w:pPr>
            <w:r w:rsidRPr="00683F5A">
              <w:t>31-40</w:t>
            </w:r>
          </w:p>
        </w:tc>
        <w:tc>
          <w:tcPr>
            <w:tcW w:w="836" w:type="dxa"/>
          </w:tcPr>
          <w:p w:rsidR="002263BF" w:rsidRPr="00683F5A" w:rsidRDefault="002263BF" w:rsidP="002263BF">
            <w:pPr>
              <w:jc w:val="center"/>
            </w:pPr>
            <w:r w:rsidRPr="00683F5A">
              <w:t>41-50</w:t>
            </w:r>
          </w:p>
        </w:tc>
        <w:tc>
          <w:tcPr>
            <w:tcW w:w="836" w:type="dxa"/>
          </w:tcPr>
          <w:p w:rsidR="002263BF" w:rsidRPr="00683F5A" w:rsidRDefault="002263BF" w:rsidP="002263BF">
            <w:pPr>
              <w:jc w:val="center"/>
            </w:pPr>
            <w:r w:rsidRPr="00683F5A">
              <w:t>51-60</w:t>
            </w:r>
          </w:p>
        </w:tc>
        <w:tc>
          <w:tcPr>
            <w:tcW w:w="836" w:type="dxa"/>
          </w:tcPr>
          <w:p w:rsidR="002263BF" w:rsidRPr="00683F5A" w:rsidRDefault="002263BF" w:rsidP="002263BF">
            <w:pPr>
              <w:jc w:val="center"/>
            </w:pPr>
            <w:r w:rsidRPr="00683F5A">
              <w:t>61-70</w:t>
            </w:r>
          </w:p>
        </w:tc>
        <w:tc>
          <w:tcPr>
            <w:tcW w:w="836" w:type="dxa"/>
          </w:tcPr>
          <w:p w:rsidR="002263BF" w:rsidRPr="00683F5A" w:rsidRDefault="002263BF" w:rsidP="002263BF">
            <w:pPr>
              <w:jc w:val="center"/>
            </w:pPr>
            <w:r w:rsidRPr="00683F5A">
              <w:t>71-80</w:t>
            </w:r>
          </w:p>
        </w:tc>
        <w:tc>
          <w:tcPr>
            <w:tcW w:w="836" w:type="dxa"/>
          </w:tcPr>
          <w:p w:rsidR="002263BF" w:rsidRPr="00683F5A" w:rsidRDefault="002263BF" w:rsidP="002263BF">
            <w:pPr>
              <w:jc w:val="center"/>
            </w:pPr>
            <w:r w:rsidRPr="00683F5A">
              <w:t>81-90</w:t>
            </w:r>
          </w:p>
        </w:tc>
        <w:tc>
          <w:tcPr>
            <w:tcW w:w="1106" w:type="dxa"/>
          </w:tcPr>
          <w:p w:rsidR="002263BF" w:rsidRPr="00683F5A" w:rsidRDefault="002263BF" w:rsidP="002263BF">
            <w:pPr>
              <w:jc w:val="center"/>
            </w:pPr>
            <w:r w:rsidRPr="00683F5A">
              <w:t>91-100</w:t>
            </w:r>
          </w:p>
        </w:tc>
      </w:tr>
      <w:tr w:rsidR="002263BF" w:rsidRPr="00683F5A" w:rsidTr="002263BF">
        <w:tc>
          <w:tcPr>
            <w:tcW w:w="1221" w:type="dxa"/>
          </w:tcPr>
          <w:p w:rsidR="002263BF" w:rsidRPr="00683F5A" w:rsidRDefault="002263BF" w:rsidP="002263BF">
            <w:r w:rsidRPr="00683F5A">
              <w:t>балл</w:t>
            </w:r>
          </w:p>
        </w:tc>
        <w:tc>
          <w:tcPr>
            <w:tcW w:w="813" w:type="dxa"/>
          </w:tcPr>
          <w:p w:rsidR="002263BF" w:rsidRPr="00683F5A" w:rsidRDefault="002263BF" w:rsidP="002263BF">
            <w:pPr>
              <w:jc w:val="center"/>
            </w:pPr>
            <w:r w:rsidRPr="00683F5A">
              <w:t>1</w:t>
            </w:r>
          </w:p>
        </w:tc>
        <w:tc>
          <w:tcPr>
            <w:tcW w:w="836" w:type="dxa"/>
          </w:tcPr>
          <w:p w:rsidR="002263BF" w:rsidRPr="00683F5A" w:rsidRDefault="002263BF" w:rsidP="002263BF">
            <w:pPr>
              <w:jc w:val="center"/>
            </w:pPr>
            <w:r w:rsidRPr="00683F5A">
              <w:t>2</w:t>
            </w:r>
          </w:p>
        </w:tc>
        <w:tc>
          <w:tcPr>
            <w:tcW w:w="836" w:type="dxa"/>
          </w:tcPr>
          <w:p w:rsidR="002263BF" w:rsidRPr="00683F5A" w:rsidRDefault="002263BF" w:rsidP="002263BF">
            <w:pPr>
              <w:jc w:val="center"/>
            </w:pPr>
            <w:r w:rsidRPr="00683F5A">
              <w:t>3</w:t>
            </w:r>
          </w:p>
        </w:tc>
        <w:tc>
          <w:tcPr>
            <w:tcW w:w="836" w:type="dxa"/>
          </w:tcPr>
          <w:p w:rsidR="002263BF" w:rsidRPr="00683F5A" w:rsidRDefault="002263BF" w:rsidP="002263BF">
            <w:pPr>
              <w:jc w:val="center"/>
            </w:pPr>
            <w:r w:rsidRPr="00683F5A">
              <w:t>4</w:t>
            </w:r>
          </w:p>
        </w:tc>
        <w:tc>
          <w:tcPr>
            <w:tcW w:w="836" w:type="dxa"/>
          </w:tcPr>
          <w:p w:rsidR="002263BF" w:rsidRPr="00683F5A" w:rsidRDefault="002263BF" w:rsidP="002263BF">
            <w:pPr>
              <w:jc w:val="center"/>
            </w:pPr>
            <w:r w:rsidRPr="00683F5A">
              <w:t>5</w:t>
            </w:r>
          </w:p>
        </w:tc>
        <w:tc>
          <w:tcPr>
            <w:tcW w:w="836" w:type="dxa"/>
          </w:tcPr>
          <w:p w:rsidR="002263BF" w:rsidRPr="00683F5A" w:rsidRDefault="002263BF" w:rsidP="002263BF">
            <w:pPr>
              <w:jc w:val="center"/>
            </w:pPr>
            <w:r w:rsidRPr="00683F5A">
              <w:t>6</w:t>
            </w:r>
          </w:p>
        </w:tc>
        <w:tc>
          <w:tcPr>
            <w:tcW w:w="836" w:type="dxa"/>
          </w:tcPr>
          <w:p w:rsidR="002263BF" w:rsidRPr="00683F5A" w:rsidRDefault="002263BF" w:rsidP="002263BF">
            <w:pPr>
              <w:jc w:val="center"/>
            </w:pPr>
            <w:r w:rsidRPr="00683F5A">
              <w:t>7</w:t>
            </w:r>
          </w:p>
        </w:tc>
        <w:tc>
          <w:tcPr>
            <w:tcW w:w="836" w:type="dxa"/>
          </w:tcPr>
          <w:p w:rsidR="002263BF" w:rsidRPr="00683F5A" w:rsidRDefault="002263BF" w:rsidP="002263BF">
            <w:pPr>
              <w:jc w:val="center"/>
            </w:pPr>
            <w:r w:rsidRPr="00683F5A">
              <w:t>8</w:t>
            </w:r>
          </w:p>
        </w:tc>
        <w:tc>
          <w:tcPr>
            <w:tcW w:w="836" w:type="dxa"/>
          </w:tcPr>
          <w:p w:rsidR="002263BF" w:rsidRPr="00683F5A" w:rsidRDefault="002263BF" w:rsidP="002263BF">
            <w:pPr>
              <w:jc w:val="center"/>
            </w:pPr>
            <w:r w:rsidRPr="00683F5A">
              <w:t>9</w:t>
            </w:r>
          </w:p>
        </w:tc>
        <w:tc>
          <w:tcPr>
            <w:tcW w:w="1106" w:type="dxa"/>
          </w:tcPr>
          <w:p w:rsidR="002263BF" w:rsidRPr="00683F5A" w:rsidRDefault="002263BF" w:rsidP="002263BF">
            <w:pPr>
              <w:jc w:val="center"/>
            </w:pPr>
            <w:r w:rsidRPr="00683F5A">
              <w:t>10</w:t>
            </w:r>
          </w:p>
        </w:tc>
      </w:tr>
    </w:tbl>
    <w:p w:rsidR="002263BF" w:rsidRDefault="002263BF" w:rsidP="00B3528C">
      <w:pPr>
        <w:spacing w:before="120" w:after="120"/>
        <w:jc w:val="both"/>
      </w:pPr>
      <w:r w:rsidRPr="00683F5A">
        <w:t>За увеличение выбросов</w:t>
      </w:r>
      <w:r>
        <w:t>/сбросов/отходов по среднему в процентах</w:t>
      </w:r>
      <w:r w:rsidRPr="00683F5A">
        <w:t xml:space="preserve"> к предыдущему периоду с отрицательным знаком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793"/>
        <w:gridCol w:w="819"/>
        <w:gridCol w:w="818"/>
        <w:gridCol w:w="818"/>
        <w:gridCol w:w="818"/>
        <w:gridCol w:w="818"/>
        <w:gridCol w:w="818"/>
        <w:gridCol w:w="818"/>
        <w:gridCol w:w="818"/>
        <w:gridCol w:w="1090"/>
      </w:tblGrid>
      <w:tr w:rsidR="002263BF" w:rsidRPr="00683F5A" w:rsidTr="002263BF">
        <w:tc>
          <w:tcPr>
            <w:tcW w:w="1400" w:type="dxa"/>
          </w:tcPr>
          <w:p w:rsidR="002263BF" w:rsidRPr="00683F5A" w:rsidRDefault="002263BF" w:rsidP="002263BF">
            <w:r w:rsidRPr="00683F5A">
              <w:t>Процент увеличения</w:t>
            </w:r>
          </w:p>
        </w:tc>
        <w:tc>
          <w:tcPr>
            <w:tcW w:w="793" w:type="dxa"/>
          </w:tcPr>
          <w:p w:rsidR="002263BF" w:rsidRPr="00683F5A" w:rsidRDefault="002263BF" w:rsidP="002263BF">
            <w:r w:rsidRPr="00683F5A">
              <w:t>1-10</w:t>
            </w:r>
          </w:p>
        </w:tc>
        <w:tc>
          <w:tcPr>
            <w:tcW w:w="819" w:type="dxa"/>
          </w:tcPr>
          <w:p w:rsidR="002263BF" w:rsidRPr="00683F5A" w:rsidRDefault="002263BF" w:rsidP="002263BF">
            <w:r w:rsidRPr="00683F5A">
              <w:t>11-20</w:t>
            </w:r>
          </w:p>
        </w:tc>
        <w:tc>
          <w:tcPr>
            <w:tcW w:w="818" w:type="dxa"/>
          </w:tcPr>
          <w:p w:rsidR="002263BF" w:rsidRPr="00683F5A" w:rsidRDefault="002263BF" w:rsidP="002263BF">
            <w:r w:rsidRPr="00683F5A">
              <w:t>21-30</w:t>
            </w:r>
          </w:p>
        </w:tc>
        <w:tc>
          <w:tcPr>
            <w:tcW w:w="818" w:type="dxa"/>
          </w:tcPr>
          <w:p w:rsidR="002263BF" w:rsidRPr="00683F5A" w:rsidRDefault="002263BF" w:rsidP="002263BF">
            <w:r w:rsidRPr="00683F5A">
              <w:t>31-40</w:t>
            </w:r>
          </w:p>
        </w:tc>
        <w:tc>
          <w:tcPr>
            <w:tcW w:w="818" w:type="dxa"/>
          </w:tcPr>
          <w:p w:rsidR="002263BF" w:rsidRPr="00683F5A" w:rsidRDefault="002263BF" w:rsidP="002263BF">
            <w:r w:rsidRPr="00683F5A">
              <w:t>41-50</w:t>
            </w:r>
          </w:p>
        </w:tc>
        <w:tc>
          <w:tcPr>
            <w:tcW w:w="818" w:type="dxa"/>
          </w:tcPr>
          <w:p w:rsidR="002263BF" w:rsidRPr="00683F5A" w:rsidRDefault="002263BF" w:rsidP="002263BF">
            <w:r w:rsidRPr="00683F5A">
              <w:t>51-60</w:t>
            </w:r>
          </w:p>
        </w:tc>
        <w:tc>
          <w:tcPr>
            <w:tcW w:w="818" w:type="dxa"/>
          </w:tcPr>
          <w:p w:rsidR="002263BF" w:rsidRPr="00683F5A" w:rsidRDefault="002263BF" w:rsidP="002263BF">
            <w:r w:rsidRPr="00683F5A">
              <w:t>61-70</w:t>
            </w:r>
          </w:p>
        </w:tc>
        <w:tc>
          <w:tcPr>
            <w:tcW w:w="818" w:type="dxa"/>
          </w:tcPr>
          <w:p w:rsidR="002263BF" w:rsidRPr="00683F5A" w:rsidRDefault="002263BF" w:rsidP="002263BF">
            <w:r w:rsidRPr="00683F5A">
              <w:t>71-80</w:t>
            </w:r>
          </w:p>
        </w:tc>
        <w:tc>
          <w:tcPr>
            <w:tcW w:w="818" w:type="dxa"/>
          </w:tcPr>
          <w:p w:rsidR="002263BF" w:rsidRPr="00683F5A" w:rsidRDefault="002263BF" w:rsidP="002263BF">
            <w:r w:rsidRPr="00683F5A">
              <w:t>81-90</w:t>
            </w:r>
          </w:p>
        </w:tc>
        <w:tc>
          <w:tcPr>
            <w:tcW w:w="1090" w:type="dxa"/>
          </w:tcPr>
          <w:p w:rsidR="002263BF" w:rsidRPr="00683F5A" w:rsidRDefault="002263BF" w:rsidP="002263BF">
            <w:r w:rsidRPr="00683F5A">
              <w:t>91-100</w:t>
            </w:r>
          </w:p>
        </w:tc>
      </w:tr>
      <w:tr w:rsidR="002263BF" w:rsidRPr="00683F5A" w:rsidTr="002263BF">
        <w:tc>
          <w:tcPr>
            <w:tcW w:w="1400" w:type="dxa"/>
          </w:tcPr>
          <w:p w:rsidR="002263BF" w:rsidRPr="00683F5A" w:rsidRDefault="002263BF" w:rsidP="002263BF">
            <w:r w:rsidRPr="00683F5A">
              <w:t>балл</w:t>
            </w:r>
          </w:p>
        </w:tc>
        <w:tc>
          <w:tcPr>
            <w:tcW w:w="793" w:type="dxa"/>
          </w:tcPr>
          <w:p w:rsidR="002263BF" w:rsidRPr="00683F5A" w:rsidRDefault="002263BF" w:rsidP="002263BF">
            <w:pPr>
              <w:jc w:val="center"/>
            </w:pPr>
            <w:r w:rsidRPr="00683F5A">
              <w:t>1</w:t>
            </w:r>
          </w:p>
        </w:tc>
        <w:tc>
          <w:tcPr>
            <w:tcW w:w="819" w:type="dxa"/>
          </w:tcPr>
          <w:p w:rsidR="002263BF" w:rsidRPr="00683F5A" w:rsidRDefault="002263BF" w:rsidP="002263BF">
            <w:pPr>
              <w:jc w:val="center"/>
            </w:pPr>
            <w:r w:rsidRPr="00683F5A">
              <w:t>2</w:t>
            </w:r>
          </w:p>
        </w:tc>
        <w:tc>
          <w:tcPr>
            <w:tcW w:w="818" w:type="dxa"/>
          </w:tcPr>
          <w:p w:rsidR="002263BF" w:rsidRPr="00683F5A" w:rsidRDefault="002263BF" w:rsidP="002263BF">
            <w:pPr>
              <w:jc w:val="center"/>
            </w:pPr>
            <w:r w:rsidRPr="00683F5A">
              <w:t>3</w:t>
            </w:r>
          </w:p>
        </w:tc>
        <w:tc>
          <w:tcPr>
            <w:tcW w:w="818" w:type="dxa"/>
          </w:tcPr>
          <w:p w:rsidR="002263BF" w:rsidRPr="00683F5A" w:rsidRDefault="002263BF" w:rsidP="002263BF">
            <w:pPr>
              <w:jc w:val="center"/>
            </w:pPr>
            <w:r w:rsidRPr="00683F5A">
              <w:t>4</w:t>
            </w:r>
          </w:p>
        </w:tc>
        <w:tc>
          <w:tcPr>
            <w:tcW w:w="818" w:type="dxa"/>
          </w:tcPr>
          <w:p w:rsidR="002263BF" w:rsidRPr="00683F5A" w:rsidRDefault="002263BF" w:rsidP="002263BF">
            <w:pPr>
              <w:jc w:val="center"/>
            </w:pPr>
            <w:r w:rsidRPr="00683F5A">
              <w:t>5</w:t>
            </w:r>
          </w:p>
        </w:tc>
        <w:tc>
          <w:tcPr>
            <w:tcW w:w="818" w:type="dxa"/>
          </w:tcPr>
          <w:p w:rsidR="002263BF" w:rsidRPr="00683F5A" w:rsidRDefault="002263BF" w:rsidP="002263BF">
            <w:pPr>
              <w:jc w:val="center"/>
            </w:pPr>
            <w:r w:rsidRPr="00683F5A">
              <w:t>6</w:t>
            </w:r>
          </w:p>
        </w:tc>
        <w:tc>
          <w:tcPr>
            <w:tcW w:w="818" w:type="dxa"/>
          </w:tcPr>
          <w:p w:rsidR="002263BF" w:rsidRPr="00683F5A" w:rsidRDefault="002263BF" w:rsidP="002263BF">
            <w:pPr>
              <w:jc w:val="center"/>
            </w:pPr>
            <w:r w:rsidRPr="00683F5A">
              <w:t>7</w:t>
            </w:r>
          </w:p>
        </w:tc>
        <w:tc>
          <w:tcPr>
            <w:tcW w:w="818" w:type="dxa"/>
          </w:tcPr>
          <w:p w:rsidR="002263BF" w:rsidRPr="00683F5A" w:rsidRDefault="002263BF" w:rsidP="002263BF">
            <w:pPr>
              <w:jc w:val="center"/>
            </w:pPr>
            <w:r w:rsidRPr="00683F5A">
              <w:t>8</w:t>
            </w:r>
          </w:p>
        </w:tc>
        <w:tc>
          <w:tcPr>
            <w:tcW w:w="818" w:type="dxa"/>
          </w:tcPr>
          <w:p w:rsidR="002263BF" w:rsidRPr="00683F5A" w:rsidRDefault="002263BF" w:rsidP="002263BF">
            <w:pPr>
              <w:jc w:val="center"/>
            </w:pPr>
            <w:r w:rsidRPr="00683F5A">
              <w:t>9</w:t>
            </w:r>
          </w:p>
        </w:tc>
        <w:tc>
          <w:tcPr>
            <w:tcW w:w="1090" w:type="dxa"/>
          </w:tcPr>
          <w:p w:rsidR="002263BF" w:rsidRPr="00683F5A" w:rsidRDefault="002263BF" w:rsidP="002263BF">
            <w:pPr>
              <w:jc w:val="center"/>
            </w:pPr>
            <w:r w:rsidRPr="00683F5A">
              <w:t>10</w:t>
            </w:r>
          </w:p>
        </w:tc>
      </w:tr>
    </w:tbl>
    <w:p w:rsidR="002263BF" w:rsidRPr="00683F5A" w:rsidRDefault="002263BF" w:rsidP="00B3528C">
      <w:pPr>
        <w:spacing w:before="120" w:after="120"/>
      </w:pPr>
      <w:r w:rsidRPr="00683F5A">
        <w:t xml:space="preserve">Итого по приведенному </w:t>
      </w:r>
      <w:r>
        <w:t xml:space="preserve">в п.1 </w:t>
      </w:r>
      <w:r w:rsidRPr="00683F5A">
        <w:t>примеру - 5 баллов</w:t>
      </w:r>
    </w:p>
    <w:p w:rsidR="002263BF" w:rsidRPr="00683F5A" w:rsidRDefault="002263BF" w:rsidP="00B3528C">
      <w:pPr>
        <w:spacing w:after="120"/>
        <w:rPr>
          <w:b/>
          <w:i/>
        </w:rPr>
      </w:pPr>
      <w:r w:rsidRPr="00683F5A">
        <w:rPr>
          <w:b/>
          <w:i/>
        </w:rPr>
        <w:t>По 2 пункту:</w:t>
      </w:r>
    </w:p>
    <w:p w:rsidR="002263BF" w:rsidRPr="00683F5A" w:rsidRDefault="002263BF" w:rsidP="00B3528C">
      <w:pPr>
        <w:spacing w:after="120"/>
      </w:pPr>
      <w:r w:rsidRPr="00683F5A">
        <w:t xml:space="preserve">Количество систем – </w:t>
      </w:r>
      <w:r>
        <w:t xml:space="preserve">один </w:t>
      </w:r>
      <w:r w:rsidRPr="00683F5A">
        <w:t>балл.</w:t>
      </w:r>
    </w:p>
    <w:p w:rsidR="002263BF" w:rsidRPr="00683F5A" w:rsidRDefault="002263BF" w:rsidP="00B3528C">
      <w:pPr>
        <w:spacing w:after="120"/>
      </w:pPr>
      <w:r w:rsidRPr="00683F5A">
        <w:t xml:space="preserve">Итого по приведенному примеру - </w:t>
      </w:r>
      <w:r>
        <w:t>8</w:t>
      </w:r>
      <w:r w:rsidRPr="00683F5A">
        <w:t xml:space="preserve"> балл</w:t>
      </w:r>
      <w:r>
        <w:t>ов</w:t>
      </w:r>
    </w:p>
    <w:p w:rsidR="002263BF" w:rsidRPr="00683F5A" w:rsidRDefault="002263BF" w:rsidP="00B3528C">
      <w:pPr>
        <w:spacing w:after="120"/>
        <w:rPr>
          <w:b/>
          <w:i/>
        </w:rPr>
      </w:pPr>
      <w:r w:rsidRPr="00683F5A">
        <w:rPr>
          <w:b/>
          <w:i/>
        </w:rPr>
        <w:t>По 3 пункту: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080"/>
        <w:gridCol w:w="900"/>
        <w:gridCol w:w="806"/>
        <w:gridCol w:w="850"/>
        <w:gridCol w:w="851"/>
        <w:gridCol w:w="850"/>
        <w:gridCol w:w="851"/>
        <w:gridCol w:w="850"/>
        <w:gridCol w:w="851"/>
        <w:gridCol w:w="931"/>
      </w:tblGrid>
      <w:tr w:rsidR="002263BF" w:rsidRPr="00683F5A" w:rsidTr="002263BF">
        <w:tc>
          <w:tcPr>
            <w:tcW w:w="1008" w:type="dxa"/>
          </w:tcPr>
          <w:p w:rsidR="002263BF" w:rsidRPr="00683F5A" w:rsidRDefault="002263BF" w:rsidP="002263BF">
            <w:pPr>
              <w:jc w:val="center"/>
            </w:pPr>
            <w:r w:rsidRPr="00683F5A">
              <w:t>Баллы</w:t>
            </w:r>
          </w:p>
        </w:tc>
        <w:tc>
          <w:tcPr>
            <w:tcW w:w="1080" w:type="dxa"/>
          </w:tcPr>
          <w:p w:rsidR="002263BF" w:rsidRPr="00683F5A" w:rsidRDefault="002263BF" w:rsidP="002263BF">
            <w:pPr>
              <w:jc w:val="center"/>
            </w:pPr>
            <w:r w:rsidRPr="00683F5A">
              <w:t>10</w:t>
            </w:r>
          </w:p>
        </w:tc>
        <w:tc>
          <w:tcPr>
            <w:tcW w:w="900" w:type="dxa"/>
          </w:tcPr>
          <w:p w:rsidR="002263BF" w:rsidRPr="00683F5A" w:rsidRDefault="002263BF" w:rsidP="002263BF">
            <w:pPr>
              <w:jc w:val="center"/>
            </w:pPr>
            <w:r w:rsidRPr="00683F5A">
              <w:t>9</w:t>
            </w:r>
          </w:p>
        </w:tc>
        <w:tc>
          <w:tcPr>
            <w:tcW w:w="806" w:type="dxa"/>
          </w:tcPr>
          <w:p w:rsidR="002263BF" w:rsidRPr="00683F5A" w:rsidRDefault="002263BF" w:rsidP="002263BF">
            <w:pPr>
              <w:jc w:val="center"/>
            </w:pPr>
            <w:r w:rsidRPr="00683F5A">
              <w:t>8</w:t>
            </w:r>
          </w:p>
        </w:tc>
        <w:tc>
          <w:tcPr>
            <w:tcW w:w="850" w:type="dxa"/>
          </w:tcPr>
          <w:p w:rsidR="002263BF" w:rsidRPr="00683F5A" w:rsidRDefault="002263BF" w:rsidP="002263BF">
            <w:pPr>
              <w:jc w:val="center"/>
            </w:pPr>
            <w:r w:rsidRPr="00683F5A">
              <w:t>7</w:t>
            </w:r>
          </w:p>
        </w:tc>
        <w:tc>
          <w:tcPr>
            <w:tcW w:w="851" w:type="dxa"/>
          </w:tcPr>
          <w:p w:rsidR="002263BF" w:rsidRPr="00683F5A" w:rsidRDefault="002263BF" w:rsidP="002263BF">
            <w:pPr>
              <w:jc w:val="center"/>
            </w:pPr>
            <w:r w:rsidRPr="00683F5A">
              <w:t>6</w:t>
            </w:r>
          </w:p>
        </w:tc>
        <w:tc>
          <w:tcPr>
            <w:tcW w:w="850" w:type="dxa"/>
          </w:tcPr>
          <w:p w:rsidR="002263BF" w:rsidRPr="00683F5A" w:rsidRDefault="002263BF" w:rsidP="002263BF">
            <w:pPr>
              <w:jc w:val="center"/>
            </w:pPr>
            <w:r w:rsidRPr="00683F5A">
              <w:t>5</w:t>
            </w:r>
          </w:p>
        </w:tc>
        <w:tc>
          <w:tcPr>
            <w:tcW w:w="851" w:type="dxa"/>
          </w:tcPr>
          <w:p w:rsidR="002263BF" w:rsidRPr="00683F5A" w:rsidRDefault="002263BF" w:rsidP="002263BF">
            <w:pPr>
              <w:jc w:val="center"/>
            </w:pPr>
            <w:r w:rsidRPr="00683F5A">
              <w:t>4</w:t>
            </w:r>
          </w:p>
        </w:tc>
        <w:tc>
          <w:tcPr>
            <w:tcW w:w="850" w:type="dxa"/>
          </w:tcPr>
          <w:p w:rsidR="002263BF" w:rsidRPr="00683F5A" w:rsidRDefault="002263BF" w:rsidP="002263BF">
            <w:pPr>
              <w:jc w:val="center"/>
            </w:pPr>
            <w:r w:rsidRPr="00683F5A">
              <w:t>3</w:t>
            </w:r>
          </w:p>
        </w:tc>
        <w:tc>
          <w:tcPr>
            <w:tcW w:w="851" w:type="dxa"/>
          </w:tcPr>
          <w:p w:rsidR="002263BF" w:rsidRPr="00683F5A" w:rsidRDefault="002263BF" w:rsidP="002263BF">
            <w:pPr>
              <w:jc w:val="center"/>
            </w:pPr>
            <w:r w:rsidRPr="00683F5A">
              <w:t>2</w:t>
            </w:r>
          </w:p>
        </w:tc>
        <w:tc>
          <w:tcPr>
            <w:tcW w:w="931" w:type="dxa"/>
          </w:tcPr>
          <w:p w:rsidR="002263BF" w:rsidRPr="00683F5A" w:rsidRDefault="002263BF" w:rsidP="002263BF">
            <w:pPr>
              <w:jc w:val="center"/>
            </w:pPr>
            <w:r w:rsidRPr="00683F5A">
              <w:t>1</w:t>
            </w:r>
          </w:p>
        </w:tc>
      </w:tr>
      <w:tr w:rsidR="002263BF" w:rsidRPr="00683F5A" w:rsidTr="002263BF">
        <w:tc>
          <w:tcPr>
            <w:tcW w:w="1008" w:type="dxa"/>
          </w:tcPr>
          <w:p w:rsidR="002263BF" w:rsidRPr="00683F5A" w:rsidRDefault="002263BF" w:rsidP="002263BF">
            <w:pPr>
              <w:jc w:val="center"/>
              <w:rPr>
                <w:sz w:val="20"/>
                <w:szCs w:val="20"/>
              </w:rPr>
            </w:pPr>
            <w:r w:rsidRPr="00683F5A">
              <w:rPr>
                <w:sz w:val="20"/>
                <w:szCs w:val="20"/>
              </w:rPr>
              <w:t>Затраты п.5</w:t>
            </w:r>
          </w:p>
        </w:tc>
        <w:tc>
          <w:tcPr>
            <w:tcW w:w="1080" w:type="dxa"/>
          </w:tcPr>
          <w:p w:rsidR="002263BF" w:rsidRPr="00683F5A" w:rsidRDefault="002263BF" w:rsidP="002263BF">
            <w:pPr>
              <w:jc w:val="center"/>
              <w:rPr>
                <w:sz w:val="20"/>
                <w:szCs w:val="20"/>
              </w:rPr>
            </w:pPr>
            <w:r w:rsidRPr="00683F5A">
              <w:rPr>
                <w:sz w:val="20"/>
                <w:szCs w:val="20"/>
              </w:rPr>
              <w:t>10 млн. руб. и более</w:t>
            </w:r>
          </w:p>
        </w:tc>
        <w:tc>
          <w:tcPr>
            <w:tcW w:w="900" w:type="dxa"/>
          </w:tcPr>
          <w:p w:rsidR="002263BF" w:rsidRPr="00683F5A" w:rsidRDefault="002263BF" w:rsidP="002263BF">
            <w:pPr>
              <w:jc w:val="center"/>
              <w:rPr>
                <w:sz w:val="20"/>
                <w:szCs w:val="20"/>
              </w:rPr>
            </w:pPr>
            <w:r w:rsidRPr="00683F5A">
              <w:rPr>
                <w:sz w:val="20"/>
                <w:szCs w:val="20"/>
              </w:rPr>
              <w:t>До 10 млн. руб.</w:t>
            </w:r>
          </w:p>
        </w:tc>
        <w:tc>
          <w:tcPr>
            <w:tcW w:w="806" w:type="dxa"/>
          </w:tcPr>
          <w:p w:rsidR="002263BF" w:rsidRPr="00683F5A" w:rsidRDefault="002263BF" w:rsidP="00226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7,5 млн. руб</w:t>
            </w:r>
          </w:p>
        </w:tc>
        <w:tc>
          <w:tcPr>
            <w:tcW w:w="850" w:type="dxa"/>
          </w:tcPr>
          <w:p w:rsidR="002263BF" w:rsidRPr="00683F5A" w:rsidRDefault="002263BF" w:rsidP="002263BF">
            <w:pPr>
              <w:jc w:val="center"/>
              <w:rPr>
                <w:sz w:val="20"/>
                <w:szCs w:val="20"/>
              </w:rPr>
            </w:pPr>
            <w:r w:rsidRPr="00683F5A">
              <w:rPr>
                <w:sz w:val="20"/>
                <w:szCs w:val="20"/>
              </w:rPr>
              <w:t xml:space="preserve">До 5 </w:t>
            </w:r>
          </w:p>
          <w:p w:rsidR="002263BF" w:rsidRPr="00683F5A" w:rsidRDefault="002263BF" w:rsidP="002263BF">
            <w:pPr>
              <w:jc w:val="center"/>
              <w:rPr>
                <w:sz w:val="20"/>
                <w:szCs w:val="20"/>
              </w:rPr>
            </w:pPr>
            <w:r w:rsidRPr="00683F5A">
              <w:rPr>
                <w:sz w:val="20"/>
                <w:szCs w:val="20"/>
              </w:rPr>
              <w:t>млн. руб.</w:t>
            </w:r>
          </w:p>
        </w:tc>
        <w:tc>
          <w:tcPr>
            <w:tcW w:w="851" w:type="dxa"/>
          </w:tcPr>
          <w:p w:rsidR="002263BF" w:rsidRPr="00683F5A" w:rsidRDefault="002263BF" w:rsidP="00226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2,5 млн. руб.</w:t>
            </w:r>
          </w:p>
        </w:tc>
        <w:tc>
          <w:tcPr>
            <w:tcW w:w="850" w:type="dxa"/>
          </w:tcPr>
          <w:p w:rsidR="002263BF" w:rsidRPr="00683F5A" w:rsidRDefault="002263BF" w:rsidP="002263BF">
            <w:pPr>
              <w:jc w:val="center"/>
              <w:rPr>
                <w:sz w:val="20"/>
                <w:szCs w:val="20"/>
              </w:rPr>
            </w:pPr>
            <w:r w:rsidRPr="00683F5A">
              <w:rPr>
                <w:sz w:val="20"/>
                <w:szCs w:val="20"/>
              </w:rPr>
              <w:t xml:space="preserve">До 1 </w:t>
            </w:r>
          </w:p>
          <w:p w:rsidR="002263BF" w:rsidRPr="00683F5A" w:rsidRDefault="002263BF" w:rsidP="002263BF">
            <w:pPr>
              <w:jc w:val="center"/>
              <w:rPr>
                <w:sz w:val="20"/>
                <w:szCs w:val="20"/>
              </w:rPr>
            </w:pPr>
            <w:r w:rsidRPr="00683F5A">
              <w:rPr>
                <w:sz w:val="20"/>
                <w:szCs w:val="20"/>
              </w:rPr>
              <w:t>млн. руб.</w:t>
            </w:r>
          </w:p>
        </w:tc>
        <w:tc>
          <w:tcPr>
            <w:tcW w:w="851" w:type="dxa"/>
          </w:tcPr>
          <w:p w:rsidR="002263BF" w:rsidRPr="00683F5A" w:rsidRDefault="002263BF" w:rsidP="00226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750 тыс. руб.</w:t>
            </w:r>
          </w:p>
        </w:tc>
        <w:tc>
          <w:tcPr>
            <w:tcW w:w="850" w:type="dxa"/>
          </w:tcPr>
          <w:p w:rsidR="002263BF" w:rsidRPr="00683F5A" w:rsidRDefault="002263BF" w:rsidP="002263BF">
            <w:pPr>
              <w:jc w:val="center"/>
              <w:rPr>
                <w:sz w:val="20"/>
                <w:szCs w:val="20"/>
              </w:rPr>
            </w:pPr>
            <w:r w:rsidRPr="00683F5A">
              <w:rPr>
                <w:sz w:val="20"/>
                <w:szCs w:val="20"/>
              </w:rPr>
              <w:t>До 500 тыс.</w:t>
            </w:r>
            <w:r>
              <w:rPr>
                <w:sz w:val="20"/>
                <w:szCs w:val="20"/>
              </w:rPr>
              <w:t xml:space="preserve"> </w:t>
            </w:r>
            <w:r w:rsidRPr="00683F5A">
              <w:rPr>
                <w:sz w:val="20"/>
                <w:szCs w:val="20"/>
              </w:rPr>
              <w:t>руб.</w:t>
            </w:r>
          </w:p>
        </w:tc>
        <w:tc>
          <w:tcPr>
            <w:tcW w:w="851" w:type="dxa"/>
          </w:tcPr>
          <w:p w:rsidR="002263BF" w:rsidRPr="00683F5A" w:rsidRDefault="002263BF" w:rsidP="00226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250 тыс. руб.</w:t>
            </w:r>
          </w:p>
        </w:tc>
        <w:tc>
          <w:tcPr>
            <w:tcW w:w="931" w:type="dxa"/>
          </w:tcPr>
          <w:p w:rsidR="002263BF" w:rsidRPr="00683F5A" w:rsidRDefault="002263BF" w:rsidP="002263BF">
            <w:pPr>
              <w:jc w:val="center"/>
              <w:rPr>
                <w:sz w:val="20"/>
                <w:szCs w:val="20"/>
              </w:rPr>
            </w:pPr>
            <w:r w:rsidRPr="00683F5A">
              <w:rPr>
                <w:sz w:val="20"/>
                <w:szCs w:val="20"/>
              </w:rPr>
              <w:t>До 100 тыс.</w:t>
            </w:r>
            <w:r>
              <w:rPr>
                <w:sz w:val="20"/>
                <w:szCs w:val="20"/>
              </w:rPr>
              <w:t xml:space="preserve"> </w:t>
            </w:r>
            <w:r w:rsidRPr="00683F5A">
              <w:rPr>
                <w:sz w:val="20"/>
                <w:szCs w:val="20"/>
              </w:rPr>
              <w:t>руб.</w:t>
            </w:r>
          </w:p>
        </w:tc>
      </w:tr>
    </w:tbl>
    <w:p w:rsidR="002263BF" w:rsidRPr="00683F5A" w:rsidRDefault="002263BF" w:rsidP="00B3528C">
      <w:pPr>
        <w:spacing w:before="120"/>
      </w:pPr>
      <w:r w:rsidRPr="00683F5A">
        <w:t xml:space="preserve">Суммируются 2 года. </w:t>
      </w:r>
    </w:p>
    <w:p w:rsidR="002263BF" w:rsidRPr="00683F5A" w:rsidRDefault="002263BF" w:rsidP="00B3528C">
      <w:pPr>
        <w:spacing w:after="120"/>
        <w:jc w:val="both"/>
      </w:pPr>
      <w:r w:rsidRPr="00683F5A">
        <w:t>В случае</w:t>
      </w:r>
      <w:r>
        <w:t>, если</w:t>
      </w:r>
      <w:r w:rsidRPr="00683F5A">
        <w:t xml:space="preserve"> </w:t>
      </w:r>
      <w:r>
        <w:t>расходы</w:t>
      </w:r>
      <w:r w:rsidRPr="00683F5A">
        <w:t xml:space="preserve"> </w:t>
      </w:r>
      <w:r>
        <w:t xml:space="preserve">составляют </w:t>
      </w:r>
      <w:r w:rsidRPr="00683F5A">
        <w:t>более 10 млн. руб.</w:t>
      </w:r>
      <w:r>
        <w:t xml:space="preserve">, то общая </w:t>
      </w:r>
      <w:r w:rsidRPr="00683F5A">
        <w:t xml:space="preserve">сумма </w:t>
      </w:r>
      <w:r>
        <w:t>затраченных средств</w:t>
      </w:r>
      <w:r w:rsidRPr="00683F5A">
        <w:t xml:space="preserve"> делится на 10</w:t>
      </w:r>
      <w:r>
        <w:t> </w:t>
      </w:r>
      <w:r w:rsidRPr="00683F5A">
        <w:t xml:space="preserve">млн.руб. и </w:t>
      </w:r>
      <w:r>
        <w:t xml:space="preserve">заявителю </w:t>
      </w:r>
      <w:r w:rsidRPr="00683F5A">
        <w:t>присуждаются дополнительные баллы по той же шкале (по 10 баллов за каждые 10 млн.руб. затрат плюс баллы за остаток менее 10 млн.руб.).</w:t>
      </w:r>
    </w:p>
    <w:p w:rsidR="002263BF" w:rsidRPr="00683F5A" w:rsidRDefault="002263BF" w:rsidP="00B3528C">
      <w:pPr>
        <w:spacing w:after="120"/>
      </w:pPr>
      <w:r w:rsidRPr="00683F5A">
        <w:t xml:space="preserve">Итого по приведенному </w:t>
      </w:r>
      <w:r>
        <w:t xml:space="preserve">в п.3 </w:t>
      </w:r>
      <w:r w:rsidRPr="00683F5A">
        <w:t>примеру: 9</w:t>
      </w:r>
      <w:r>
        <w:t xml:space="preserve"> </w:t>
      </w:r>
      <w:r w:rsidRPr="00683F5A">
        <w:t>+</w:t>
      </w:r>
      <w:r>
        <w:t xml:space="preserve"> 8</w:t>
      </w:r>
      <w:r w:rsidRPr="00683F5A">
        <w:t xml:space="preserve"> = 1</w:t>
      </w:r>
      <w:r>
        <w:t>7</w:t>
      </w:r>
      <w:r w:rsidRPr="00683F5A">
        <w:t xml:space="preserve"> баллов</w:t>
      </w:r>
      <w:r>
        <w:t>.</w:t>
      </w:r>
    </w:p>
    <w:p w:rsidR="002263BF" w:rsidRPr="00683F5A" w:rsidRDefault="002263BF" w:rsidP="00B3528C">
      <w:pPr>
        <w:spacing w:after="120"/>
        <w:rPr>
          <w:b/>
          <w:i/>
        </w:rPr>
      </w:pPr>
      <w:r w:rsidRPr="00683F5A">
        <w:rPr>
          <w:b/>
          <w:i/>
        </w:rPr>
        <w:t>По 4 пункту:</w:t>
      </w:r>
    </w:p>
    <w:p w:rsidR="002263BF" w:rsidRPr="00683F5A" w:rsidRDefault="002263BF" w:rsidP="00B3528C">
      <w:pPr>
        <w:spacing w:after="120"/>
      </w:pPr>
      <w:r w:rsidRPr="00683F5A">
        <w:t>Баллы начисляются по шкале:</w:t>
      </w:r>
    </w:p>
    <w:p w:rsidR="002263BF" w:rsidRDefault="002263BF" w:rsidP="00B3528C">
      <w:pPr>
        <w:spacing w:after="120"/>
        <w:jc w:val="both"/>
      </w:pPr>
      <w:r w:rsidRPr="00683F5A">
        <w:t xml:space="preserve">За снижение платы, ущербов, штрафов в </w:t>
      </w:r>
      <w:r>
        <w:t>процентах</w:t>
      </w:r>
      <w:r w:rsidRPr="00683F5A">
        <w:t xml:space="preserve"> к предыдущему периоду с положительным знаком</w:t>
      </w:r>
      <w:r>
        <w:t>.</w:t>
      </w:r>
    </w:p>
    <w:p w:rsidR="00B3528C" w:rsidRPr="00683F5A" w:rsidRDefault="00B3528C" w:rsidP="00B3528C">
      <w:pPr>
        <w:spacing w:after="120"/>
        <w:jc w:val="both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813"/>
        <w:gridCol w:w="836"/>
        <w:gridCol w:w="836"/>
        <w:gridCol w:w="836"/>
        <w:gridCol w:w="836"/>
        <w:gridCol w:w="836"/>
        <w:gridCol w:w="836"/>
        <w:gridCol w:w="836"/>
        <w:gridCol w:w="836"/>
        <w:gridCol w:w="926"/>
      </w:tblGrid>
      <w:tr w:rsidR="002263BF" w:rsidRPr="00683F5A" w:rsidTr="002263BF">
        <w:tc>
          <w:tcPr>
            <w:tcW w:w="1221" w:type="dxa"/>
          </w:tcPr>
          <w:p w:rsidR="002263BF" w:rsidRPr="00683F5A" w:rsidRDefault="002263BF" w:rsidP="002263BF">
            <w:r w:rsidRPr="00683F5A">
              <w:t>Процент снижения</w:t>
            </w:r>
          </w:p>
        </w:tc>
        <w:tc>
          <w:tcPr>
            <w:tcW w:w="813" w:type="dxa"/>
          </w:tcPr>
          <w:p w:rsidR="002263BF" w:rsidRPr="00683F5A" w:rsidRDefault="002263BF" w:rsidP="002263BF">
            <w:pPr>
              <w:jc w:val="center"/>
            </w:pPr>
            <w:r w:rsidRPr="00683F5A">
              <w:t>1-10</w:t>
            </w:r>
          </w:p>
        </w:tc>
        <w:tc>
          <w:tcPr>
            <w:tcW w:w="836" w:type="dxa"/>
          </w:tcPr>
          <w:p w:rsidR="002263BF" w:rsidRPr="00683F5A" w:rsidRDefault="002263BF" w:rsidP="002263BF">
            <w:pPr>
              <w:jc w:val="center"/>
            </w:pPr>
            <w:r w:rsidRPr="00683F5A">
              <w:t>11-20</w:t>
            </w:r>
          </w:p>
        </w:tc>
        <w:tc>
          <w:tcPr>
            <w:tcW w:w="836" w:type="dxa"/>
          </w:tcPr>
          <w:p w:rsidR="002263BF" w:rsidRPr="00683F5A" w:rsidRDefault="002263BF" w:rsidP="002263BF">
            <w:pPr>
              <w:jc w:val="center"/>
            </w:pPr>
            <w:r w:rsidRPr="00683F5A">
              <w:t>21-30</w:t>
            </w:r>
          </w:p>
        </w:tc>
        <w:tc>
          <w:tcPr>
            <w:tcW w:w="836" w:type="dxa"/>
          </w:tcPr>
          <w:p w:rsidR="002263BF" w:rsidRPr="00683F5A" w:rsidRDefault="002263BF" w:rsidP="002263BF">
            <w:pPr>
              <w:jc w:val="center"/>
            </w:pPr>
            <w:r w:rsidRPr="00683F5A">
              <w:t>31-40</w:t>
            </w:r>
          </w:p>
        </w:tc>
        <w:tc>
          <w:tcPr>
            <w:tcW w:w="836" w:type="dxa"/>
          </w:tcPr>
          <w:p w:rsidR="002263BF" w:rsidRPr="00683F5A" w:rsidRDefault="002263BF" w:rsidP="002263BF">
            <w:pPr>
              <w:jc w:val="center"/>
            </w:pPr>
            <w:r w:rsidRPr="00683F5A">
              <w:t>41-50</w:t>
            </w:r>
          </w:p>
        </w:tc>
        <w:tc>
          <w:tcPr>
            <w:tcW w:w="836" w:type="dxa"/>
          </w:tcPr>
          <w:p w:rsidR="002263BF" w:rsidRPr="00683F5A" w:rsidRDefault="002263BF" w:rsidP="002263BF">
            <w:pPr>
              <w:jc w:val="center"/>
            </w:pPr>
            <w:r w:rsidRPr="00683F5A">
              <w:t>51-60</w:t>
            </w:r>
          </w:p>
        </w:tc>
        <w:tc>
          <w:tcPr>
            <w:tcW w:w="836" w:type="dxa"/>
          </w:tcPr>
          <w:p w:rsidR="002263BF" w:rsidRPr="00683F5A" w:rsidRDefault="002263BF" w:rsidP="002263BF">
            <w:pPr>
              <w:jc w:val="center"/>
            </w:pPr>
            <w:r w:rsidRPr="00683F5A">
              <w:t>61-70</w:t>
            </w:r>
          </w:p>
        </w:tc>
        <w:tc>
          <w:tcPr>
            <w:tcW w:w="836" w:type="dxa"/>
          </w:tcPr>
          <w:p w:rsidR="002263BF" w:rsidRPr="00683F5A" w:rsidRDefault="002263BF" w:rsidP="002263BF">
            <w:pPr>
              <w:jc w:val="center"/>
            </w:pPr>
            <w:r w:rsidRPr="00683F5A">
              <w:t>71-80</w:t>
            </w:r>
          </w:p>
        </w:tc>
        <w:tc>
          <w:tcPr>
            <w:tcW w:w="836" w:type="dxa"/>
          </w:tcPr>
          <w:p w:rsidR="002263BF" w:rsidRPr="00683F5A" w:rsidRDefault="002263BF" w:rsidP="002263BF">
            <w:pPr>
              <w:jc w:val="center"/>
            </w:pPr>
            <w:r w:rsidRPr="00683F5A">
              <w:t>81-90</w:t>
            </w:r>
          </w:p>
        </w:tc>
        <w:tc>
          <w:tcPr>
            <w:tcW w:w="926" w:type="dxa"/>
          </w:tcPr>
          <w:p w:rsidR="002263BF" w:rsidRPr="00683F5A" w:rsidRDefault="002263BF" w:rsidP="002263BF">
            <w:pPr>
              <w:jc w:val="center"/>
            </w:pPr>
            <w:r w:rsidRPr="00683F5A">
              <w:t>91-100</w:t>
            </w:r>
          </w:p>
        </w:tc>
      </w:tr>
      <w:tr w:rsidR="002263BF" w:rsidRPr="00683F5A" w:rsidTr="002263BF">
        <w:tc>
          <w:tcPr>
            <w:tcW w:w="1221" w:type="dxa"/>
          </w:tcPr>
          <w:p w:rsidR="002263BF" w:rsidRPr="00683F5A" w:rsidRDefault="002263BF" w:rsidP="002263BF">
            <w:r w:rsidRPr="00683F5A">
              <w:t>балл</w:t>
            </w:r>
          </w:p>
        </w:tc>
        <w:tc>
          <w:tcPr>
            <w:tcW w:w="813" w:type="dxa"/>
          </w:tcPr>
          <w:p w:rsidR="002263BF" w:rsidRPr="00683F5A" w:rsidRDefault="002263BF" w:rsidP="002263BF">
            <w:pPr>
              <w:jc w:val="center"/>
            </w:pPr>
            <w:r w:rsidRPr="00683F5A">
              <w:t>1</w:t>
            </w:r>
          </w:p>
        </w:tc>
        <w:tc>
          <w:tcPr>
            <w:tcW w:w="836" w:type="dxa"/>
          </w:tcPr>
          <w:p w:rsidR="002263BF" w:rsidRPr="00683F5A" w:rsidRDefault="002263BF" w:rsidP="002263BF">
            <w:pPr>
              <w:jc w:val="center"/>
            </w:pPr>
            <w:r w:rsidRPr="00683F5A">
              <w:t>2</w:t>
            </w:r>
          </w:p>
        </w:tc>
        <w:tc>
          <w:tcPr>
            <w:tcW w:w="836" w:type="dxa"/>
          </w:tcPr>
          <w:p w:rsidR="002263BF" w:rsidRPr="00683F5A" w:rsidRDefault="002263BF" w:rsidP="002263BF">
            <w:pPr>
              <w:jc w:val="center"/>
            </w:pPr>
            <w:r w:rsidRPr="00683F5A">
              <w:t>3</w:t>
            </w:r>
          </w:p>
        </w:tc>
        <w:tc>
          <w:tcPr>
            <w:tcW w:w="836" w:type="dxa"/>
          </w:tcPr>
          <w:p w:rsidR="002263BF" w:rsidRPr="00683F5A" w:rsidRDefault="002263BF" w:rsidP="002263BF">
            <w:pPr>
              <w:jc w:val="center"/>
            </w:pPr>
            <w:r w:rsidRPr="00683F5A">
              <w:t>4</w:t>
            </w:r>
          </w:p>
        </w:tc>
        <w:tc>
          <w:tcPr>
            <w:tcW w:w="836" w:type="dxa"/>
          </w:tcPr>
          <w:p w:rsidR="002263BF" w:rsidRPr="00683F5A" w:rsidRDefault="002263BF" w:rsidP="002263BF">
            <w:pPr>
              <w:jc w:val="center"/>
            </w:pPr>
            <w:r w:rsidRPr="00683F5A">
              <w:t>5</w:t>
            </w:r>
          </w:p>
        </w:tc>
        <w:tc>
          <w:tcPr>
            <w:tcW w:w="836" w:type="dxa"/>
          </w:tcPr>
          <w:p w:rsidR="002263BF" w:rsidRPr="00683F5A" w:rsidRDefault="002263BF" w:rsidP="002263BF">
            <w:pPr>
              <w:jc w:val="center"/>
            </w:pPr>
            <w:r w:rsidRPr="00683F5A">
              <w:t>6</w:t>
            </w:r>
          </w:p>
        </w:tc>
        <w:tc>
          <w:tcPr>
            <w:tcW w:w="836" w:type="dxa"/>
          </w:tcPr>
          <w:p w:rsidR="002263BF" w:rsidRPr="00683F5A" w:rsidRDefault="002263BF" w:rsidP="002263BF">
            <w:pPr>
              <w:jc w:val="center"/>
            </w:pPr>
            <w:r w:rsidRPr="00683F5A">
              <w:t>7</w:t>
            </w:r>
          </w:p>
        </w:tc>
        <w:tc>
          <w:tcPr>
            <w:tcW w:w="836" w:type="dxa"/>
          </w:tcPr>
          <w:p w:rsidR="002263BF" w:rsidRPr="00683F5A" w:rsidRDefault="002263BF" w:rsidP="002263BF">
            <w:pPr>
              <w:jc w:val="center"/>
            </w:pPr>
            <w:r w:rsidRPr="00683F5A">
              <w:t>8</w:t>
            </w:r>
          </w:p>
        </w:tc>
        <w:tc>
          <w:tcPr>
            <w:tcW w:w="836" w:type="dxa"/>
          </w:tcPr>
          <w:p w:rsidR="002263BF" w:rsidRPr="00683F5A" w:rsidRDefault="002263BF" w:rsidP="002263BF">
            <w:pPr>
              <w:jc w:val="center"/>
            </w:pPr>
            <w:r w:rsidRPr="00683F5A">
              <w:t>9</w:t>
            </w:r>
          </w:p>
        </w:tc>
        <w:tc>
          <w:tcPr>
            <w:tcW w:w="926" w:type="dxa"/>
          </w:tcPr>
          <w:p w:rsidR="002263BF" w:rsidRPr="00683F5A" w:rsidRDefault="002263BF" w:rsidP="002263BF">
            <w:pPr>
              <w:jc w:val="center"/>
            </w:pPr>
            <w:r w:rsidRPr="00683F5A">
              <w:t>10</w:t>
            </w:r>
          </w:p>
        </w:tc>
      </w:tr>
    </w:tbl>
    <w:p w:rsidR="002263BF" w:rsidRPr="00683F5A" w:rsidRDefault="002263BF" w:rsidP="00B3528C">
      <w:pPr>
        <w:spacing w:before="120" w:after="120"/>
        <w:jc w:val="both"/>
      </w:pPr>
      <w:r w:rsidRPr="00683F5A">
        <w:t xml:space="preserve">За увеличение платы, ущербов, штрафов в </w:t>
      </w:r>
      <w:r>
        <w:t>процентах</w:t>
      </w:r>
      <w:r w:rsidRPr="00683F5A">
        <w:t xml:space="preserve"> к предыдущему периоду с отрицательным знаком</w:t>
      </w:r>
      <w:r>
        <w:t>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793"/>
        <w:gridCol w:w="819"/>
        <w:gridCol w:w="818"/>
        <w:gridCol w:w="818"/>
        <w:gridCol w:w="818"/>
        <w:gridCol w:w="818"/>
        <w:gridCol w:w="818"/>
        <w:gridCol w:w="818"/>
        <w:gridCol w:w="818"/>
        <w:gridCol w:w="910"/>
      </w:tblGrid>
      <w:tr w:rsidR="002263BF" w:rsidRPr="00683F5A" w:rsidTr="002263BF">
        <w:tc>
          <w:tcPr>
            <w:tcW w:w="1400" w:type="dxa"/>
          </w:tcPr>
          <w:p w:rsidR="002263BF" w:rsidRPr="00683F5A" w:rsidRDefault="002263BF" w:rsidP="002263BF">
            <w:r w:rsidRPr="00683F5A">
              <w:t>Процент увеличения</w:t>
            </w:r>
          </w:p>
        </w:tc>
        <w:tc>
          <w:tcPr>
            <w:tcW w:w="793" w:type="dxa"/>
          </w:tcPr>
          <w:p w:rsidR="002263BF" w:rsidRPr="00683F5A" w:rsidRDefault="002263BF" w:rsidP="002263BF">
            <w:r w:rsidRPr="00683F5A">
              <w:t>1-10</w:t>
            </w:r>
          </w:p>
        </w:tc>
        <w:tc>
          <w:tcPr>
            <w:tcW w:w="819" w:type="dxa"/>
          </w:tcPr>
          <w:p w:rsidR="002263BF" w:rsidRPr="00683F5A" w:rsidRDefault="002263BF" w:rsidP="002263BF">
            <w:r w:rsidRPr="00683F5A">
              <w:t>11-20</w:t>
            </w:r>
          </w:p>
        </w:tc>
        <w:tc>
          <w:tcPr>
            <w:tcW w:w="818" w:type="dxa"/>
          </w:tcPr>
          <w:p w:rsidR="002263BF" w:rsidRPr="00683F5A" w:rsidRDefault="002263BF" w:rsidP="002263BF">
            <w:r w:rsidRPr="00683F5A">
              <w:t>21-30</w:t>
            </w:r>
          </w:p>
        </w:tc>
        <w:tc>
          <w:tcPr>
            <w:tcW w:w="818" w:type="dxa"/>
          </w:tcPr>
          <w:p w:rsidR="002263BF" w:rsidRPr="00683F5A" w:rsidRDefault="002263BF" w:rsidP="002263BF">
            <w:r w:rsidRPr="00683F5A">
              <w:t>31-40</w:t>
            </w:r>
          </w:p>
        </w:tc>
        <w:tc>
          <w:tcPr>
            <w:tcW w:w="818" w:type="dxa"/>
          </w:tcPr>
          <w:p w:rsidR="002263BF" w:rsidRPr="00683F5A" w:rsidRDefault="002263BF" w:rsidP="002263BF">
            <w:r w:rsidRPr="00683F5A">
              <w:t>41-50</w:t>
            </w:r>
          </w:p>
        </w:tc>
        <w:tc>
          <w:tcPr>
            <w:tcW w:w="818" w:type="dxa"/>
          </w:tcPr>
          <w:p w:rsidR="002263BF" w:rsidRPr="00683F5A" w:rsidRDefault="002263BF" w:rsidP="002263BF">
            <w:r w:rsidRPr="00683F5A">
              <w:t>51-60</w:t>
            </w:r>
          </w:p>
        </w:tc>
        <w:tc>
          <w:tcPr>
            <w:tcW w:w="818" w:type="dxa"/>
          </w:tcPr>
          <w:p w:rsidR="002263BF" w:rsidRPr="00683F5A" w:rsidRDefault="002263BF" w:rsidP="002263BF">
            <w:r w:rsidRPr="00683F5A">
              <w:t>61-70</w:t>
            </w:r>
          </w:p>
        </w:tc>
        <w:tc>
          <w:tcPr>
            <w:tcW w:w="818" w:type="dxa"/>
          </w:tcPr>
          <w:p w:rsidR="002263BF" w:rsidRPr="00683F5A" w:rsidRDefault="002263BF" w:rsidP="002263BF">
            <w:r w:rsidRPr="00683F5A">
              <w:t>71-80</w:t>
            </w:r>
          </w:p>
        </w:tc>
        <w:tc>
          <w:tcPr>
            <w:tcW w:w="818" w:type="dxa"/>
          </w:tcPr>
          <w:p w:rsidR="002263BF" w:rsidRPr="00683F5A" w:rsidRDefault="002263BF" w:rsidP="002263BF">
            <w:r w:rsidRPr="00683F5A">
              <w:t>81-90</w:t>
            </w:r>
          </w:p>
        </w:tc>
        <w:tc>
          <w:tcPr>
            <w:tcW w:w="910" w:type="dxa"/>
          </w:tcPr>
          <w:p w:rsidR="002263BF" w:rsidRPr="00683F5A" w:rsidRDefault="002263BF" w:rsidP="002263BF">
            <w:r w:rsidRPr="00683F5A">
              <w:t>91-100</w:t>
            </w:r>
          </w:p>
        </w:tc>
      </w:tr>
      <w:tr w:rsidR="002263BF" w:rsidRPr="00683F5A" w:rsidTr="002263BF">
        <w:tc>
          <w:tcPr>
            <w:tcW w:w="1400" w:type="dxa"/>
          </w:tcPr>
          <w:p w:rsidR="002263BF" w:rsidRPr="00683F5A" w:rsidRDefault="002263BF" w:rsidP="002263BF">
            <w:r w:rsidRPr="00683F5A">
              <w:t>балл</w:t>
            </w:r>
          </w:p>
        </w:tc>
        <w:tc>
          <w:tcPr>
            <w:tcW w:w="793" w:type="dxa"/>
          </w:tcPr>
          <w:p w:rsidR="002263BF" w:rsidRPr="00683F5A" w:rsidRDefault="002263BF" w:rsidP="002263BF">
            <w:pPr>
              <w:jc w:val="center"/>
            </w:pPr>
            <w:r w:rsidRPr="00683F5A">
              <w:t>1</w:t>
            </w:r>
          </w:p>
        </w:tc>
        <w:tc>
          <w:tcPr>
            <w:tcW w:w="819" w:type="dxa"/>
          </w:tcPr>
          <w:p w:rsidR="002263BF" w:rsidRPr="00683F5A" w:rsidRDefault="002263BF" w:rsidP="002263BF">
            <w:pPr>
              <w:jc w:val="center"/>
            </w:pPr>
            <w:r w:rsidRPr="00683F5A">
              <w:t>2</w:t>
            </w:r>
          </w:p>
        </w:tc>
        <w:tc>
          <w:tcPr>
            <w:tcW w:w="818" w:type="dxa"/>
          </w:tcPr>
          <w:p w:rsidR="002263BF" w:rsidRPr="00683F5A" w:rsidRDefault="002263BF" w:rsidP="002263BF">
            <w:pPr>
              <w:jc w:val="center"/>
            </w:pPr>
            <w:r w:rsidRPr="00683F5A">
              <w:t>3</w:t>
            </w:r>
          </w:p>
        </w:tc>
        <w:tc>
          <w:tcPr>
            <w:tcW w:w="818" w:type="dxa"/>
          </w:tcPr>
          <w:p w:rsidR="002263BF" w:rsidRPr="00683F5A" w:rsidRDefault="002263BF" w:rsidP="002263BF">
            <w:pPr>
              <w:jc w:val="center"/>
            </w:pPr>
            <w:r w:rsidRPr="00683F5A">
              <w:t>4</w:t>
            </w:r>
          </w:p>
        </w:tc>
        <w:tc>
          <w:tcPr>
            <w:tcW w:w="818" w:type="dxa"/>
          </w:tcPr>
          <w:p w:rsidR="002263BF" w:rsidRPr="00683F5A" w:rsidRDefault="002263BF" w:rsidP="002263BF">
            <w:pPr>
              <w:jc w:val="center"/>
            </w:pPr>
            <w:r w:rsidRPr="00683F5A">
              <w:t>5</w:t>
            </w:r>
          </w:p>
        </w:tc>
        <w:tc>
          <w:tcPr>
            <w:tcW w:w="818" w:type="dxa"/>
          </w:tcPr>
          <w:p w:rsidR="002263BF" w:rsidRPr="00683F5A" w:rsidRDefault="002263BF" w:rsidP="002263BF">
            <w:pPr>
              <w:jc w:val="center"/>
            </w:pPr>
            <w:r w:rsidRPr="00683F5A">
              <w:t>6</w:t>
            </w:r>
          </w:p>
        </w:tc>
        <w:tc>
          <w:tcPr>
            <w:tcW w:w="818" w:type="dxa"/>
          </w:tcPr>
          <w:p w:rsidR="002263BF" w:rsidRPr="00683F5A" w:rsidRDefault="002263BF" w:rsidP="002263BF">
            <w:pPr>
              <w:jc w:val="center"/>
            </w:pPr>
            <w:r w:rsidRPr="00683F5A">
              <w:t>7</w:t>
            </w:r>
          </w:p>
        </w:tc>
        <w:tc>
          <w:tcPr>
            <w:tcW w:w="818" w:type="dxa"/>
          </w:tcPr>
          <w:p w:rsidR="002263BF" w:rsidRPr="00683F5A" w:rsidRDefault="002263BF" w:rsidP="002263BF">
            <w:pPr>
              <w:jc w:val="center"/>
            </w:pPr>
            <w:r w:rsidRPr="00683F5A">
              <w:t>8</w:t>
            </w:r>
          </w:p>
        </w:tc>
        <w:tc>
          <w:tcPr>
            <w:tcW w:w="818" w:type="dxa"/>
          </w:tcPr>
          <w:p w:rsidR="002263BF" w:rsidRPr="00683F5A" w:rsidRDefault="002263BF" w:rsidP="002263BF">
            <w:pPr>
              <w:jc w:val="center"/>
            </w:pPr>
            <w:r w:rsidRPr="00683F5A">
              <w:t>9</w:t>
            </w:r>
          </w:p>
        </w:tc>
        <w:tc>
          <w:tcPr>
            <w:tcW w:w="910" w:type="dxa"/>
          </w:tcPr>
          <w:p w:rsidR="002263BF" w:rsidRPr="00683F5A" w:rsidRDefault="002263BF" w:rsidP="002263BF">
            <w:pPr>
              <w:jc w:val="center"/>
            </w:pPr>
            <w:r w:rsidRPr="00683F5A">
              <w:t>10</w:t>
            </w:r>
          </w:p>
        </w:tc>
      </w:tr>
    </w:tbl>
    <w:p w:rsidR="002263BF" w:rsidRPr="00683F5A" w:rsidRDefault="002263BF" w:rsidP="00B3528C">
      <w:pPr>
        <w:spacing w:before="120" w:after="120"/>
      </w:pPr>
      <w:r w:rsidRPr="00683F5A">
        <w:t xml:space="preserve">Итого по приведенному </w:t>
      </w:r>
      <w:r>
        <w:t xml:space="preserve">в п.4 </w:t>
      </w:r>
      <w:r w:rsidRPr="00683F5A">
        <w:t xml:space="preserve">примеру - </w:t>
      </w:r>
      <w:r>
        <w:t>один</w:t>
      </w:r>
      <w:r w:rsidRPr="00683F5A">
        <w:t xml:space="preserve"> балл</w:t>
      </w:r>
      <w:r>
        <w:t>.</w:t>
      </w:r>
    </w:p>
    <w:p w:rsidR="002263BF" w:rsidRPr="00683F5A" w:rsidRDefault="002263BF" w:rsidP="00B3528C">
      <w:pPr>
        <w:spacing w:after="120"/>
        <w:rPr>
          <w:b/>
          <w:i/>
        </w:rPr>
      </w:pPr>
      <w:r w:rsidRPr="00683F5A">
        <w:rPr>
          <w:b/>
          <w:i/>
        </w:rPr>
        <w:t>По 5 пункту:</w:t>
      </w:r>
    </w:p>
    <w:p w:rsidR="002263BF" w:rsidRPr="00683F5A" w:rsidRDefault="002263BF" w:rsidP="00B3528C">
      <w:pPr>
        <w:spacing w:after="120"/>
        <w:jc w:val="both"/>
      </w:pPr>
      <w:r w:rsidRPr="00683F5A">
        <w:t xml:space="preserve">Участие организации в работе общественной организации в области охраны окружающей среды и природопользования на постоянной основе (как член Совета, Комитета, Комиссии и пр.) </w:t>
      </w:r>
      <w:r>
        <w:t>–</w:t>
      </w:r>
      <w:r w:rsidRPr="00683F5A">
        <w:t xml:space="preserve"> </w:t>
      </w:r>
      <w:r>
        <w:t xml:space="preserve">один </w:t>
      </w:r>
      <w:r w:rsidRPr="00683F5A">
        <w:t>балл</w:t>
      </w:r>
      <w:r>
        <w:t>.</w:t>
      </w:r>
    </w:p>
    <w:p w:rsidR="002263BF" w:rsidRPr="00683F5A" w:rsidRDefault="002263BF" w:rsidP="00B3528C">
      <w:pPr>
        <w:spacing w:after="120"/>
      </w:pPr>
      <w:r w:rsidRPr="00683F5A">
        <w:t xml:space="preserve">Итого </w:t>
      </w:r>
      <w:r>
        <w:t xml:space="preserve">по приведенному в п.5 примеру </w:t>
      </w:r>
      <w:r w:rsidRPr="00683F5A">
        <w:t>– 5 баллов.</w:t>
      </w:r>
    </w:p>
    <w:p w:rsidR="004C5954" w:rsidRPr="004C5954" w:rsidRDefault="002263BF" w:rsidP="00B3528C">
      <w:pPr>
        <w:spacing w:after="120"/>
      </w:pPr>
      <w:r>
        <w:rPr>
          <w:b/>
        </w:rPr>
        <w:t xml:space="preserve">ИТОГО по примерам во всех 5 пунктах: 5 + 8 </w:t>
      </w:r>
      <w:r w:rsidRPr="00683F5A">
        <w:rPr>
          <w:b/>
        </w:rPr>
        <w:t>+</w:t>
      </w:r>
      <w:r>
        <w:rPr>
          <w:b/>
        </w:rPr>
        <w:t xml:space="preserve"> </w:t>
      </w:r>
      <w:r w:rsidRPr="00683F5A">
        <w:rPr>
          <w:b/>
        </w:rPr>
        <w:t>17</w:t>
      </w:r>
      <w:r>
        <w:rPr>
          <w:b/>
        </w:rPr>
        <w:t xml:space="preserve"> </w:t>
      </w:r>
      <w:r w:rsidRPr="00683F5A">
        <w:rPr>
          <w:b/>
        </w:rPr>
        <w:t>+</w:t>
      </w:r>
      <w:r>
        <w:rPr>
          <w:b/>
        </w:rPr>
        <w:t xml:space="preserve"> </w:t>
      </w:r>
      <w:r w:rsidRPr="00683F5A">
        <w:rPr>
          <w:b/>
        </w:rPr>
        <w:t>1</w:t>
      </w:r>
      <w:r>
        <w:rPr>
          <w:b/>
        </w:rPr>
        <w:t xml:space="preserve"> </w:t>
      </w:r>
      <w:r w:rsidRPr="00683F5A">
        <w:rPr>
          <w:b/>
        </w:rPr>
        <w:t>+</w:t>
      </w:r>
      <w:r>
        <w:rPr>
          <w:b/>
        </w:rPr>
        <w:t xml:space="preserve"> </w:t>
      </w:r>
      <w:r w:rsidRPr="00683F5A">
        <w:rPr>
          <w:b/>
        </w:rPr>
        <w:t>5 = 3</w:t>
      </w:r>
      <w:r>
        <w:rPr>
          <w:b/>
        </w:rPr>
        <w:t>6 баллов</w:t>
      </w:r>
    </w:p>
    <w:sectPr w:rsidR="004C5954" w:rsidRPr="004C5954" w:rsidSect="00507C62">
      <w:footnotePr>
        <w:numRestart w:val="eachSect"/>
      </w:footnotePr>
      <w:type w:val="continuous"/>
      <w:pgSz w:w="11906" w:h="16838"/>
      <w:pgMar w:top="568" w:right="709" w:bottom="568" w:left="1276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5B9" w:rsidRDefault="006245B9" w:rsidP="009027DB">
      <w:r>
        <w:separator/>
      </w:r>
    </w:p>
  </w:endnote>
  <w:endnote w:type="continuationSeparator" w:id="0">
    <w:p w:rsidR="006245B9" w:rsidRDefault="006245B9" w:rsidP="0090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14234"/>
      <w:docPartObj>
        <w:docPartGallery w:val="Page Numbers (Bottom of Page)"/>
        <w:docPartUnique/>
      </w:docPartObj>
    </w:sdtPr>
    <w:sdtEndPr/>
    <w:sdtContent>
      <w:p w:rsidR="003D08C7" w:rsidRDefault="006245B9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528C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3D08C7" w:rsidRDefault="003D08C7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5B9" w:rsidRDefault="006245B9" w:rsidP="009027DB">
      <w:r>
        <w:separator/>
      </w:r>
    </w:p>
  </w:footnote>
  <w:footnote w:type="continuationSeparator" w:id="0">
    <w:p w:rsidR="006245B9" w:rsidRDefault="006245B9" w:rsidP="009027DB">
      <w:r>
        <w:continuationSeparator/>
      </w:r>
    </w:p>
  </w:footnote>
  <w:footnote w:id="1">
    <w:p w:rsidR="003D08C7" w:rsidRDefault="003D08C7" w:rsidP="00402254">
      <w:pPr>
        <w:pStyle w:val="ad"/>
      </w:pPr>
      <w:r>
        <w:rPr>
          <w:rStyle w:val="af"/>
        </w:rPr>
        <w:footnoteRef/>
      </w:r>
      <w:r>
        <w:t xml:space="preserve"> </w:t>
      </w:r>
      <w:r w:rsidRPr="00B92C67">
        <w:t>Для расчета темпа роста в 201</w:t>
      </w:r>
      <w:r>
        <w:t>5</w:t>
      </w:r>
      <w:r w:rsidRPr="00B92C67">
        <w:t xml:space="preserve"> году могут быть и</w:t>
      </w:r>
      <w:r>
        <w:t>спользованы данные за 9 месяцев по сравнению с соответствующим периодом предыдущего года</w:t>
      </w:r>
    </w:p>
  </w:footnote>
  <w:footnote w:id="2">
    <w:p w:rsidR="003D08C7" w:rsidRPr="00E1336B" w:rsidRDefault="003D08C7" w:rsidP="00B25529">
      <w:pPr>
        <w:pStyle w:val="ad"/>
        <w:rPr>
          <w:color w:val="000000"/>
          <w:sz w:val="16"/>
          <w:szCs w:val="16"/>
        </w:rPr>
      </w:pPr>
      <w:r w:rsidRPr="00E1336B">
        <w:rPr>
          <w:rStyle w:val="af"/>
          <w:color w:val="000000"/>
        </w:rPr>
        <w:footnoteRef/>
      </w:r>
      <w:r w:rsidRPr="00E1336B">
        <w:rPr>
          <w:color w:val="000000"/>
          <w:sz w:val="16"/>
          <w:szCs w:val="16"/>
        </w:rPr>
        <w:t xml:space="preserve"> Стоимость реализованных мероприятий, позволивших снизить воздействия производства на окружающую среду, включая природоохранные сооружения и объекты, в том числе поддержка эко-менеджмента, эко-образования</w:t>
      </w:r>
      <w:r>
        <w:rPr>
          <w:color w:val="000000"/>
          <w:sz w:val="16"/>
          <w:szCs w:val="16"/>
        </w:rPr>
        <w:t>.</w:t>
      </w:r>
    </w:p>
  </w:footnote>
  <w:footnote w:id="3">
    <w:p w:rsidR="003D08C7" w:rsidRPr="00E1336B" w:rsidRDefault="003D08C7" w:rsidP="00B25529">
      <w:pPr>
        <w:pStyle w:val="ad"/>
        <w:rPr>
          <w:color w:val="000000"/>
          <w:sz w:val="16"/>
          <w:szCs w:val="16"/>
        </w:rPr>
      </w:pPr>
      <w:r w:rsidRPr="00E1336B">
        <w:rPr>
          <w:rStyle w:val="af"/>
          <w:color w:val="000000"/>
        </w:rPr>
        <w:footnoteRef/>
      </w:r>
      <w:r w:rsidRPr="00E1336B">
        <w:rPr>
          <w:color w:val="000000"/>
          <w:sz w:val="16"/>
          <w:szCs w:val="16"/>
        </w:rPr>
        <w:t xml:space="preserve"> Уточнить в какой</w:t>
      </w:r>
      <w:r>
        <w:rPr>
          <w:color w:val="000000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5B71"/>
    <w:multiLevelType w:val="hybridMultilevel"/>
    <w:tmpl w:val="7A5C9A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7E3D39"/>
    <w:multiLevelType w:val="hybridMultilevel"/>
    <w:tmpl w:val="F6FA94A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4E03AF4"/>
    <w:multiLevelType w:val="hybridMultilevel"/>
    <w:tmpl w:val="D9621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F24D3"/>
    <w:multiLevelType w:val="hybridMultilevel"/>
    <w:tmpl w:val="0EBEDB64"/>
    <w:lvl w:ilvl="0" w:tplc="0838B4F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9A529C"/>
    <w:multiLevelType w:val="hybridMultilevel"/>
    <w:tmpl w:val="DB1422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F362AB2"/>
    <w:multiLevelType w:val="hybridMultilevel"/>
    <w:tmpl w:val="62663C4A"/>
    <w:lvl w:ilvl="0" w:tplc="8750B2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34703D"/>
    <w:multiLevelType w:val="hybridMultilevel"/>
    <w:tmpl w:val="92262322"/>
    <w:lvl w:ilvl="0" w:tplc="E626FD4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7781EFD"/>
    <w:multiLevelType w:val="hybridMultilevel"/>
    <w:tmpl w:val="8ED86096"/>
    <w:lvl w:ilvl="0" w:tplc="7242CB58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2C5654"/>
    <w:multiLevelType w:val="hybridMultilevel"/>
    <w:tmpl w:val="428A0A8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1DF024F9"/>
    <w:multiLevelType w:val="hybridMultilevel"/>
    <w:tmpl w:val="512C67EA"/>
    <w:lvl w:ilvl="0" w:tplc="43AC6E56">
      <w:start w:val="65535"/>
      <w:numFmt w:val="bullet"/>
      <w:lvlText w:val="-"/>
      <w:lvlJc w:val="left"/>
      <w:pPr>
        <w:ind w:left="19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1DFB5792"/>
    <w:multiLevelType w:val="hybridMultilevel"/>
    <w:tmpl w:val="8D62903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ED330E1"/>
    <w:multiLevelType w:val="hybridMultilevel"/>
    <w:tmpl w:val="E5188912"/>
    <w:lvl w:ilvl="0" w:tplc="A9D4DE7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4E04EDD"/>
    <w:multiLevelType w:val="hybridMultilevel"/>
    <w:tmpl w:val="58869F78"/>
    <w:lvl w:ilvl="0" w:tplc="C63C8C9A">
      <w:start w:val="1"/>
      <w:numFmt w:val="decimal"/>
      <w:lvlText w:val="%1."/>
      <w:lvlJc w:val="left"/>
      <w:pPr>
        <w:ind w:left="120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5A720D6"/>
    <w:multiLevelType w:val="hybridMultilevel"/>
    <w:tmpl w:val="B0CC0910"/>
    <w:lvl w:ilvl="0" w:tplc="85C2DC3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84B75D8"/>
    <w:multiLevelType w:val="hybridMultilevel"/>
    <w:tmpl w:val="50A4FD1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2E926288"/>
    <w:multiLevelType w:val="hybridMultilevel"/>
    <w:tmpl w:val="2DB4DCE6"/>
    <w:lvl w:ilvl="0" w:tplc="FD1A842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F6A2842"/>
    <w:multiLevelType w:val="hybridMultilevel"/>
    <w:tmpl w:val="9BB2A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856D3"/>
    <w:multiLevelType w:val="hybridMultilevel"/>
    <w:tmpl w:val="AD449BE6"/>
    <w:lvl w:ilvl="0" w:tplc="54BC4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4321D6E"/>
    <w:multiLevelType w:val="hybridMultilevel"/>
    <w:tmpl w:val="8C9CAAE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 w15:restartNumberingAfterBreak="0">
    <w:nsid w:val="39C9258B"/>
    <w:multiLevelType w:val="hybridMultilevel"/>
    <w:tmpl w:val="69569606"/>
    <w:lvl w:ilvl="0" w:tplc="53F42D8A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685286"/>
    <w:multiLevelType w:val="hybridMultilevel"/>
    <w:tmpl w:val="392E2A34"/>
    <w:lvl w:ilvl="0" w:tplc="04190001">
      <w:start w:val="1"/>
      <w:numFmt w:val="bullet"/>
      <w:lvlText w:val=""/>
      <w:lvlJc w:val="left"/>
      <w:pPr>
        <w:ind w:left="9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21" w15:restartNumberingAfterBreak="0">
    <w:nsid w:val="3BAA3936"/>
    <w:multiLevelType w:val="hybridMultilevel"/>
    <w:tmpl w:val="AB66FDEE"/>
    <w:lvl w:ilvl="0" w:tplc="0BA87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33E662A"/>
    <w:multiLevelType w:val="hybridMultilevel"/>
    <w:tmpl w:val="668A1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954FE"/>
    <w:multiLevelType w:val="hybridMultilevel"/>
    <w:tmpl w:val="BA1C6F92"/>
    <w:lvl w:ilvl="0" w:tplc="04190011">
      <w:start w:val="1"/>
      <w:numFmt w:val="decimal"/>
      <w:lvlText w:val="%1)"/>
      <w:lvlJc w:val="left"/>
      <w:pPr>
        <w:ind w:left="120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60A2922"/>
    <w:multiLevelType w:val="hybridMultilevel"/>
    <w:tmpl w:val="668A1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13038"/>
    <w:multiLevelType w:val="hybridMultilevel"/>
    <w:tmpl w:val="3C503E5A"/>
    <w:lvl w:ilvl="0" w:tplc="D62C05B4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67D6B77"/>
    <w:multiLevelType w:val="hybridMultilevel"/>
    <w:tmpl w:val="42646966"/>
    <w:lvl w:ilvl="0" w:tplc="0BA87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2500B32"/>
    <w:multiLevelType w:val="hybridMultilevel"/>
    <w:tmpl w:val="6D501E3E"/>
    <w:lvl w:ilvl="0" w:tplc="9FBC988A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F72099"/>
    <w:multiLevelType w:val="hybridMultilevel"/>
    <w:tmpl w:val="3AB8177E"/>
    <w:lvl w:ilvl="0" w:tplc="B0008D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0D476C6"/>
    <w:multiLevelType w:val="hybridMultilevel"/>
    <w:tmpl w:val="B34AD4C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4EE5447"/>
    <w:multiLevelType w:val="hybridMultilevel"/>
    <w:tmpl w:val="01F8F5D8"/>
    <w:lvl w:ilvl="0" w:tplc="F3D02E3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D77333C"/>
    <w:multiLevelType w:val="multilevel"/>
    <w:tmpl w:val="6D84EC24"/>
    <w:lvl w:ilvl="0">
      <w:start w:val="1"/>
      <w:numFmt w:val="decimal"/>
      <w:suff w:val="space"/>
      <w:lvlText w:val="%1."/>
      <w:lvlJc w:val="left"/>
      <w:pPr>
        <w:ind w:left="285" w:firstLine="14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2" w15:restartNumberingAfterBreak="0">
    <w:nsid w:val="6DDA1DB1"/>
    <w:multiLevelType w:val="hybridMultilevel"/>
    <w:tmpl w:val="91B8E76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E4C1DF0"/>
    <w:multiLevelType w:val="hybridMultilevel"/>
    <w:tmpl w:val="5044D220"/>
    <w:lvl w:ilvl="0" w:tplc="431A9D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13D76C1"/>
    <w:multiLevelType w:val="hybridMultilevel"/>
    <w:tmpl w:val="7A3E2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6269AF"/>
    <w:multiLevelType w:val="hybridMultilevel"/>
    <w:tmpl w:val="BE0670A8"/>
    <w:lvl w:ilvl="0" w:tplc="532058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AA03D8"/>
    <w:multiLevelType w:val="hybridMultilevel"/>
    <w:tmpl w:val="42646966"/>
    <w:lvl w:ilvl="0" w:tplc="0BA87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2"/>
  </w:num>
  <w:num w:numId="2">
    <w:abstractNumId w:val="22"/>
  </w:num>
  <w:num w:numId="3">
    <w:abstractNumId w:val="35"/>
  </w:num>
  <w:num w:numId="4">
    <w:abstractNumId w:val="24"/>
  </w:num>
  <w:num w:numId="5">
    <w:abstractNumId w:val="8"/>
  </w:num>
  <w:num w:numId="6">
    <w:abstractNumId w:val="18"/>
  </w:num>
  <w:num w:numId="7">
    <w:abstractNumId w:val="31"/>
  </w:num>
  <w:num w:numId="8">
    <w:abstractNumId w:val="16"/>
  </w:num>
  <w:num w:numId="9">
    <w:abstractNumId w:val="2"/>
  </w:num>
  <w:num w:numId="10">
    <w:abstractNumId w:val="27"/>
  </w:num>
  <w:num w:numId="11">
    <w:abstractNumId w:val="9"/>
  </w:num>
  <w:num w:numId="12">
    <w:abstractNumId w:val="35"/>
  </w:num>
  <w:num w:numId="13">
    <w:abstractNumId w:val="36"/>
  </w:num>
  <w:num w:numId="14">
    <w:abstractNumId w:val="26"/>
  </w:num>
  <w:num w:numId="15">
    <w:abstractNumId w:val="6"/>
  </w:num>
  <w:num w:numId="16">
    <w:abstractNumId w:val="3"/>
  </w:num>
  <w:num w:numId="17">
    <w:abstractNumId w:val="21"/>
  </w:num>
  <w:num w:numId="18">
    <w:abstractNumId w:val="28"/>
  </w:num>
  <w:num w:numId="19">
    <w:abstractNumId w:val="33"/>
  </w:num>
  <w:num w:numId="20">
    <w:abstractNumId w:val="14"/>
  </w:num>
  <w:num w:numId="21">
    <w:abstractNumId w:val="10"/>
  </w:num>
  <w:num w:numId="22">
    <w:abstractNumId w:val="12"/>
  </w:num>
  <w:num w:numId="23">
    <w:abstractNumId w:val="23"/>
  </w:num>
  <w:num w:numId="24">
    <w:abstractNumId w:val="34"/>
  </w:num>
  <w:num w:numId="25">
    <w:abstractNumId w:val="7"/>
  </w:num>
  <w:num w:numId="26">
    <w:abstractNumId w:val="19"/>
  </w:num>
  <w:num w:numId="27">
    <w:abstractNumId w:val="29"/>
  </w:num>
  <w:num w:numId="28">
    <w:abstractNumId w:val="1"/>
  </w:num>
  <w:num w:numId="29">
    <w:abstractNumId w:val="4"/>
  </w:num>
  <w:num w:numId="30">
    <w:abstractNumId w:val="25"/>
  </w:num>
  <w:num w:numId="31">
    <w:abstractNumId w:val="20"/>
  </w:num>
  <w:num w:numId="32">
    <w:abstractNumId w:val="30"/>
  </w:num>
  <w:num w:numId="33">
    <w:abstractNumId w:val="17"/>
  </w:num>
  <w:num w:numId="34">
    <w:abstractNumId w:val="5"/>
  </w:num>
  <w:num w:numId="35">
    <w:abstractNumId w:val="11"/>
  </w:num>
  <w:num w:numId="36">
    <w:abstractNumId w:val="15"/>
  </w:num>
  <w:num w:numId="37">
    <w:abstractNumId w:val="13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7DB"/>
    <w:rsid w:val="00002B7E"/>
    <w:rsid w:val="00003849"/>
    <w:rsid w:val="000049B0"/>
    <w:rsid w:val="000049C5"/>
    <w:rsid w:val="00005DE6"/>
    <w:rsid w:val="00006685"/>
    <w:rsid w:val="0000707A"/>
    <w:rsid w:val="00010A7D"/>
    <w:rsid w:val="00012D67"/>
    <w:rsid w:val="00012FFB"/>
    <w:rsid w:val="00016071"/>
    <w:rsid w:val="00017066"/>
    <w:rsid w:val="00017406"/>
    <w:rsid w:val="00020954"/>
    <w:rsid w:val="0002153A"/>
    <w:rsid w:val="000224DB"/>
    <w:rsid w:val="00023AAC"/>
    <w:rsid w:val="000240E9"/>
    <w:rsid w:val="0002629E"/>
    <w:rsid w:val="00026775"/>
    <w:rsid w:val="0002726F"/>
    <w:rsid w:val="00027969"/>
    <w:rsid w:val="0003175B"/>
    <w:rsid w:val="00031EA4"/>
    <w:rsid w:val="000325B0"/>
    <w:rsid w:val="000336EE"/>
    <w:rsid w:val="0003385B"/>
    <w:rsid w:val="00034C63"/>
    <w:rsid w:val="00035FC5"/>
    <w:rsid w:val="000360F9"/>
    <w:rsid w:val="00036EA8"/>
    <w:rsid w:val="000375D8"/>
    <w:rsid w:val="000402E5"/>
    <w:rsid w:val="000424DB"/>
    <w:rsid w:val="000433DB"/>
    <w:rsid w:val="000439EE"/>
    <w:rsid w:val="000446F4"/>
    <w:rsid w:val="00044AAC"/>
    <w:rsid w:val="00044E9A"/>
    <w:rsid w:val="00046409"/>
    <w:rsid w:val="00046718"/>
    <w:rsid w:val="000469D7"/>
    <w:rsid w:val="0005011B"/>
    <w:rsid w:val="0005043E"/>
    <w:rsid w:val="000546FA"/>
    <w:rsid w:val="00054B92"/>
    <w:rsid w:val="00055EEC"/>
    <w:rsid w:val="0005793E"/>
    <w:rsid w:val="00057BCE"/>
    <w:rsid w:val="00060254"/>
    <w:rsid w:val="000611A7"/>
    <w:rsid w:val="0006266B"/>
    <w:rsid w:val="00062A41"/>
    <w:rsid w:val="000642E5"/>
    <w:rsid w:val="0006500C"/>
    <w:rsid w:val="00065A1E"/>
    <w:rsid w:val="00066DFC"/>
    <w:rsid w:val="00067082"/>
    <w:rsid w:val="00067EC1"/>
    <w:rsid w:val="000702D5"/>
    <w:rsid w:val="0007090E"/>
    <w:rsid w:val="00071F57"/>
    <w:rsid w:val="00072E4E"/>
    <w:rsid w:val="00074074"/>
    <w:rsid w:val="000742E2"/>
    <w:rsid w:val="00074ADB"/>
    <w:rsid w:val="00074DF8"/>
    <w:rsid w:val="000750F5"/>
    <w:rsid w:val="00075A72"/>
    <w:rsid w:val="00080487"/>
    <w:rsid w:val="000808B6"/>
    <w:rsid w:val="00081F7C"/>
    <w:rsid w:val="000832CC"/>
    <w:rsid w:val="000878A2"/>
    <w:rsid w:val="000907DF"/>
    <w:rsid w:val="000913A6"/>
    <w:rsid w:val="000913CB"/>
    <w:rsid w:val="0009368B"/>
    <w:rsid w:val="00093A53"/>
    <w:rsid w:val="00094090"/>
    <w:rsid w:val="00094B3F"/>
    <w:rsid w:val="00094B9C"/>
    <w:rsid w:val="000952C4"/>
    <w:rsid w:val="00097768"/>
    <w:rsid w:val="000A3496"/>
    <w:rsid w:val="000A3DBC"/>
    <w:rsid w:val="000A4E1B"/>
    <w:rsid w:val="000A69ED"/>
    <w:rsid w:val="000B01B6"/>
    <w:rsid w:val="000B0B3B"/>
    <w:rsid w:val="000B19F5"/>
    <w:rsid w:val="000B3B0B"/>
    <w:rsid w:val="000B518A"/>
    <w:rsid w:val="000B6D6F"/>
    <w:rsid w:val="000C0E74"/>
    <w:rsid w:val="000C302F"/>
    <w:rsid w:val="000C3C95"/>
    <w:rsid w:val="000C3F44"/>
    <w:rsid w:val="000C4269"/>
    <w:rsid w:val="000C55F8"/>
    <w:rsid w:val="000C57B7"/>
    <w:rsid w:val="000C5BAD"/>
    <w:rsid w:val="000C71AF"/>
    <w:rsid w:val="000C7565"/>
    <w:rsid w:val="000D06AE"/>
    <w:rsid w:val="000D3066"/>
    <w:rsid w:val="000D3DF0"/>
    <w:rsid w:val="000D6A4B"/>
    <w:rsid w:val="000D78E5"/>
    <w:rsid w:val="000E06E3"/>
    <w:rsid w:val="000E297C"/>
    <w:rsid w:val="000E4180"/>
    <w:rsid w:val="000E4582"/>
    <w:rsid w:val="000E569F"/>
    <w:rsid w:val="000F2A15"/>
    <w:rsid w:val="000F3CED"/>
    <w:rsid w:val="000F57B1"/>
    <w:rsid w:val="000F5E61"/>
    <w:rsid w:val="000F6372"/>
    <w:rsid w:val="00100127"/>
    <w:rsid w:val="0010038F"/>
    <w:rsid w:val="001027DC"/>
    <w:rsid w:val="00102E21"/>
    <w:rsid w:val="00102EB3"/>
    <w:rsid w:val="00102EF9"/>
    <w:rsid w:val="00106337"/>
    <w:rsid w:val="0010637A"/>
    <w:rsid w:val="001069A7"/>
    <w:rsid w:val="001072E4"/>
    <w:rsid w:val="00107434"/>
    <w:rsid w:val="00111469"/>
    <w:rsid w:val="00111EBF"/>
    <w:rsid w:val="00112FAD"/>
    <w:rsid w:val="00113921"/>
    <w:rsid w:val="00114355"/>
    <w:rsid w:val="00115F15"/>
    <w:rsid w:val="00117BC2"/>
    <w:rsid w:val="00121CEB"/>
    <w:rsid w:val="00123B79"/>
    <w:rsid w:val="00124F3A"/>
    <w:rsid w:val="001251E5"/>
    <w:rsid w:val="00125320"/>
    <w:rsid w:val="00126EF9"/>
    <w:rsid w:val="001300E4"/>
    <w:rsid w:val="00130182"/>
    <w:rsid w:val="00131548"/>
    <w:rsid w:val="0013512D"/>
    <w:rsid w:val="00137F12"/>
    <w:rsid w:val="0014152D"/>
    <w:rsid w:val="00142DA7"/>
    <w:rsid w:val="00144177"/>
    <w:rsid w:val="001448E4"/>
    <w:rsid w:val="00145EF3"/>
    <w:rsid w:val="00146767"/>
    <w:rsid w:val="0015220B"/>
    <w:rsid w:val="00152E67"/>
    <w:rsid w:val="00156CFA"/>
    <w:rsid w:val="00160994"/>
    <w:rsid w:val="001620C8"/>
    <w:rsid w:val="001658E1"/>
    <w:rsid w:val="00170371"/>
    <w:rsid w:val="00171779"/>
    <w:rsid w:val="00171C7A"/>
    <w:rsid w:val="00172D14"/>
    <w:rsid w:val="001744FF"/>
    <w:rsid w:val="00174EEC"/>
    <w:rsid w:val="00176C0B"/>
    <w:rsid w:val="0017741E"/>
    <w:rsid w:val="00177619"/>
    <w:rsid w:val="00180759"/>
    <w:rsid w:val="00180F8B"/>
    <w:rsid w:val="001816FD"/>
    <w:rsid w:val="001835E6"/>
    <w:rsid w:val="001850F4"/>
    <w:rsid w:val="0018575D"/>
    <w:rsid w:val="00185823"/>
    <w:rsid w:val="001915C1"/>
    <w:rsid w:val="00193B91"/>
    <w:rsid w:val="00194BFA"/>
    <w:rsid w:val="001966D1"/>
    <w:rsid w:val="00196F78"/>
    <w:rsid w:val="001974FA"/>
    <w:rsid w:val="001A3993"/>
    <w:rsid w:val="001A3CFC"/>
    <w:rsid w:val="001A3EE9"/>
    <w:rsid w:val="001A40CC"/>
    <w:rsid w:val="001A7401"/>
    <w:rsid w:val="001B0A6C"/>
    <w:rsid w:val="001B266D"/>
    <w:rsid w:val="001B2EE4"/>
    <w:rsid w:val="001B37F7"/>
    <w:rsid w:val="001B3B9E"/>
    <w:rsid w:val="001B465D"/>
    <w:rsid w:val="001B5BF2"/>
    <w:rsid w:val="001C2158"/>
    <w:rsid w:val="001C3061"/>
    <w:rsid w:val="001C4D8A"/>
    <w:rsid w:val="001C5ED2"/>
    <w:rsid w:val="001C6E2D"/>
    <w:rsid w:val="001C7CA9"/>
    <w:rsid w:val="001D10FE"/>
    <w:rsid w:val="001D3052"/>
    <w:rsid w:val="001D34F7"/>
    <w:rsid w:val="001D3764"/>
    <w:rsid w:val="001D3B63"/>
    <w:rsid w:val="001D3D17"/>
    <w:rsid w:val="001D5DD8"/>
    <w:rsid w:val="001E1F0F"/>
    <w:rsid w:val="001E23F7"/>
    <w:rsid w:val="001E303E"/>
    <w:rsid w:val="001E38AA"/>
    <w:rsid w:val="001E3C16"/>
    <w:rsid w:val="001E3E5F"/>
    <w:rsid w:val="001E70A7"/>
    <w:rsid w:val="001E7B5B"/>
    <w:rsid w:val="001F0D1E"/>
    <w:rsid w:val="001F0D59"/>
    <w:rsid w:val="001F1884"/>
    <w:rsid w:val="001F39B3"/>
    <w:rsid w:val="001F3DB9"/>
    <w:rsid w:val="001F3DC0"/>
    <w:rsid w:val="001F43E4"/>
    <w:rsid w:val="001F54B8"/>
    <w:rsid w:val="001F69FC"/>
    <w:rsid w:val="001F7CEA"/>
    <w:rsid w:val="00201F85"/>
    <w:rsid w:val="002022EA"/>
    <w:rsid w:val="00202983"/>
    <w:rsid w:val="00203EBD"/>
    <w:rsid w:val="00204BCB"/>
    <w:rsid w:val="0020500B"/>
    <w:rsid w:val="00211A61"/>
    <w:rsid w:val="002127E7"/>
    <w:rsid w:val="00212AAB"/>
    <w:rsid w:val="00213644"/>
    <w:rsid w:val="00217620"/>
    <w:rsid w:val="00217627"/>
    <w:rsid w:val="002215A5"/>
    <w:rsid w:val="00222F61"/>
    <w:rsid w:val="00223275"/>
    <w:rsid w:val="002236DB"/>
    <w:rsid w:val="0022414B"/>
    <w:rsid w:val="002248AF"/>
    <w:rsid w:val="00224B05"/>
    <w:rsid w:val="00224C54"/>
    <w:rsid w:val="00225CDD"/>
    <w:rsid w:val="002263BF"/>
    <w:rsid w:val="00226945"/>
    <w:rsid w:val="00230260"/>
    <w:rsid w:val="0023154B"/>
    <w:rsid w:val="00231EC6"/>
    <w:rsid w:val="0023259E"/>
    <w:rsid w:val="00232F4E"/>
    <w:rsid w:val="00234769"/>
    <w:rsid w:val="00234BB6"/>
    <w:rsid w:val="00237937"/>
    <w:rsid w:val="00242817"/>
    <w:rsid w:val="002429D9"/>
    <w:rsid w:val="00242B91"/>
    <w:rsid w:val="00246E89"/>
    <w:rsid w:val="0024760B"/>
    <w:rsid w:val="00247C79"/>
    <w:rsid w:val="0025058E"/>
    <w:rsid w:val="00251A98"/>
    <w:rsid w:val="0025522F"/>
    <w:rsid w:val="00255666"/>
    <w:rsid w:val="00255FC9"/>
    <w:rsid w:val="00256635"/>
    <w:rsid w:val="00257FCF"/>
    <w:rsid w:val="00260E73"/>
    <w:rsid w:val="00260FBD"/>
    <w:rsid w:val="002619D1"/>
    <w:rsid w:val="00263817"/>
    <w:rsid w:val="002640EF"/>
    <w:rsid w:val="0026419D"/>
    <w:rsid w:val="00265012"/>
    <w:rsid w:val="002664B0"/>
    <w:rsid w:val="00267D76"/>
    <w:rsid w:val="00267FD2"/>
    <w:rsid w:val="002711C3"/>
    <w:rsid w:val="00272EE7"/>
    <w:rsid w:val="002733B8"/>
    <w:rsid w:val="002739E6"/>
    <w:rsid w:val="00276FE0"/>
    <w:rsid w:val="0027735B"/>
    <w:rsid w:val="002810E6"/>
    <w:rsid w:val="00281801"/>
    <w:rsid w:val="002822E5"/>
    <w:rsid w:val="00283EC3"/>
    <w:rsid w:val="00284358"/>
    <w:rsid w:val="002873DA"/>
    <w:rsid w:val="002900D8"/>
    <w:rsid w:val="0029069F"/>
    <w:rsid w:val="0029256D"/>
    <w:rsid w:val="00293546"/>
    <w:rsid w:val="00293852"/>
    <w:rsid w:val="00295F74"/>
    <w:rsid w:val="00295FD5"/>
    <w:rsid w:val="002A12E3"/>
    <w:rsid w:val="002A16EA"/>
    <w:rsid w:val="002A6904"/>
    <w:rsid w:val="002A6A06"/>
    <w:rsid w:val="002A70A3"/>
    <w:rsid w:val="002A7B75"/>
    <w:rsid w:val="002A7F9B"/>
    <w:rsid w:val="002B0E0D"/>
    <w:rsid w:val="002B31CF"/>
    <w:rsid w:val="002B4748"/>
    <w:rsid w:val="002C00AD"/>
    <w:rsid w:val="002C0D78"/>
    <w:rsid w:val="002C1630"/>
    <w:rsid w:val="002C1893"/>
    <w:rsid w:val="002C353A"/>
    <w:rsid w:val="002C4313"/>
    <w:rsid w:val="002C4851"/>
    <w:rsid w:val="002C6ADA"/>
    <w:rsid w:val="002C6AF9"/>
    <w:rsid w:val="002D07C4"/>
    <w:rsid w:val="002D1D29"/>
    <w:rsid w:val="002D25F0"/>
    <w:rsid w:val="002D35C4"/>
    <w:rsid w:val="002D41AD"/>
    <w:rsid w:val="002D592C"/>
    <w:rsid w:val="002F142D"/>
    <w:rsid w:val="002F281E"/>
    <w:rsid w:val="002F2F6C"/>
    <w:rsid w:val="002F4564"/>
    <w:rsid w:val="002F7610"/>
    <w:rsid w:val="003009DE"/>
    <w:rsid w:val="00300BBF"/>
    <w:rsid w:val="00302C96"/>
    <w:rsid w:val="00302CF0"/>
    <w:rsid w:val="00304817"/>
    <w:rsid w:val="00305D9D"/>
    <w:rsid w:val="00306262"/>
    <w:rsid w:val="00306622"/>
    <w:rsid w:val="003072DD"/>
    <w:rsid w:val="003074A8"/>
    <w:rsid w:val="003077F5"/>
    <w:rsid w:val="0031216C"/>
    <w:rsid w:val="0031747D"/>
    <w:rsid w:val="003205B0"/>
    <w:rsid w:val="0032175D"/>
    <w:rsid w:val="0032187F"/>
    <w:rsid w:val="00323C55"/>
    <w:rsid w:val="00327170"/>
    <w:rsid w:val="003309E2"/>
    <w:rsid w:val="00330E98"/>
    <w:rsid w:val="0033195B"/>
    <w:rsid w:val="003331DE"/>
    <w:rsid w:val="00333A32"/>
    <w:rsid w:val="00334615"/>
    <w:rsid w:val="00334A55"/>
    <w:rsid w:val="003357E0"/>
    <w:rsid w:val="00335B31"/>
    <w:rsid w:val="00335F66"/>
    <w:rsid w:val="0033627A"/>
    <w:rsid w:val="00341E05"/>
    <w:rsid w:val="00343667"/>
    <w:rsid w:val="00343E7D"/>
    <w:rsid w:val="00345449"/>
    <w:rsid w:val="003468FA"/>
    <w:rsid w:val="00346980"/>
    <w:rsid w:val="00350892"/>
    <w:rsid w:val="0035177C"/>
    <w:rsid w:val="00351DA2"/>
    <w:rsid w:val="00352BAB"/>
    <w:rsid w:val="00353E46"/>
    <w:rsid w:val="00353F44"/>
    <w:rsid w:val="00355404"/>
    <w:rsid w:val="00355BF1"/>
    <w:rsid w:val="00357C0E"/>
    <w:rsid w:val="00357FF1"/>
    <w:rsid w:val="00360F89"/>
    <w:rsid w:val="00361FD8"/>
    <w:rsid w:val="00362991"/>
    <w:rsid w:val="00363854"/>
    <w:rsid w:val="00363ADE"/>
    <w:rsid w:val="00365725"/>
    <w:rsid w:val="00367342"/>
    <w:rsid w:val="00367A1D"/>
    <w:rsid w:val="00367B31"/>
    <w:rsid w:val="00370938"/>
    <w:rsid w:val="003713F5"/>
    <w:rsid w:val="0037250A"/>
    <w:rsid w:val="00374344"/>
    <w:rsid w:val="00374FE8"/>
    <w:rsid w:val="00376F5D"/>
    <w:rsid w:val="00380552"/>
    <w:rsid w:val="003808F3"/>
    <w:rsid w:val="0038139E"/>
    <w:rsid w:val="00383CFF"/>
    <w:rsid w:val="0038419F"/>
    <w:rsid w:val="00387AF9"/>
    <w:rsid w:val="003901E0"/>
    <w:rsid w:val="00390A8E"/>
    <w:rsid w:val="0039210D"/>
    <w:rsid w:val="00392A3D"/>
    <w:rsid w:val="00397F82"/>
    <w:rsid w:val="003A0069"/>
    <w:rsid w:val="003A1DB2"/>
    <w:rsid w:val="003A2333"/>
    <w:rsid w:val="003A3364"/>
    <w:rsid w:val="003A3476"/>
    <w:rsid w:val="003A476D"/>
    <w:rsid w:val="003A5789"/>
    <w:rsid w:val="003A6387"/>
    <w:rsid w:val="003A7EA4"/>
    <w:rsid w:val="003B0F22"/>
    <w:rsid w:val="003B3DEC"/>
    <w:rsid w:val="003B40AF"/>
    <w:rsid w:val="003B43AD"/>
    <w:rsid w:val="003B48B8"/>
    <w:rsid w:val="003B627F"/>
    <w:rsid w:val="003B7B09"/>
    <w:rsid w:val="003C0573"/>
    <w:rsid w:val="003C0C16"/>
    <w:rsid w:val="003C13C5"/>
    <w:rsid w:val="003C17F4"/>
    <w:rsid w:val="003C27AC"/>
    <w:rsid w:val="003C2B04"/>
    <w:rsid w:val="003C2E55"/>
    <w:rsid w:val="003C36CC"/>
    <w:rsid w:val="003C4348"/>
    <w:rsid w:val="003C4551"/>
    <w:rsid w:val="003C753A"/>
    <w:rsid w:val="003D08C7"/>
    <w:rsid w:val="003D3564"/>
    <w:rsid w:val="003D3970"/>
    <w:rsid w:val="003D49F7"/>
    <w:rsid w:val="003D54A2"/>
    <w:rsid w:val="003D5931"/>
    <w:rsid w:val="003D7F8A"/>
    <w:rsid w:val="003E1285"/>
    <w:rsid w:val="003E16D1"/>
    <w:rsid w:val="003E2719"/>
    <w:rsid w:val="003E50D8"/>
    <w:rsid w:val="003E5DED"/>
    <w:rsid w:val="003F1831"/>
    <w:rsid w:val="003F1B56"/>
    <w:rsid w:val="003F3674"/>
    <w:rsid w:val="003F4555"/>
    <w:rsid w:val="003F4A22"/>
    <w:rsid w:val="003F5254"/>
    <w:rsid w:val="003F6BD9"/>
    <w:rsid w:val="003F76BF"/>
    <w:rsid w:val="004010A9"/>
    <w:rsid w:val="00401A59"/>
    <w:rsid w:val="00401D3F"/>
    <w:rsid w:val="00402254"/>
    <w:rsid w:val="004038E5"/>
    <w:rsid w:val="00403CE6"/>
    <w:rsid w:val="00403E98"/>
    <w:rsid w:val="004044FA"/>
    <w:rsid w:val="0040534D"/>
    <w:rsid w:val="00406121"/>
    <w:rsid w:val="00407683"/>
    <w:rsid w:val="00413026"/>
    <w:rsid w:val="004139AE"/>
    <w:rsid w:val="00420823"/>
    <w:rsid w:val="00420C5D"/>
    <w:rsid w:val="0042100D"/>
    <w:rsid w:val="004223E2"/>
    <w:rsid w:val="00422527"/>
    <w:rsid w:val="004225A5"/>
    <w:rsid w:val="00422C24"/>
    <w:rsid w:val="00422F5F"/>
    <w:rsid w:val="004249E4"/>
    <w:rsid w:val="00426D14"/>
    <w:rsid w:val="004303ED"/>
    <w:rsid w:val="00431469"/>
    <w:rsid w:val="004350B6"/>
    <w:rsid w:val="00435AEA"/>
    <w:rsid w:val="0043743A"/>
    <w:rsid w:val="00437F8B"/>
    <w:rsid w:val="00441927"/>
    <w:rsid w:val="00450E48"/>
    <w:rsid w:val="004512E3"/>
    <w:rsid w:val="00452A18"/>
    <w:rsid w:val="00452C27"/>
    <w:rsid w:val="004549F3"/>
    <w:rsid w:val="00456DE7"/>
    <w:rsid w:val="00457B7A"/>
    <w:rsid w:val="00463544"/>
    <w:rsid w:val="0046466B"/>
    <w:rsid w:val="00465FA7"/>
    <w:rsid w:val="00466716"/>
    <w:rsid w:val="00467671"/>
    <w:rsid w:val="0046795B"/>
    <w:rsid w:val="00470F1F"/>
    <w:rsid w:val="0047192C"/>
    <w:rsid w:val="004723F7"/>
    <w:rsid w:val="004766FF"/>
    <w:rsid w:val="00480221"/>
    <w:rsid w:val="00480FFA"/>
    <w:rsid w:val="004819AA"/>
    <w:rsid w:val="00484ED6"/>
    <w:rsid w:val="00485A3C"/>
    <w:rsid w:val="00487068"/>
    <w:rsid w:val="00491AB5"/>
    <w:rsid w:val="00491E82"/>
    <w:rsid w:val="004921F7"/>
    <w:rsid w:val="00492B65"/>
    <w:rsid w:val="00494220"/>
    <w:rsid w:val="004970D9"/>
    <w:rsid w:val="004A0056"/>
    <w:rsid w:val="004A17A3"/>
    <w:rsid w:val="004A1A8A"/>
    <w:rsid w:val="004A2A16"/>
    <w:rsid w:val="004A2B89"/>
    <w:rsid w:val="004A3214"/>
    <w:rsid w:val="004A3800"/>
    <w:rsid w:val="004A4BB4"/>
    <w:rsid w:val="004A54FF"/>
    <w:rsid w:val="004A7809"/>
    <w:rsid w:val="004B05A4"/>
    <w:rsid w:val="004B0E41"/>
    <w:rsid w:val="004B1021"/>
    <w:rsid w:val="004B2AE5"/>
    <w:rsid w:val="004B2E34"/>
    <w:rsid w:val="004B31A8"/>
    <w:rsid w:val="004B346B"/>
    <w:rsid w:val="004B58C0"/>
    <w:rsid w:val="004B67E3"/>
    <w:rsid w:val="004B793E"/>
    <w:rsid w:val="004C06FA"/>
    <w:rsid w:val="004C1AEA"/>
    <w:rsid w:val="004C1EA8"/>
    <w:rsid w:val="004C239E"/>
    <w:rsid w:val="004C2937"/>
    <w:rsid w:val="004C2A2F"/>
    <w:rsid w:val="004C53EE"/>
    <w:rsid w:val="004C5485"/>
    <w:rsid w:val="004C5954"/>
    <w:rsid w:val="004C6C8F"/>
    <w:rsid w:val="004C7737"/>
    <w:rsid w:val="004D1009"/>
    <w:rsid w:val="004D14E9"/>
    <w:rsid w:val="004D1F7C"/>
    <w:rsid w:val="004D2C3B"/>
    <w:rsid w:val="004D30CE"/>
    <w:rsid w:val="004D3D16"/>
    <w:rsid w:val="004D6ED0"/>
    <w:rsid w:val="004E09BE"/>
    <w:rsid w:val="004E11D6"/>
    <w:rsid w:val="004E15D8"/>
    <w:rsid w:val="004E1751"/>
    <w:rsid w:val="004E73A7"/>
    <w:rsid w:val="004F003E"/>
    <w:rsid w:val="004F0693"/>
    <w:rsid w:val="004F08B5"/>
    <w:rsid w:val="004F106F"/>
    <w:rsid w:val="004F12C8"/>
    <w:rsid w:val="004F1509"/>
    <w:rsid w:val="004F1B71"/>
    <w:rsid w:val="004F392B"/>
    <w:rsid w:val="004F44F0"/>
    <w:rsid w:val="004F6537"/>
    <w:rsid w:val="004F6B83"/>
    <w:rsid w:val="004F6FC1"/>
    <w:rsid w:val="004F70FD"/>
    <w:rsid w:val="004F73E0"/>
    <w:rsid w:val="004F778F"/>
    <w:rsid w:val="004F7D16"/>
    <w:rsid w:val="005028FC"/>
    <w:rsid w:val="00502952"/>
    <w:rsid w:val="00507C62"/>
    <w:rsid w:val="005108C5"/>
    <w:rsid w:val="00511223"/>
    <w:rsid w:val="00511B43"/>
    <w:rsid w:val="00512267"/>
    <w:rsid w:val="005154F2"/>
    <w:rsid w:val="00515C3A"/>
    <w:rsid w:val="00516858"/>
    <w:rsid w:val="0052135E"/>
    <w:rsid w:val="00521713"/>
    <w:rsid w:val="005229C2"/>
    <w:rsid w:val="00522FEC"/>
    <w:rsid w:val="005266E3"/>
    <w:rsid w:val="00526B34"/>
    <w:rsid w:val="00526E8F"/>
    <w:rsid w:val="00527BB5"/>
    <w:rsid w:val="00531398"/>
    <w:rsid w:val="00531619"/>
    <w:rsid w:val="00531637"/>
    <w:rsid w:val="00531EEC"/>
    <w:rsid w:val="0053246B"/>
    <w:rsid w:val="00532910"/>
    <w:rsid w:val="00533E9A"/>
    <w:rsid w:val="00534439"/>
    <w:rsid w:val="00534E66"/>
    <w:rsid w:val="00535AD3"/>
    <w:rsid w:val="00536DE1"/>
    <w:rsid w:val="00541ECE"/>
    <w:rsid w:val="00544652"/>
    <w:rsid w:val="00544EAA"/>
    <w:rsid w:val="005465A4"/>
    <w:rsid w:val="00546FC2"/>
    <w:rsid w:val="005478D6"/>
    <w:rsid w:val="0055085C"/>
    <w:rsid w:val="00550B8E"/>
    <w:rsid w:val="005535E9"/>
    <w:rsid w:val="00553F36"/>
    <w:rsid w:val="00554711"/>
    <w:rsid w:val="00554E98"/>
    <w:rsid w:val="005556C3"/>
    <w:rsid w:val="00557905"/>
    <w:rsid w:val="0056132C"/>
    <w:rsid w:val="00561B9C"/>
    <w:rsid w:val="00562924"/>
    <w:rsid w:val="00562FF9"/>
    <w:rsid w:val="0056354B"/>
    <w:rsid w:val="005636FE"/>
    <w:rsid w:val="0056463E"/>
    <w:rsid w:val="00567803"/>
    <w:rsid w:val="00570783"/>
    <w:rsid w:val="00571872"/>
    <w:rsid w:val="0057204F"/>
    <w:rsid w:val="00573015"/>
    <w:rsid w:val="00573A05"/>
    <w:rsid w:val="005765B9"/>
    <w:rsid w:val="00582F45"/>
    <w:rsid w:val="00583CC5"/>
    <w:rsid w:val="0058577C"/>
    <w:rsid w:val="005879B9"/>
    <w:rsid w:val="00587E45"/>
    <w:rsid w:val="0059256C"/>
    <w:rsid w:val="00592CB0"/>
    <w:rsid w:val="00593662"/>
    <w:rsid w:val="00596EAE"/>
    <w:rsid w:val="005A16F1"/>
    <w:rsid w:val="005A23EE"/>
    <w:rsid w:val="005A2943"/>
    <w:rsid w:val="005A4ECD"/>
    <w:rsid w:val="005A5B05"/>
    <w:rsid w:val="005A5D16"/>
    <w:rsid w:val="005A5DBD"/>
    <w:rsid w:val="005A7329"/>
    <w:rsid w:val="005A7FBB"/>
    <w:rsid w:val="005B096D"/>
    <w:rsid w:val="005B3BB3"/>
    <w:rsid w:val="005B3F9F"/>
    <w:rsid w:val="005B5214"/>
    <w:rsid w:val="005B5AC9"/>
    <w:rsid w:val="005B6095"/>
    <w:rsid w:val="005B796E"/>
    <w:rsid w:val="005B79D9"/>
    <w:rsid w:val="005C13D3"/>
    <w:rsid w:val="005C1C09"/>
    <w:rsid w:val="005C3117"/>
    <w:rsid w:val="005C4BC5"/>
    <w:rsid w:val="005C61D4"/>
    <w:rsid w:val="005C7F3F"/>
    <w:rsid w:val="005D02D2"/>
    <w:rsid w:val="005D0E1C"/>
    <w:rsid w:val="005D149A"/>
    <w:rsid w:val="005D338E"/>
    <w:rsid w:val="005D4F29"/>
    <w:rsid w:val="005D5156"/>
    <w:rsid w:val="005D55FB"/>
    <w:rsid w:val="005D5E14"/>
    <w:rsid w:val="005D5E2C"/>
    <w:rsid w:val="005D5E45"/>
    <w:rsid w:val="005D5E4F"/>
    <w:rsid w:val="005D75AE"/>
    <w:rsid w:val="005E0141"/>
    <w:rsid w:val="005E0EDC"/>
    <w:rsid w:val="005E1D30"/>
    <w:rsid w:val="005E3BCE"/>
    <w:rsid w:val="005E4C98"/>
    <w:rsid w:val="005E558D"/>
    <w:rsid w:val="005E753A"/>
    <w:rsid w:val="005E793A"/>
    <w:rsid w:val="005F0691"/>
    <w:rsid w:val="005F1F86"/>
    <w:rsid w:val="005F2E17"/>
    <w:rsid w:val="005F3079"/>
    <w:rsid w:val="005F6D45"/>
    <w:rsid w:val="005F789D"/>
    <w:rsid w:val="00601BB0"/>
    <w:rsid w:val="006022BC"/>
    <w:rsid w:val="00602BB6"/>
    <w:rsid w:val="0060360B"/>
    <w:rsid w:val="00606778"/>
    <w:rsid w:val="00606AE1"/>
    <w:rsid w:val="0061220D"/>
    <w:rsid w:val="006155E4"/>
    <w:rsid w:val="00621A67"/>
    <w:rsid w:val="006220A7"/>
    <w:rsid w:val="0062282A"/>
    <w:rsid w:val="00622B01"/>
    <w:rsid w:val="00623320"/>
    <w:rsid w:val="006245B9"/>
    <w:rsid w:val="0062777C"/>
    <w:rsid w:val="00634FC3"/>
    <w:rsid w:val="00635550"/>
    <w:rsid w:val="0063693D"/>
    <w:rsid w:val="00643D81"/>
    <w:rsid w:val="00644F7A"/>
    <w:rsid w:val="00647408"/>
    <w:rsid w:val="00647E6C"/>
    <w:rsid w:val="006513AA"/>
    <w:rsid w:val="00654FE8"/>
    <w:rsid w:val="00655682"/>
    <w:rsid w:val="006606D5"/>
    <w:rsid w:val="0066090E"/>
    <w:rsid w:val="00661A8E"/>
    <w:rsid w:val="006627F8"/>
    <w:rsid w:val="006647D0"/>
    <w:rsid w:val="00665231"/>
    <w:rsid w:val="00667767"/>
    <w:rsid w:val="00670193"/>
    <w:rsid w:val="0067113B"/>
    <w:rsid w:val="0067192F"/>
    <w:rsid w:val="006729AD"/>
    <w:rsid w:val="006730B0"/>
    <w:rsid w:val="00673472"/>
    <w:rsid w:val="00673EB3"/>
    <w:rsid w:val="0067466A"/>
    <w:rsid w:val="006753B7"/>
    <w:rsid w:val="00676527"/>
    <w:rsid w:val="00676D02"/>
    <w:rsid w:val="00677EE9"/>
    <w:rsid w:val="00682014"/>
    <w:rsid w:val="006837FC"/>
    <w:rsid w:val="006843E5"/>
    <w:rsid w:val="00685128"/>
    <w:rsid w:val="00687CD7"/>
    <w:rsid w:val="0069188B"/>
    <w:rsid w:val="00697195"/>
    <w:rsid w:val="006A0718"/>
    <w:rsid w:val="006A0816"/>
    <w:rsid w:val="006A4E0E"/>
    <w:rsid w:val="006A5625"/>
    <w:rsid w:val="006A5B4E"/>
    <w:rsid w:val="006A6A3B"/>
    <w:rsid w:val="006B0382"/>
    <w:rsid w:val="006B15BD"/>
    <w:rsid w:val="006B17D4"/>
    <w:rsid w:val="006B2746"/>
    <w:rsid w:val="006B3C0C"/>
    <w:rsid w:val="006B3ECB"/>
    <w:rsid w:val="006B3F37"/>
    <w:rsid w:val="006B4B5E"/>
    <w:rsid w:val="006B52EE"/>
    <w:rsid w:val="006B5317"/>
    <w:rsid w:val="006B7331"/>
    <w:rsid w:val="006B7398"/>
    <w:rsid w:val="006B7774"/>
    <w:rsid w:val="006B7B85"/>
    <w:rsid w:val="006C0249"/>
    <w:rsid w:val="006C24DC"/>
    <w:rsid w:val="006C37A4"/>
    <w:rsid w:val="006C3FCF"/>
    <w:rsid w:val="006C3FF0"/>
    <w:rsid w:val="006C4173"/>
    <w:rsid w:val="006C506B"/>
    <w:rsid w:val="006C5E4D"/>
    <w:rsid w:val="006D04AE"/>
    <w:rsid w:val="006D0DC8"/>
    <w:rsid w:val="006D2163"/>
    <w:rsid w:val="006D24B9"/>
    <w:rsid w:val="006D25DE"/>
    <w:rsid w:val="006D2861"/>
    <w:rsid w:val="006D2A72"/>
    <w:rsid w:val="006D4BF3"/>
    <w:rsid w:val="006D568D"/>
    <w:rsid w:val="006D56A7"/>
    <w:rsid w:val="006E1353"/>
    <w:rsid w:val="006E4461"/>
    <w:rsid w:val="006E50A0"/>
    <w:rsid w:val="006E51F4"/>
    <w:rsid w:val="006E5976"/>
    <w:rsid w:val="006E5CCD"/>
    <w:rsid w:val="006F35D6"/>
    <w:rsid w:val="006F53C4"/>
    <w:rsid w:val="006F5AC9"/>
    <w:rsid w:val="006F5EE4"/>
    <w:rsid w:val="006F731A"/>
    <w:rsid w:val="00701BFD"/>
    <w:rsid w:val="00702B22"/>
    <w:rsid w:val="00702D7A"/>
    <w:rsid w:val="00707471"/>
    <w:rsid w:val="00707F98"/>
    <w:rsid w:val="00710F56"/>
    <w:rsid w:val="0071124D"/>
    <w:rsid w:val="00712402"/>
    <w:rsid w:val="00715CEC"/>
    <w:rsid w:val="007172CE"/>
    <w:rsid w:val="007203F1"/>
    <w:rsid w:val="00720D79"/>
    <w:rsid w:val="00722CA6"/>
    <w:rsid w:val="00723301"/>
    <w:rsid w:val="007256B4"/>
    <w:rsid w:val="00725B16"/>
    <w:rsid w:val="00726636"/>
    <w:rsid w:val="007277EA"/>
    <w:rsid w:val="0073081F"/>
    <w:rsid w:val="00734AC0"/>
    <w:rsid w:val="00737679"/>
    <w:rsid w:val="00740295"/>
    <w:rsid w:val="00741164"/>
    <w:rsid w:val="00746127"/>
    <w:rsid w:val="00746EA1"/>
    <w:rsid w:val="00750425"/>
    <w:rsid w:val="0075478A"/>
    <w:rsid w:val="00757584"/>
    <w:rsid w:val="00757B18"/>
    <w:rsid w:val="00760A1D"/>
    <w:rsid w:val="00762930"/>
    <w:rsid w:val="00762A3D"/>
    <w:rsid w:val="00765200"/>
    <w:rsid w:val="0076795E"/>
    <w:rsid w:val="00767B3A"/>
    <w:rsid w:val="00772544"/>
    <w:rsid w:val="007734B0"/>
    <w:rsid w:val="00774F8D"/>
    <w:rsid w:val="0077669A"/>
    <w:rsid w:val="00776E4F"/>
    <w:rsid w:val="007839A5"/>
    <w:rsid w:val="00784514"/>
    <w:rsid w:val="00785AD8"/>
    <w:rsid w:val="00786478"/>
    <w:rsid w:val="0078731C"/>
    <w:rsid w:val="00787BA6"/>
    <w:rsid w:val="00790BA0"/>
    <w:rsid w:val="00792EAD"/>
    <w:rsid w:val="00794221"/>
    <w:rsid w:val="00794817"/>
    <w:rsid w:val="007978FE"/>
    <w:rsid w:val="007A14CD"/>
    <w:rsid w:val="007A40F9"/>
    <w:rsid w:val="007A4200"/>
    <w:rsid w:val="007A4551"/>
    <w:rsid w:val="007A4D2A"/>
    <w:rsid w:val="007A606D"/>
    <w:rsid w:val="007A7849"/>
    <w:rsid w:val="007B0211"/>
    <w:rsid w:val="007B0E11"/>
    <w:rsid w:val="007B27BC"/>
    <w:rsid w:val="007B4494"/>
    <w:rsid w:val="007B6D07"/>
    <w:rsid w:val="007C1C24"/>
    <w:rsid w:val="007C2B7F"/>
    <w:rsid w:val="007C3B16"/>
    <w:rsid w:val="007C4485"/>
    <w:rsid w:val="007C503A"/>
    <w:rsid w:val="007C66E9"/>
    <w:rsid w:val="007C7777"/>
    <w:rsid w:val="007C7DD7"/>
    <w:rsid w:val="007D09A5"/>
    <w:rsid w:val="007D3DD9"/>
    <w:rsid w:val="007D4A38"/>
    <w:rsid w:val="007D4D4F"/>
    <w:rsid w:val="007D5A8E"/>
    <w:rsid w:val="007D65A0"/>
    <w:rsid w:val="007D7A32"/>
    <w:rsid w:val="007D7B50"/>
    <w:rsid w:val="007E072C"/>
    <w:rsid w:val="007E268F"/>
    <w:rsid w:val="007E2D52"/>
    <w:rsid w:val="007E3D16"/>
    <w:rsid w:val="007E4FDB"/>
    <w:rsid w:val="007E68BD"/>
    <w:rsid w:val="007E754A"/>
    <w:rsid w:val="007E7FFD"/>
    <w:rsid w:val="007F071B"/>
    <w:rsid w:val="007F22AA"/>
    <w:rsid w:val="007F4E6D"/>
    <w:rsid w:val="007F612A"/>
    <w:rsid w:val="007F621A"/>
    <w:rsid w:val="007F7379"/>
    <w:rsid w:val="00802F0A"/>
    <w:rsid w:val="0080332E"/>
    <w:rsid w:val="00805449"/>
    <w:rsid w:val="00805B9E"/>
    <w:rsid w:val="00806062"/>
    <w:rsid w:val="00807FCA"/>
    <w:rsid w:val="0081116E"/>
    <w:rsid w:val="0081351F"/>
    <w:rsid w:val="008209B9"/>
    <w:rsid w:val="008218E8"/>
    <w:rsid w:val="00823E05"/>
    <w:rsid w:val="00823E0A"/>
    <w:rsid w:val="0082412B"/>
    <w:rsid w:val="0082497B"/>
    <w:rsid w:val="008259AA"/>
    <w:rsid w:val="00826071"/>
    <w:rsid w:val="008304C7"/>
    <w:rsid w:val="0083129A"/>
    <w:rsid w:val="00832423"/>
    <w:rsid w:val="00832CB9"/>
    <w:rsid w:val="0083345A"/>
    <w:rsid w:val="00834C6C"/>
    <w:rsid w:val="00834E69"/>
    <w:rsid w:val="00834FB0"/>
    <w:rsid w:val="008358B2"/>
    <w:rsid w:val="008364BF"/>
    <w:rsid w:val="008370D6"/>
    <w:rsid w:val="00843EC7"/>
    <w:rsid w:val="00845FC0"/>
    <w:rsid w:val="0084693E"/>
    <w:rsid w:val="00850E25"/>
    <w:rsid w:val="00852808"/>
    <w:rsid w:val="00853C1F"/>
    <w:rsid w:val="00853C49"/>
    <w:rsid w:val="00854911"/>
    <w:rsid w:val="008554AE"/>
    <w:rsid w:val="0085668A"/>
    <w:rsid w:val="00857388"/>
    <w:rsid w:val="008607BD"/>
    <w:rsid w:val="00860DB0"/>
    <w:rsid w:val="00861AD6"/>
    <w:rsid w:val="00862504"/>
    <w:rsid w:val="008654D9"/>
    <w:rsid w:val="00865D5A"/>
    <w:rsid w:val="00865E95"/>
    <w:rsid w:val="00866A78"/>
    <w:rsid w:val="0087005A"/>
    <w:rsid w:val="008705F5"/>
    <w:rsid w:val="0087130B"/>
    <w:rsid w:val="00872A10"/>
    <w:rsid w:val="00872CFC"/>
    <w:rsid w:val="00873939"/>
    <w:rsid w:val="00874407"/>
    <w:rsid w:val="00874F16"/>
    <w:rsid w:val="00876AD6"/>
    <w:rsid w:val="008804E7"/>
    <w:rsid w:val="00880911"/>
    <w:rsid w:val="00883D81"/>
    <w:rsid w:val="008842DB"/>
    <w:rsid w:val="00885A80"/>
    <w:rsid w:val="0088741B"/>
    <w:rsid w:val="008874C8"/>
    <w:rsid w:val="00890421"/>
    <w:rsid w:val="008952B9"/>
    <w:rsid w:val="00895753"/>
    <w:rsid w:val="00896209"/>
    <w:rsid w:val="00897703"/>
    <w:rsid w:val="008A03D5"/>
    <w:rsid w:val="008A08C9"/>
    <w:rsid w:val="008A0D8E"/>
    <w:rsid w:val="008A1645"/>
    <w:rsid w:val="008A4072"/>
    <w:rsid w:val="008A538F"/>
    <w:rsid w:val="008A60F9"/>
    <w:rsid w:val="008A7C39"/>
    <w:rsid w:val="008A7F30"/>
    <w:rsid w:val="008B2340"/>
    <w:rsid w:val="008B3731"/>
    <w:rsid w:val="008B4610"/>
    <w:rsid w:val="008B4BDD"/>
    <w:rsid w:val="008B5918"/>
    <w:rsid w:val="008B5F2A"/>
    <w:rsid w:val="008B76EC"/>
    <w:rsid w:val="008B7CAD"/>
    <w:rsid w:val="008C1565"/>
    <w:rsid w:val="008C4E76"/>
    <w:rsid w:val="008C59AF"/>
    <w:rsid w:val="008C7C01"/>
    <w:rsid w:val="008D1CC0"/>
    <w:rsid w:val="008E10D5"/>
    <w:rsid w:val="008E2F98"/>
    <w:rsid w:val="008E5AA8"/>
    <w:rsid w:val="008E7B68"/>
    <w:rsid w:val="008F2B1A"/>
    <w:rsid w:val="008F5237"/>
    <w:rsid w:val="009027DB"/>
    <w:rsid w:val="00903D0B"/>
    <w:rsid w:val="009055A5"/>
    <w:rsid w:val="0090679A"/>
    <w:rsid w:val="009068EC"/>
    <w:rsid w:val="009110B9"/>
    <w:rsid w:val="009115F6"/>
    <w:rsid w:val="009118FD"/>
    <w:rsid w:val="009138EF"/>
    <w:rsid w:val="00914E54"/>
    <w:rsid w:val="009163AE"/>
    <w:rsid w:val="00921DD2"/>
    <w:rsid w:val="0092553D"/>
    <w:rsid w:val="009255A7"/>
    <w:rsid w:val="0093080D"/>
    <w:rsid w:val="009309A3"/>
    <w:rsid w:val="009310FF"/>
    <w:rsid w:val="009311B1"/>
    <w:rsid w:val="00931B6F"/>
    <w:rsid w:val="009340B3"/>
    <w:rsid w:val="00934CAB"/>
    <w:rsid w:val="00936DD1"/>
    <w:rsid w:val="00940443"/>
    <w:rsid w:val="009404F6"/>
    <w:rsid w:val="00940E2E"/>
    <w:rsid w:val="0094112A"/>
    <w:rsid w:val="00941830"/>
    <w:rsid w:val="0094356C"/>
    <w:rsid w:val="009445A2"/>
    <w:rsid w:val="00947F42"/>
    <w:rsid w:val="009544FB"/>
    <w:rsid w:val="00955381"/>
    <w:rsid w:val="009553D8"/>
    <w:rsid w:val="00960202"/>
    <w:rsid w:val="009637BF"/>
    <w:rsid w:val="00963E32"/>
    <w:rsid w:val="00963EFA"/>
    <w:rsid w:val="00965288"/>
    <w:rsid w:val="00965CB2"/>
    <w:rsid w:val="0096786D"/>
    <w:rsid w:val="00970214"/>
    <w:rsid w:val="009734AC"/>
    <w:rsid w:val="009737E4"/>
    <w:rsid w:val="00981E20"/>
    <w:rsid w:val="009832C9"/>
    <w:rsid w:val="00983551"/>
    <w:rsid w:val="00984AF6"/>
    <w:rsid w:val="00984DEB"/>
    <w:rsid w:val="00984EA3"/>
    <w:rsid w:val="0099463B"/>
    <w:rsid w:val="009964F3"/>
    <w:rsid w:val="00996FD8"/>
    <w:rsid w:val="009A1786"/>
    <w:rsid w:val="009A20D4"/>
    <w:rsid w:val="009A4386"/>
    <w:rsid w:val="009A5C18"/>
    <w:rsid w:val="009A6ED9"/>
    <w:rsid w:val="009A709E"/>
    <w:rsid w:val="009A77F6"/>
    <w:rsid w:val="009B1F1D"/>
    <w:rsid w:val="009B7EA2"/>
    <w:rsid w:val="009C1081"/>
    <w:rsid w:val="009C148E"/>
    <w:rsid w:val="009C1A6B"/>
    <w:rsid w:val="009C4048"/>
    <w:rsid w:val="009C5AAF"/>
    <w:rsid w:val="009D0CFA"/>
    <w:rsid w:val="009D1AB6"/>
    <w:rsid w:val="009D2BBA"/>
    <w:rsid w:val="009D33BE"/>
    <w:rsid w:val="009D51A9"/>
    <w:rsid w:val="009D553E"/>
    <w:rsid w:val="009D5D25"/>
    <w:rsid w:val="009D6734"/>
    <w:rsid w:val="009E0B3A"/>
    <w:rsid w:val="009E1CD9"/>
    <w:rsid w:val="009E2D0E"/>
    <w:rsid w:val="009E3459"/>
    <w:rsid w:val="009E39A2"/>
    <w:rsid w:val="009E6F1B"/>
    <w:rsid w:val="009F0E70"/>
    <w:rsid w:val="009F1D2D"/>
    <w:rsid w:val="009F283D"/>
    <w:rsid w:val="009F2B16"/>
    <w:rsid w:val="009F598E"/>
    <w:rsid w:val="009F76A4"/>
    <w:rsid w:val="00A001D4"/>
    <w:rsid w:val="00A00A64"/>
    <w:rsid w:val="00A0441B"/>
    <w:rsid w:val="00A0547A"/>
    <w:rsid w:val="00A05746"/>
    <w:rsid w:val="00A06511"/>
    <w:rsid w:val="00A11C5E"/>
    <w:rsid w:val="00A11D1B"/>
    <w:rsid w:val="00A1299B"/>
    <w:rsid w:val="00A12D6E"/>
    <w:rsid w:val="00A1582C"/>
    <w:rsid w:val="00A15FB5"/>
    <w:rsid w:val="00A215DE"/>
    <w:rsid w:val="00A21CE8"/>
    <w:rsid w:val="00A23776"/>
    <w:rsid w:val="00A24009"/>
    <w:rsid w:val="00A242AE"/>
    <w:rsid w:val="00A24333"/>
    <w:rsid w:val="00A25731"/>
    <w:rsid w:val="00A25C6B"/>
    <w:rsid w:val="00A2726A"/>
    <w:rsid w:val="00A3109F"/>
    <w:rsid w:val="00A338D4"/>
    <w:rsid w:val="00A3574A"/>
    <w:rsid w:val="00A37530"/>
    <w:rsid w:val="00A4465B"/>
    <w:rsid w:val="00A4497A"/>
    <w:rsid w:val="00A44B07"/>
    <w:rsid w:val="00A44F9A"/>
    <w:rsid w:val="00A50208"/>
    <w:rsid w:val="00A50266"/>
    <w:rsid w:val="00A55771"/>
    <w:rsid w:val="00A55B2E"/>
    <w:rsid w:val="00A56035"/>
    <w:rsid w:val="00A57C27"/>
    <w:rsid w:val="00A61AF0"/>
    <w:rsid w:val="00A66A17"/>
    <w:rsid w:val="00A66DE3"/>
    <w:rsid w:val="00A673E3"/>
    <w:rsid w:val="00A674FF"/>
    <w:rsid w:val="00A706C9"/>
    <w:rsid w:val="00A70EF5"/>
    <w:rsid w:val="00A7162D"/>
    <w:rsid w:val="00A717C6"/>
    <w:rsid w:val="00A7283A"/>
    <w:rsid w:val="00A731D5"/>
    <w:rsid w:val="00A74646"/>
    <w:rsid w:val="00A755A7"/>
    <w:rsid w:val="00A76EED"/>
    <w:rsid w:val="00A77939"/>
    <w:rsid w:val="00A854CD"/>
    <w:rsid w:val="00A863D4"/>
    <w:rsid w:val="00A865BA"/>
    <w:rsid w:val="00A87201"/>
    <w:rsid w:val="00A903F1"/>
    <w:rsid w:val="00A91B7A"/>
    <w:rsid w:val="00A9433D"/>
    <w:rsid w:val="00A95329"/>
    <w:rsid w:val="00A95F7E"/>
    <w:rsid w:val="00A96686"/>
    <w:rsid w:val="00A97347"/>
    <w:rsid w:val="00A97D85"/>
    <w:rsid w:val="00AA008E"/>
    <w:rsid w:val="00AA00E3"/>
    <w:rsid w:val="00AA11C6"/>
    <w:rsid w:val="00AA1BC1"/>
    <w:rsid w:val="00AA4923"/>
    <w:rsid w:val="00AA537B"/>
    <w:rsid w:val="00AA5B31"/>
    <w:rsid w:val="00AA5DEA"/>
    <w:rsid w:val="00AB0B09"/>
    <w:rsid w:val="00AB1B5B"/>
    <w:rsid w:val="00AB25DB"/>
    <w:rsid w:val="00AB2C85"/>
    <w:rsid w:val="00AB301A"/>
    <w:rsid w:val="00AB4969"/>
    <w:rsid w:val="00AC1492"/>
    <w:rsid w:val="00AC17F7"/>
    <w:rsid w:val="00AC4EA8"/>
    <w:rsid w:val="00AC552D"/>
    <w:rsid w:val="00AD23B9"/>
    <w:rsid w:val="00AD3A87"/>
    <w:rsid w:val="00AD6DF9"/>
    <w:rsid w:val="00AD787B"/>
    <w:rsid w:val="00AE0EC1"/>
    <w:rsid w:val="00AE178D"/>
    <w:rsid w:val="00AE1E5B"/>
    <w:rsid w:val="00AE3B6E"/>
    <w:rsid w:val="00AE5473"/>
    <w:rsid w:val="00AF10B9"/>
    <w:rsid w:val="00AF3813"/>
    <w:rsid w:val="00AF6C70"/>
    <w:rsid w:val="00AF7733"/>
    <w:rsid w:val="00B00189"/>
    <w:rsid w:val="00B0423A"/>
    <w:rsid w:val="00B0442C"/>
    <w:rsid w:val="00B04B41"/>
    <w:rsid w:val="00B0527B"/>
    <w:rsid w:val="00B06605"/>
    <w:rsid w:val="00B0742A"/>
    <w:rsid w:val="00B07444"/>
    <w:rsid w:val="00B15A45"/>
    <w:rsid w:val="00B16CD4"/>
    <w:rsid w:val="00B175E0"/>
    <w:rsid w:val="00B20223"/>
    <w:rsid w:val="00B20AEB"/>
    <w:rsid w:val="00B20F21"/>
    <w:rsid w:val="00B21FFF"/>
    <w:rsid w:val="00B22B15"/>
    <w:rsid w:val="00B2464C"/>
    <w:rsid w:val="00B25529"/>
    <w:rsid w:val="00B25541"/>
    <w:rsid w:val="00B2563C"/>
    <w:rsid w:val="00B26DEC"/>
    <w:rsid w:val="00B274C9"/>
    <w:rsid w:val="00B30023"/>
    <w:rsid w:val="00B30D05"/>
    <w:rsid w:val="00B328D5"/>
    <w:rsid w:val="00B32DE5"/>
    <w:rsid w:val="00B3528C"/>
    <w:rsid w:val="00B36D18"/>
    <w:rsid w:val="00B37D5C"/>
    <w:rsid w:val="00B40D8C"/>
    <w:rsid w:val="00B42057"/>
    <w:rsid w:val="00B4297E"/>
    <w:rsid w:val="00B43F92"/>
    <w:rsid w:val="00B47627"/>
    <w:rsid w:val="00B47A29"/>
    <w:rsid w:val="00B50856"/>
    <w:rsid w:val="00B51A43"/>
    <w:rsid w:val="00B51EE1"/>
    <w:rsid w:val="00B5581C"/>
    <w:rsid w:val="00B564A3"/>
    <w:rsid w:val="00B5702B"/>
    <w:rsid w:val="00B577B2"/>
    <w:rsid w:val="00B57A52"/>
    <w:rsid w:val="00B6101E"/>
    <w:rsid w:val="00B61C85"/>
    <w:rsid w:val="00B62F50"/>
    <w:rsid w:val="00B631E9"/>
    <w:rsid w:val="00B63CF1"/>
    <w:rsid w:val="00B640D6"/>
    <w:rsid w:val="00B645AA"/>
    <w:rsid w:val="00B6652A"/>
    <w:rsid w:val="00B671CA"/>
    <w:rsid w:val="00B67449"/>
    <w:rsid w:val="00B67DF2"/>
    <w:rsid w:val="00B70097"/>
    <w:rsid w:val="00B70205"/>
    <w:rsid w:val="00B71355"/>
    <w:rsid w:val="00B7162B"/>
    <w:rsid w:val="00B71E59"/>
    <w:rsid w:val="00B72D76"/>
    <w:rsid w:val="00B73997"/>
    <w:rsid w:val="00B7474D"/>
    <w:rsid w:val="00B770B8"/>
    <w:rsid w:val="00B82259"/>
    <w:rsid w:val="00B85156"/>
    <w:rsid w:val="00B855FF"/>
    <w:rsid w:val="00B870E1"/>
    <w:rsid w:val="00B87586"/>
    <w:rsid w:val="00B91C5A"/>
    <w:rsid w:val="00B94F76"/>
    <w:rsid w:val="00B95A30"/>
    <w:rsid w:val="00B97F48"/>
    <w:rsid w:val="00BA01D7"/>
    <w:rsid w:val="00BA3A79"/>
    <w:rsid w:val="00BA594D"/>
    <w:rsid w:val="00BB0321"/>
    <w:rsid w:val="00BB0F31"/>
    <w:rsid w:val="00BB56AC"/>
    <w:rsid w:val="00BB5BF0"/>
    <w:rsid w:val="00BB69D5"/>
    <w:rsid w:val="00BB6D1C"/>
    <w:rsid w:val="00BB7670"/>
    <w:rsid w:val="00BC100C"/>
    <w:rsid w:val="00BC22F5"/>
    <w:rsid w:val="00BC457F"/>
    <w:rsid w:val="00BC5EA1"/>
    <w:rsid w:val="00BC64B5"/>
    <w:rsid w:val="00BC6B01"/>
    <w:rsid w:val="00BC7CD2"/>
    <w:rsid w:val="00BD15C9"/>
    <w:rsid w:val="00BD18EB"/>
    <w:rsid w:val="00BD20D0"/>
    <w:rsid w:val="00BD243A"/>
    <w:rsid w:val="00BD2DB9"/>
    <w:rsid w:val="00BD3045"/>
    <w:rsid w:val="00BD671D"/>
    <w:rsid w:val="00BD6858"/>
    <w:rsid w:val="00BD7B58"/>
    <w:rsid w:val="00BE1F4A"/>
    <w:rsid w:val="00BE2531"/>
    <w:rsid w:val="00BE2F51"/>
    <w:rsid w:val="00BE30F4"/>
    <w:rsid w:val="00BE3BE9"/>
    <w:rsid w:val="00BE791A"/>
    <w:rsid w:val="00BF4388"/>
    <w:rsid w:val="00BF4DEC"/>
    <w:rsid w:val="00BF4E06"/>
    <w:rsid w:val="00BF5E01"/>
    <w:rsid w:val="00BF5E2A"/>
    <w:rsid w:val="00BF5F03"/>
    <w:rsid w:val="00C005AA"/>
    <w:rsid w:val="00C00921"/>
    <w:rsid w:val="00C010CA"/>
    <w:rsid w:val="00C016FE"/>
    <w:rsid w:val="00C0186A"/>
    <w:rsid w:val="00C02028"/>
    <w:rsid w:val="00C02C4B"/>
    <w:rsid w:val="00C04556"/>
    <w:rsid w:val="00C04761"/>
    <w:rsid w:val="00C066DB"/>
    <w:rsid w:val="00C06757"/>
    <w:rsid w:val="00C07B9B"/>
    <w:rsid w:val="00C10CDB"/>
    <w:rsid w:val="00C11BE2"/>
    <w:rsid w:val="00C16501"/>
    <w:rsid w:val="00C17CAA"/>
    <w:rsid w:val="00C25C83"/>
    <w:rsid w:val="00C27F8D"/>
    <w:rsid w:val="00C302BD"/>
    <w:rsid w:val="00C30CBC"/>
    <w:rsid w:val="00C317C2"/>
    <w:rsid w:val="00C32853"/>
    <w:rsid w:val="00C32EA7"/>
    <w:rsid w:val="00C33345"/>
    <w:rsid w:val="00C33C68"/>
    <w:rsid w:val="00C3504B"/>
    <w:rsid w:val="00C42228"/>
    <w:rsid w:val="00C43804"/>
    <w:rsid w:val="00C43A87"/>
    <w:rsid w:val="00C44118"/>
    <w:rsid w:val="00C446B9"/>
    <w:rsid w:val="00C44F2E"/>
    <w:rsid w:val="00C463AE"/>
    <w:rsid w:val="00C47691"/>
    <w:rsid w:val="00C50763"/>
    <w:rsid w:val="00C52F91"/>
    <w:rsid w:val="00C53212"/>
    <w:rsid w:val="00C53946"/>
    <w:rsid w:val="00C557AD"/>
    <w:rsid w:val="00C55D58"/>
    <w:rsid w:val="00C5651F"/>
    <w:rsid w:val="00C569C4"/>
    <w:rsid w:val="00C61589"/>
    <w:rsid w:val="00C624E1"/>
    <w:rsid w:val="00C67651"/>
    <w:rsid w:val="00C70597"/>
    <w:rsid w:val="00C71E40"/>
    <w:rsid w:val="00C74666"/>
    <w:rsid w:val="00C74DC0"/>
    <w:rsid w:val="00C76BE3"/>
    <w:rsid w:val="00C77BAC"/>
    <w:rsid w:val="00C800F1"/>
    <w:rsid w:val="00C812B2"/>
    <w:rsid w:val="00C81799"/>
    <w:rsid w:val="00C818B4"/>
    <w:rsid w:val="00C81FE7"/>
    <w:rsid w:val="00C82396"/>
    <w:rsid w:val="00C84F26"/>
    <w:rsid w:val="00C85F4C"/>
    <w:rsid w:val="00C90012"/>
    <w:rsid w:val="00C9100A"/>
    <w:rsid w:val="00C94D36"/>
    <w:rsid w:val="00C9718E"/>
    <w:rsid w:val="00C97C39"/>
    <w:rsid w:val="00CA1354"/>
    <w:rsid w:val="00CA220D"/>
    <w:rsid w:val="00CA33CB"/>
    <w:rsid w:val="00CA4726"/>
    <w:rsid w:val="00CA5F49"/>
    <w:rsid w:val="00CB26A4"/>
    <w:rsid w:val="00CB33F6"/>
    <w:rsid w:val="00CB3EF4"/>
    <w:rsid w:val="00CB4C8A"/>
    <w:rsid w:val="00CB5401"/>
    <w:rsid w:val="00CB58ED"/>
    <w:rsid w:val="00CB6ABF"/>
    <w:rsid w:val="00CC13C9"/>
    <w:rsid w:val="00CC3110"/>
    <w:rsid w:val="00CC405F"/>
    <w:rsid w:val="00CC47EB"/>
    <w:rsid w:val="00CC4A16"/>
    <w:rsid w:val="00CC69DC"/>
    <w:rsid w:val="00CC7109"/>
    <w:rsid w:val="00CC730B"/>
    <w:rsid w:val="00CD1E58"/>
    <w:rsid w:val="00CD1E83"/>
    <w:rsid w:val="00CD2EE1"/>
    <w:rsid w:val="00CD445B"/>
    <w:rsid w:val="00CD44B1"/>
    <w:rsid w:val="00CD4A10"/>
    <w:rsid w:val="00CE0542"/>
    <w:rsid w:val="00CE0AA6"/>
    <w:rsid w:val="00CE0FCC"/>
    <w:rsid w:val="00CE16AA"/>
    <w:rsid w:val="00CE1FE0"/>
    <w:rsid w:val="00CE234C"/>
    <w:rsid w:val="00CE37D9"/>
    <w:rsid w:val="00CE4502"/>
    <w:rsid w:val="00CE5143"/>
    <w:rsid w:val="00CE601C"/>
    <w:rsid w:val="00CE79C2"/>
    <w:rsid w:val="00CF0DC4"/>
    <w:rsid w:val="00CF18A6"/>
    <w:rsid w:val="00CF2490"/>
    <w:rsid w:val="00CF336A"/>
    <w:rsid w:val="00CF3D6C"/>
    <w:rsid w:val="00CF4D92"/>
    <w:rsid w:val="00CF563D"/>
    <w:rsid w:val="00CF5F49"/>
    <w:rsid w:val="00CF69A9"/>
    <w:rsid w:val="00CF6A2A"/>
    <w:rsid w:val="00D0160F"/>
    <w:rsid w:val="00D01A97"/>
    <w:rsid w:val="00D02010"/>
    <w:rsid w:val="00D02091"/>
    <w:rsid w:val="00D038C5"/>
    <w:rsid w:val="00D0426D"/>
    <w:rsid w:val="00D04318"/>
    <w:rsid w:val="00D05148"/>
    <w:rsid w:val="00D06B6F"/>
    <w:rsid w:val="00D06DE9"/>
    <w:rsid w:val="00D11FF9"/>
    <w:rsid w:val="00D125A1"/>
    <w:rsid w:val="00D13EED"/>
    <w:rsid w:val="00D14FBB"/>
    <w:rsid w:val="00D163D0"/>
    <w:rsid w:val="00D2496A"/>
    <w:rsid w:val="00D25540"/>
    <w:rsid w:val="00D25B18"/>
    <w:rsid w:val="00D2614B"/>
    <w:rsid w:val="00D33677"/>
    <w:rsid w:val="00D36858"/>
    <w:rsid w:val="00D41B58"/>
    <w:rsid w:val="00D41D24"/>
    <w:rsid w:val="00D4377D"/>
    <w:rsid w:val="00D439ED"/>
    <w:rsid w:val="00D45DE3"/>
    <w:rsid w:val="00D45F3A"/>
    <w:rsid w:val="00D46079"/>
    <w:rsid w:val="00D466F3"/>
    <w:rsid w:val="00D46853"/>
    <w:rsid w:val="00D470D2"/>
    <w:rsid w:val="00D47161"/>
    <w:rsid w:val="00D50552"/>
    <w:rsid w:val="00D50882"/>
    <w:rsid w:val="00D5254A"/>
    <w:rsid w:val="00D53DA8"/>
    <w:rsid w:val="00D540CF"/>
    <w:rsid w:val="00D55D54"/>
    <w:rsid w:val="00D55DB6"/>
    <w:rsid w:val="00D608C2"/>
    <w:rsid w:val="00D63A6F"/>
    <w:rsid w:val="00D65B31"/>
    <w:rsid w:val="00D6665E"/>
    <w:rsid w:val="00D674A2"/>
    <w:rsid w:val="00D67F75"/>
    <w:rsid w:val="00D71755"/>
    <w:rsid w:val="00D71964"/>
    <w:rsid w:val="00D719AA"/>
    <w:rsid w:val="00D73461"/>
    <w:rsid w:val="00D74318"/>
    <w:rsid w:val="00D75621"/>
    <w:rsid w:val="00D76060"/>
    <w:rsid w:val="00D775ED"/>
    <w:rsid w:val="00D77A0C"/>
    <w:rsid w:val="00D77E43"/>
    <w:rsid w:val="00D801B5"/>
    <w:rsid w:val="00D8118A"/>
    <w:rsid w:val="00D8383B"/>
    <w:rsid w:val="00D849F1"/>
    <w:rsid w:val="00D85AF7"/>
    <w:rsid w:val="00D85CD4"/>
    <w:rsid w:val="00D85E58"/>
    <w:rsid w:val="00D87970"/>
    <w:rsid w:val="00D879A7"/>
    <w:rsid w:val="00D91218"/>
    <w:rsid w:val="00D91287"/>
    <w:rsid w:val="00D95CB4"/>
    <w:rsid w:val="00D96443"/>
    <w:rsid w:val="00D96E06"/>
    <w:rsid w:val="00D97AC8"/>
    <w:rsid w:val="00DA03AF"/>
    <w:rsid w:val="00DA0BF0"/>
    <w:rsid w:val="00DA37AD"/>
    <w:rsid w:val="00DA740F"/>
    <w:rsid w:val="00DB12E5"/>
    <w:rsid w:val="00DB13EB"/>
    <w:rsid w:val="00DB2B3A"/>
    <w:rsid w:val="00DB3AF4"/>
    <w:rsid w:val="00DB4C9F"/>
    <w:rsid w:val="00DB5ED3"/>
    <w:rsid w:val="00DB6AD7"/>
    <w:rsid w:val="00DB6CB0"/>
    <w:rsid w:val="00DB6D55"/>
    <w:rsid w:val="00DB7F2B"/>
    <w:rsid w:val="00DC087D"/>
    <w:rsid w:val="00DC0FC0"/>
    <w:rsid w:val="00DC1431"/>
    <w:rsid w:val="00DC1C6D"/>
    <w:rsid w:val="00DC2533"/>
    <w:rsid w:val="00DC4500"/>
    <w:rsid w:val="00DC6730"/>
    <w:rsid w:val="00DC799E"/>
    <w:rsid w:val="00DD0A3A"/>
    <w:rsid w:val="00DD1735"/>
    <w:rsid w:val="00DD20AB"/>
    <w:rsid w:val="00DD289B"/>
    <w:rsid w:val="00DD2A90"/>
    <w:rsid w:val="00DD2B59"/>
    <w:rsid w:val="00DD3895"/>
    <w:rsid w:val="00DE012D"/>
    <w:rsid w:val="00DE20AC"/>
    <w:rsid w:val="00DE22AF"/>
    <w:rsid w:val="00DE75E5"/>
    <w:rsid w:val="00DF1293"/>
    <w:rsid w:val="00DF1BC8"/>
    <w:rsid w:val="00DF2A0E"/>
    <w:rsid w:val="00DF36DE"/>
    <w:rsid w:val="00DF3973"/>
    <w:rsid w:val="00DF4008"/>
    <w:rsid w:val="00DF4B39"/>
    <w:rsid w:val="00DF5F40"/>
    <w:rsid w:val="00DF72EE"/>
    <w:rsid w:val="00E020C7"/>
    <w:rsid w:val="00E0237D"/>
    <w:rsid w:val="00E04414"/>
    <w:rsid w:val="00E05F41"/>
    <w:rsid w:val="00E06E5C"/>
    <w:rsid w:val="00E1000C"/>
    <w:rsid w:val="00E10DA4"/>
    <w:rsid w:val="00E115EE"/>
    <w:rsid w:val="00E13283"/>
    <w:rsid w:val="00E13C71"/>
    <w:rsid w:val="00E14163"/>
    <w:rsid w:val="00E14E25"/>
    <w:rsid w:val="00E15EF2"/>
    <w:rsid w:val="00E16C20"/>
    <w:rsid w:val="00E207A9"/>
    <w:rsid w:val="00E22108"/>
    <w:rsid w:val="00E229DA"/>
    <w:rsid w:val="00E23CD4"/>
    <w:rsid w:val="00E2500A"/>
    <w:rsid w:val="00E25073"/>
    <w:rsid w:val="00E25E7E"/>
    <w:rsid w:val="00E27833"/>
    <w:rsid w:val="00E27A99"/>
    <w:rsid w:val="00E3295B"/>
    <w:rsid w:val="00E33CA8"/>
    <w:rsid w:val="00E33D4E"/>
    <w:rsid w:val="00E3414F"/>
    <w:rsid w:val="00E361B3"/>
    <w:rsid w:val="00E36C92"/>
    <w:rsid w:val="00E36D36"/>
    <w:rsid w:val="00E40044"/>
    <w:rsid w:val="00E401EE"/>
    <w:rsid w:val="00E4089C"/>
    <w:rsid w:val="00E416C1"/>
    <w:rsid w:val="00E43B24"/>
    <w:rsid w:val="00E44627"/>
    <w:rsid w:val="00E45BE2"/>
    <w:rsid w:val="00E45E1A"/>
    <w:rsid w:val="00E46852"/>
    <w:rsid w:val="00E47442"/>
    <w:rsid w:val="00E5029E"/>
    <w:rsid w:val="00E51BD2"/>
    <w:rsid w:val="00E53315"/>
    <w:rsid w:val="00E5461E"/>
    <w:rsid w:val="00E566E6"/>
    <w:rsid w:val="00E566F3"/>
    <w:rsid w:val="00E57160"/>
    <w:rsid w:val="00E634D6"/>
    <w:rsid w:val="00E63A2D"/>
    <w:rsid w:val="00E63A3C"/>
    <w:rsid w:val="00E704CD"/>
    <w:rsid w:val="00E74EB8"/>
    <w:rsid w:val="00E7514C"/>
    <w:rsid w:val="00E752C7"/>
    <w:rsid w:val="00E75410"/>
    <w:rsid w:val="00E75518"/>
    <w:rsid w:val="00E75DB3"/>
    <w:rsid w:val="00E77199"/>
    <w:rsid w:val="00E82BCE"/>
    <w:rsid w:val="00E85272"/>
    <w:rsid w:val="00E85508"/>
    <w:rsid w:val="00E85B32"/>
    <w:rsid w:val="00E85FC8"/>
    <w:rsid w:val="00E8643B"/>
    <w:rsid w:val="00E8710D"/>
    <w:rsid w:val="00E91FEA"/>
    <w:rsid w:val="00E92055"/>
    <w:rsid w:val="00E94205"/>
    <w:rsid w:val="00E94784"/>
    <w:rsid w:val="00E9571E"/>
    <w:rsid w:val="00E95A18"/>
    <w:rsid w:val="00EA08FC"/>
    <w:rsid w:val="00EA0A7D"/>
    <w:rsid w:val="00EA2D94"/>
    <w:rsid w:val="00EA335D"/>
    <w:rsid w:val="00EA3D4C"/>
    <w:rsid w:val="00EA4D25"/>
    <w:rsid w:val="00EA6A6E"/>
    <w:rsid w:val="00EA7C90"/>
    <w:rsid w:val="00EB0FCD"/>
    <w:rsid w:val="00EB4A74"/>
    <w:rsid w:val="00EB52CF"/>
    <w:rsid w:val="00EB6219"/>
    <w:rsid w:val="00EB6EEA"/>
    <w:rsid w:val="00EB7F2E"/>
    <w:rsid w:val="00EC009D"/>
    <w:rsid w:val="00EC29A1"/>
    <w:rsid w:val="00EC5209"/>
    <w:rsid w:val="00EC5CC6"/>
    <w:rsid w:val="00EC5F2E"/>
    <w:rsid w:val="00EC676E"/>
    <w:rsid w:val="00EC6F0E"/>
    <w:rsid w:val="00ED0002"/>
    <w:rsid w:val="00ED146E"/>
    <w:rsid w:val="00ED2E2C"/>
    <w:rsid w:val="00ED36BB"/>
    <w:rsid w:val="00ED40AD"/>
    <w:rsid w:val="00ED5436"/>
    <w:rsid w:val="00ED626B"/>
    <w:rsid w:val="00ED635E"/>
    <w:rsid w:val="00EE532B"/>
    <w:rsid w:val="00EE6917"/>
    <w:rsid w:val="00EE6B3F"/>
    <w:rsid w:val="00EF1888"/>
    <w:rsid w:val="00EF4141"/>
    <w:rsid w:val="00EF6B0E"/>
    <w:rsid w:val="00EF783A"/>
    <w:rsid w:val="00F006BA"/>
    <w:rsid w:val="00F01101"/>
    <w:rsid w:val="00F01BE2"/>
    <w:rsid w:val="00F03C19"/>
    <w:rsid w:val="00F07D3E"/>
    <w:rsid w:val="00F07EA4"/>
    <w:rsid w:val="00F138BA"/>
    <w:rsid w:val="00F13F26"/>
    <w:rsid w:val="00F1510D"/>
    <w:rsid w:val="00F1608A"/>
    <w:rsid w:val="00F16F78"/>
    <w:rsid w:val="00F17023"/>
    <w:rsid w:val="00F17962"/>
    <w:rsid w:val="00F205C0"/>
    <w:rsid w:val="00F20ADE"/>
    <w:rsid w:val="00F2109A"/>
    <w:rsid w:val="00F221E2"/>
    <w:rsid w:val="00F22D45"/>
    <w:rsid w:val="00F2658D"/>
    <w:rsid w:val="00F274FC"/>
    <w:rsid w:val="00F31741"/>
    <w:rsid w:val="00F319A6"/>
    <w:rsid w:val="00F31A31"/>
    <w:rsid w:val="00F31C1E"/>
    <w:rsid w:val="00F31DC7"/>
    <w:rsid w:val="00F345A9"/>
    <w:rsid w:val="00F34D04"/>
    <w:rsid w:val="00F421B5"/>
    <w:rsid w:val="00F4263A"/>
    <w:rsid w:val="00F43A78"/>
    <w:rsid w:val="00F505E8"/>
    <w:rsid w:val="00F507CD"/>
    <w:rsid w:val="00F5128C"/>
    <w:rsid w:val="00F51F6A"/>
    <w:rsid w:val="00F54B7B"/>
    <w:rsid w:val="00F5658C"/>
    <w:rsid w:val="00F570C4"/>
    <w:rsid w:val="00F571E5"/>
    <w:rsid w:val="00F6058C"/>
    <w:rsid w:val="00F61DA1"/>
    <w:rsid w:val="00F61F4F"/>
    <w:rsid w:val="00F63A57"/>
    <w:rsid w:val="00F65B6E"/>
    <w:rsid w:val="00F65DA6"/>
    <w:rsid w:val="00F66A6A"/>
    <w:rsid w:val="00F70ADD"/>
    <w:rsid w:val="00F7237B"/>
    <w:rsid w:val="00F733BA"/>
    <w:rsid w:val="00F73E80"/>
    <w:rsid w:val="00F7478B"/>
    <w:rsid w:val="00F7514B"/>
    <w:rsid w:val="00F77254"/>
    <w:rsid w:val="00F77F45"/>
    <w:rsid w:val="00F82B14"/>
    <w:rsid w:val="00F8579C"/>
    <w:rsid w:val="00F87E22"/>
    <w:rsid w:val="00F911E1"/>
    <w:rsid w:val="00F924CE"/>
    <w:rsid w:val="00F92824"/>
    <w:rsid w:val="00F928BE"/>
    <w:rsid w:val="00F940D6"/>
    <w:rsid w:val="00F94F88"/>
    <w:rsid w:val="00F94FE4"/>
    <w:rsid w:val="00F9655F"/>
    <w:rsid w:val="00F96E48"/>
    <w:rsid w:val="00F973CC"/>
    <w:rsid w:val="00F974AF"/>
    <w:rsid w:val="00FA0348"/>
    <w:rsid w:val="00FA06A2"/>
    <w:rsid w:val="00FA1ADF"/>
    <w:rsid w:val="00FA28D2"/>
    <w:rsid w:val="00FA2DB5"/>
    <w:rsid w:val="00FA3F43"/>
    <w:rsid w:val="00FA556B"/>
    <w:rsid w:val="00FA6507"/>
    <w:rsid w:val="00FA71B6"/>
    <w:rsid w:val="00FB16F5"/>
    <w:rsid w:val="00FB2168"/>
    <w:rsid w:val="00FB29A7"/>
    <w:rsid w:val="00FB2DE0"/>
    <w:rsid w:val="00FB4137"/>
    <w:rsid w:val="00FB4983"/>
    <w:rsid w:val="00FB63DE"/>
    <w:rsid w:val="00FC1D35"/>
    <w:rsid w:val="00FC248F"/>
    <w:rsid w:val="00FC2862"/>
    <w:rsid w:val="00FC31DF"/>
    <w:rsid w:val="00FC3933"/>
    <w:rsid w:val="00FC46F2"/>
    <w:rsid w:val="00FC49AA"/>
    <w:rsid w:val="00FC50A7"/>
    <w:rsid w:val="00FC5336"/>
    <w:rsid w:val="00FC5E6C"/>
    <w:rsid w:val="00FC74D4"/>
    <w:rsid w:val="00FD117A"/>
    <w:rsid w:val="00FD2822"/>
    <w:rsid w:val="00FD5381"/>
    <w:rsid w:val="00FD5B16"/>
    <w:rsid w:val="00FD5CBC"/>
    <w:rsid w:val="00FD62A7"/>
    <w:rsid w:val="00FD790C"/>
    <w:rsid w:val="00FD7D33"/>
    <w:rsid w:val="00FE0A06"/>
    <w:rsid w:val="00FE36B4"/>
    <w:rsid w:val="00FE3C8D"/>
    <w:rsid w:val="00FE4803"/>
    <w:rsid w:val="00FE57C4"/>
    <w:rsid w:val="00FE704A"/>
    <w:rsid w:val="00FE7B72"/>
    <w:rsid w:val="00FE7C4B"/>
    <w:rsid w:val="00FF0501"/>
    <w:rsid w:val="00FF0B9D"/>
    <w:rsid w:val="00FF0DE5"/>
    <w:rsid w:val="00FF1B45"/>
    <w:rsid w:val="00FF2EED"/>
    <w:rsid w:val="00FF3718"/>
    <w:rsid w:val="00FF3ACC"/>
    <w:rsid w:val="00FF416A"/>
    <w:rsid w:val="00FF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019E9-8C59-446F-8F28-373D14A2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27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7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примечания Знак"/>
    <w:basedOn w:val="a0"/>
    <w:link w:val="a7"/>
    <w:uiPriority w:val="99"/>
    <w:semiHidden/>
    <w:rsid w:val="009027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6"/>
    <w:uiPriority w:val="99"/>
    <w:semiHidden/>
    <w:unhideWhenUsed/>
    <w:rsid w:val="009027DB"/>
    <w:rPr>
      <w:sz w:val="20"/>
      <w:szCs w:val="20"/>
    </w:rPr>
  </w:style>
  <w:style w:type="character" w:customStyle="1" w:styleId="a8">
    <w:name w:val="Тема примечания Знак"/>
    <w:basedOn w:val="a6"/>
    <w:link w:val="a9"/>
    <w:uiPriority w:val="99"/>
    <w:semiHidden/>
    <w:rsid w:val="009027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annotation subject"/>
    <w:basedOn w:val="a7"/>
    <w:next w:val="a7"/>
    <w:link w:val="a8"/>
    <w:uiPriority w:val="99"/>
    <w:semiHidden/>
    <w:unhideWhenUsed/>
    <w:rsid w:val="009027DB"/>
    <w:rPr>
      <w:b/>
      <w:bCs/>
    </w:rPr>
  </w:style>
  <w:style w:type="paragraph" w:styleId="aa">
    <w:name w:val="List Paragraph"/>
    <w:basedOn w:val="a"/>
    <w:uiPriority w:val="34"/>
    <w:qFormat/>
    <w:rsid w:val="009027DB"/>
    <w:pPr>
      <w:ind w:left="720"/>
      <w:contextualSpacing/>
    </w:pPr>
  </w:style>
  <w:style w:type="character" w:customStyle="1" w:styleId="ab">
    <w:name w:val="Текст концевой сноски Знак"/>
    <w:basedOn w:val="a0"/>
    <w:link w:val="ac"/>
    <w:uiPriority w:val="99"/>
    <w:semiHidden/>
    <w:rsid w:val="009027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endnote text"/>
    <w:basedOn w:val="a"/>
    <w:link w:val="ab"/>
    <w:uiPriority w:val="99"/>
    <w:semiHidden/>
    <w:unhideWhenUsed/>
    <w:rsid w:val="009027DB"/>
    <w:rPr>
      <w:sz w:val="20"/>
      <w:szCs w:val="20"/>
    </w:rPr>
  </w:style>
  <w:style w:type="paragraph" w:styleId="ad">
    <w:name w:val="footnote text"/>
    <w:basedOn w:val="a"/>
    <w:link w:val="ae"/>
    <w:unhideWhenUsed/>
    <w:rsid w:val="009027DB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9027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nhideWhenUsed/>
    <w:rsid w:val="009027DB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263817"/>
    <w:rPr>
      <w:sz w:val="16"/>
      <w:szCs w:val="16"/>
    </w:rPr>
  </w:style>
  <w:style w:type="character" w:styleId="af1">
    <w:name w:val="endnote reference"/>
    <w:basedOn w:val="a0"/>
    <w:uiPriority w:val="99"/>
    <w:semiHidden/>
    <w:unhideWhenUsed/>
    <w:rsid w:val="000F6372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F138B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F138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138B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138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D51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9468F-D49C-4F2B-A3A0-23588FB2F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5985</Words>
  <Characters>34118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Макаревич Светлана Юрьевна</dc:creator>
  <cp:lastModifiedBy>РК Союз Промышленников</cp:lastModifiedBy>
  <cp:revision>3</cp:revision>
  <cp:lastPrinted>2015-10-29T08:59:00Z</cp:lastPrinted>
  <dcterms:created xsi:type="dcterms:W3CDTF">2015-11-23T14:00:00Z</dcterms:created>
  <dcterms:modified xsi:type="dcterms:W3CDTF">2015-11-23T14:00:00Z</dcterms:modified>
</cp:coreProperties>
</file>