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3A" w:rsidRDefault="0081713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1713A" w:rsidRDefault="0081713A">
      <w:pPr>
        <w:pStyle w:val="ConsPlusNormal"/>
        <w:jc w:val="both"/>
        <w:outlineLvl w:val="0"/>
      </w:pPr>
    </w:p>
    <w:p w:rsidR="0081713A" w:rsidRDefault="0081713A">
      <w:pPr>
        <w:pStyle w:val="ConsPlusNormal"/>
        <w:outlineLvl w:val="0"/>
      </w:pPr>
      <w:r>
        <w:t>Зарегистрировано в Минюсте России 30 января 2020 г. N 57335</w:t>
      </w:r>
    </w:p>
    <w:p w:rsidR="0081713A" w:rsidRDefault="0081713A">
      <w:pPr>
        <w:pStyle w:val="ConsPlusNormal"/>
        <w:pBdr>
          <w:top w:val="single" w:sz="6" w:space="0" w:color="auto"/>
        </w:pBdr>
        <w:spacing w:before="100" w:after="100"/>
        <w:jc w:val="both"/>
        <w:rPr>
          <w:sz w:val="2"/>
          <w:szCs w:val="2"/>
        </w:rPr>
      </w:pPr>
    </w:p>
    <w:p w:rsidR="0081713A" w:rsidRDefault="0081713A">
      <w:pPr>
        <w:pStyle w:val="ConsPlusNormal"/>
        <w:jc w:val="both"/>
      </w:pPr>
    </w:p>
    <w:p w:rsidR="0081713A" w:rsidRDefault="0081713A">
      <w:pPr>
        <w:pStyle w:val="ConsPlusTitle"/>
        <w:jc w:val="center"/>
      </w:pPr>
      <w:r>
        <w:t>МИНИСТЕРСТВО ФИНАНСОВ РОССИЙСКОЙ ФЕДЕРАЦИИ</w:t>
      </w:r>
    </w:p>
    <w:p w:rsidR="0081713A" w:rsidRDefault="0081713A">
      <w:pPr>
        <w:pStyle w:val="ConsPlusTitle"/>
        <w:jc w:val="center"/>
      </w:pPr>
    </w:p>
    <w:p w:rsidR="0081713A" w:rsidRDefault="0081713A">
      <w:pPr>
        <w:pStyle w:val="ConsPlusTitle"/>
        <w:jc w:val="center"/>
      </w:pPr>
      <w:r>
        <w:t>ФЕДЕРАЛЬНАЯ НАЛОГОВАЯ СЛУЖБА</w:t>
      </w:r>
    </w:p>
    <w:p w:rsidR="0081713A" w:rsidRDefault="0081713A">
      <w:pPr>
        <w:pStyle w:val="ConsPlusTitle"/>
        <w:jc w:val="center"/>
      </w:pPr>
    </w:p>
    <w:p w:rsidR="0081713A" w:rsidRDefault="0081713A">
      <w:pPr>
        <w:pStyle w:val="ConsPlusTitle"/>
        <w:jc w:val="center"/>
      </w:pPr>
      <w:r>
        <w:t>ПРИКАЗ</w:t>
      </w:r>
    </w:p>
    <w:p w:rsidR="0081713A" w:rsidRDefault="0081713A">
      <w:pPr>
        <w:pStyle w:val="ConsPlusTitle"/>
        <w:jc w:val="center"/>
      </w:pPr>
      <w:r>
        <w:t>от 20 декабря 2019 г. N ММВ-7-9/645@</w:t>
      </w:r>
    </w:p>
    <w:p w:rsidR="0081713A" w:rsidRDefault="0081713A">
      <w:pPr>
        <w:pStyle w:val="ConsPlusTitle"/>
        <w:jc w:val="center"/>
      </w:pPr>
    </w:p>
    <w:p w:rsidR="0081713A" w:rsidRDefault="0081713A">
      <w:pPr>
        <w:pStyle w:val="ConsPlusTitle"/>
        <w:jc w:val="center"/>
      </w:pPr>
      <w:r>
        <w:t>ОБ УТВЕРЖДЕНИИ ФОРМЫ ЖАЛОБЫ (АПЕЛЛЯЦИОННОЙ ЖАЛОБЫ)</w:t>
      </w:r>
    </w:p>
    <w:p w:rsidR="0081713A" w:rsidRDefault="0081713A">
      <w:pPr>
        <w:pStyle w:val="ConsPlusTitle"/>
        <w:jc w:val="center"/>
      </w:pPr>
      <w:r>
        <w:t>И ПОРЯДКА ЕЕ ЗАПОЛНЕНИЯ, А ТАКЖЕ ФОРМАТОВ И ПОРЯДКА</w:t>
      </w:r>
    </w:p>
    <w:p w:rsidR="0081713A" w:rsidRDefault="0081713A">
      <w:pPr>
        <w:pStyle w:val="ConsPlusTitle"/>
        <w:jc w:val="center"/>
      </w:pPr>
      <w:r>
        <w:t>ПРЕДСТАВЛЕНИЯ ЖАЛОБЫ (АПЕЛЛЯЦИОННОЙ ЖАЛОБЫ) И НАПРАВЛЕНИЯ</w:t>
      </w:r>
    </w:p>
    <w:p w:rsidR="0081713A" w:rsidRDefault="0081713A">
      <w:pPr>
        <w:pStyle w:val="ConsPlusTitle"/>
        <w:jc w:val="center"/>
      </w:pPr>
      <w:r>
        <w:t>РЕШЕНИЙ (ИЗВЕЩЕНИЯ) ПО НИМ В ЭЛЕКТРОННОЙ ФОРМЕ</w:t>
      </w:r>
    </w:p>
    <w:p w:rsidR="0081713A" w:rsidRDefault="0081713A">
      <w:pPr>
        <w:pStyle w:val="ConsPlusNormal"/>
        <w:jc w:val="both"/>
      </w:pPr>
    </w:p>
    <w:p w:rsidR="0081713A" w:rsidRDefault="0081713A">
      <w:pPr>
        <w:pStyle w:val="ConsPlusNormal"/>
        <w:ind w:firstLine="540"/>
        <w:jc w:val="both"/>
      </w:pPr>
      <w:r>
        <w:t xml:space="preserve">В соответствии с </w:t>
      </w:r>
      <w:hyperlink r:id="rId5" w:history="1">
        <w:r>
          <w:rPr>
            <w:color w:val="0000FF"/>
          </w:rPr>
          <w:t>пунктом 4 статьи 31</w:t>
        </w:r>
      </w:hyperlink>
      <w:r>
        <w:t xml:space="preserve"> и </w:t>
      </w:r>
      <w:hyperlink r:id="rId6" w:history="1">
        <w:r>
          <w:rPr>
            <w:color w:val="0000FF"/>
          </w:rPr>
          <w:t>пунктом 1 статьи 139.2</w:t>
        </w:r>
      </w:hyperlink>
      <w:r>
        <w:t xml:space="preserve"> части первой Налогового кодекса Российской Федерации (Собрание законодательства Российской Федерации, 1998, N 31, ст. 3824; 2006, N 31 (ч. 1), ст. 3436; 2013, N 27, ст. 3445, N 30 (ч. 1), ст. 4081; 2014, N 45, ст. 6157; 2015, N 18, ст. 2616; 2016, N 18, ст. 2506; 2019, N 39, ст. 5375), </w:t>
      </w:r>
      <w:hyperlink r:id="rId7" w:history="1">
        <w:r>
          <w:rPr>
            <w:color w:val="0000FF"/>
          </w:rPr>
          <w:t>пунктом 5.9.37</w:t>
        </w:r>
      </w:hyperlink>
      <w:r>
        <w:t xml:space="preserve"> Положения о Федеральной налоговой службе, утвержденного постановлением Правительства Российской Федерации от 30.09.2004 N 506 (Собрание законодательства Российской Федерации, 2004, N 40, ст. 3961; 2015, N 15, ст. 2286; 2019, N 35, ст. 4965), в целях развития электронного документооборота в отношениях, регулируемых законодательством о налогах и сборах, а также в связи с совершенствованием налогового администрирования приказываю:</w:t>
      </w:r>
    </w:p>
    <w:p w:rsidR="0081713A" w:rsidRDefault="0081713A">
      <w:pPr>
        <w:pStyle w:val="ConsPlusNormal"/>
        <w:spacing w:before="220"/>
        <w:ind w:firstLine="540"/>
        <w:jc w:val="both"/>
      </w:pPr>
      <w:r>
        <w:t>1. Утвердить:</w:t>
      </w:r>
    </w:p>
    <w:p w:rsidR="0081713A" w:rsidRDefault="0081713A">
      <w:pPr>
        <w:pStyle w:val="ConsPlusNormal"/>
        <w:spacing w:before="220"/>
        <w:ind w:firstLine="540"/>
        <w:jc w:val="both"/>
      </w:pPr>
      <w:hyperlink w:anchor="P101" w:history="1">
        <w:r>
          <w:rPr>
            <w:color w:val="0000FF"/>
          </w:rPr>
          <w:t>форму</w:t>
        </w:r>
      </w:hyperlink>
      <w:r>
        <w:t xml:space="preserve"> жалобы (апелляционной жалобы) согласно </w:t>
      </w:r>
      <w:proofErr w:type="gramStart"/>
      <w:r>
        <w:t>приложению</w:t>
      </w:r>
      <w:proofErr w:type="gramEnd"/>
      <w:r>
        <w:t xml:space="preserve"> N 1 к настоящему приказу;</w:t>
      </w:r>
    </w:p>
    <w:p w:rsidR="0081713A" w:rsidRDefault="0081713A">
      <w:pPr>
        <w:pStyle w:val="ConsPlusNormal"/>
        <w:spacing w:before="220"/>
        <w:ind w:firstLine="540"/>
        <w:jc w:val="both"/>
      </w:pPr>
      <w:hyperlink w:anchor="P245" w:history="1">
        <w:r>
          <w:rPr>
            <w:color w:val="0000FF"/>
          </w:rPr>
          <w:t>формат</w:t>
        </w:r>
      </w:hyperlink>
      <w:r>
        <w:t xml:space="preserve"> представления жалобы (апелляционной жалобы) в электронной форме согласно </w:t>
      </w:r>
      <w:proofErr w:type="gramStart"/>
      <w:r>
        <w:t>приложению</w:t>
      </w:r>
      <w:proofErr w:type="gramEnd"/>
      <w:r>
        <w:t xml:space="preserve"> N 2 к настоящему приказу;</w:t>
      </w:r>
    </w:p>
    <w:p w:rsidR="0081713A" w:rsidRDefault="0081713A">
      <w:pPr>
        <w:pStyle w:val="ConsPlusNormal"/>
        <w:spacing w:before="220"/>
        <w:ind w:firstLine="540"/>
        <w:jc w:val="both"/>
      </w:pPr>
      <w:hyperlink w:anchor="P736" w:history="1">
        <w:r>
          <w:rPr>
            <w:color w:val="0000FF"/>
          </w:rPr>
          <w:t>формат</w:t>
        </w:r>
      </w:hyperlink>
      <w:r>
        <w:t xml:space="preserve"> представления решений (извещения) по жалобе (апелляционной жалобе) в электронной форме согласно </w:t>
      </w:r>
      <w:proofErr w:type="gramStart"/>
      <w:r>
        <w:t>приложению</w:t>
      </w:r>
      <w:proofErr w:type="gramEnd"/>
      <w:r>
        <w:t xml:space="preserve"> N 3 к настоящему приказу;</w:t>
      </w:r>
    </w:p>
    <w:p w:rsidR="0081713A" w:rsidRDefault="0081713A">
      <w:pPr>
        <w:pStyle w:val="ConsPlusNormal"/>
        <w:spacing w:before="220"/>
        <w:ind w:firstLine="540"/>
        <w:jc w:val="both"/>
      </w:pPr>
      <w:hyperlink w:anchor="P940" w:history="1">
        <w:r>
          <w:rPr>
            <w:color w:val="0000FF"/>
          </w:rPr>
          <w:t>порядок</w:t>
        </w:r>
      </w:hyperlink>
      <w:r>
        <w:t xml:space="preserve"> представления жалобы (апелляционной жалобы) и направления решения (извещения) по жалобе (апелляционной жалобе) в электронной форме согласно </w:t>
      </w:r>
      <w:proofErr w:type="gramStart"/>
      <w:r>
        <w:t>приложению</w:t>
      </w:r>
      <w:proofErr w:type="gramEnd"/>
      <w:r>
        <w:t xml:space="preserve"> N 4 к настоящему приказу;</w:t>
      </w:r>
    </w:p>
    <w:p w:rsidR="0081713A" w:rsidRDefault="0081713A">
      <w:pPr>
        <w:pStyle w:val="ConsPlusNormal"/>
        <w:spacing w:before="220"/>
        <w:ind w:firstLine="540"/>
        <w:jc w:val="both"/>
      </w:pPr>
      <w:hyperlink w:anchor="P1009" w:history="1">
        <w:r>
          <w:rPr>
            <w:color w:val="0000FF"/>
          </w:rPr>
          <w:t>порядок</w:t>
        </w:r>
      </w:hyperlink>
      <w:r>
        <w:t xml:space="preserve"> заполнения формы жалобы (апелляционной жалобы) согласно </w:t>
      </w:r>
      <w:proofErr w:type="gramStart"/>
      <w:r>
        <w:t>приложению</w:t>
      </w:r>
      <w:proofErr w:type="gramEnd"/>
      <w:r>
        <w:t xml:space="preserve"> N 5 к настоящему приказу.</w:t>
      </w:r>
    </w:p>
    <w:p w:rsidR="0081713A" w:rsidRDefault="0081713A">
      <w:pPr>
        <w:pStyle w:val="ConsPlusNormal"/>
        <w:spacing w:before="220"/>
        <w:ind w:firstLine="540"/>
        <w:jc w:val="both"/>
      </w:pPr>
      <w:r>
        <w:t xml:space="preserve">2. Руководителям (исполняющим обязанности руководителя) управлений Федеральной налоговой службы по субъектам Российской Федерации, начальникам (исполняющим обязанности начальника) Межрегиональных инспекций Федеральной налоговой службы по крупнейшим налогоплательщикам N </w:t>
      </w:r>
      <w:proofErr w:type="spellStart"/>
      <w:r>
        <w:t>N</w:t>
      </w:r>
      <w:proofErr w:type="spellEnd"/>
      <w:r>
        <w:t xml:space="preserve"> 1 - 6, начальнику Межрегиональной инспекции Федеральной налоговой службы по Сибирскому федеральному округу Р.Г. </w:t>
      </w:r>
      <w:proofErr w:type="spellStart"/>
      <w:r>
        <w:t>Афанасиеву</w:t>
      </w:r>
      <w:proofErr w:type="spellEnd"/>
      <w:r>
        <w:t xml:space="preserve"> довести настоящий приказ до нижестоящих налоговых органов и обеспечить его применение.</w:t>
      </w:r>
    </w:p>
    <w:p w:rsidR="0081713A" w:rsidRDefault="0081713A">
      <w:pPr>
        <w:pStyle w:val="ConsPlusNormal"/>
        <w:spacing w:before="220"/>
        <w:ind w:firstLine="540"/>
        <w:jc w:val="both"/>
      </w:pPr>
      <w:r>
        <w:t>3. Начальникам (исполняющим обязанности начальника) Межрегиональных инспекций Федеральной налоговой службы по крупнейшим налогоплательщикам N 7 и N 9 обеспечить применение настоящего приказа.</w:t>
      </w:r>
    </w:p>
    <w:p w:rsidR="0081713A" w:rsidRDefault="0081713A">
      <w:pPr>
        <w:pStyle w:val="ConsPlusNormal"/>
        <w:spacing w:before="220"/>
        <w:ind w:firstLine="540"/>
        <w:jc w:val="both"/>
      </w:pPr>
      <w:r>
        <w:lastRenderedPageBreak/>
        <w:t>4. Настоящий приказ вступает в силу по истечении трех месяцев со дня его официального опубликования.</w:t>
      </w:r>
    </w:p>
    <w:p w:rsidR="0081713A" w:rsidRDefault="0081713A">
      <w:pPr>
        <w:pStyle w:val="ConsPlusNormal"/>
        <w:spacing w:before="220"/>
        <w:ind w:firstLine="540"/>
        <w:jc w:val="both"/>
      </w:pPr>
      <w:r>
        <w:t>5. Контроль за исполнением настоящего приказа возложить на заместителя руководителя Федеральной налоговой службы, координирующего работу по досудебному урегулированию споров между налоговыми органами Российской Федерации и налогоплательщиками.</w:t>
      </w:r>
    </w:p>
    <w:p w:rsidR="0081713A" w:rsidRDefault="0081713A">
      <w:pPr>
        <w:pStyle w:val="ConsPlusNormal"/>
        <w:jc w:val="both"/>
      </w:pPr>
    </w:p>
    <w:p w:rsidR="0081713A" w:rsidRDefault="0081713A">
      <w:pPr>
        <w:pStyle w:val="ConsPlusNormal"/>
        <w:jc w:val="right"/>
      </w:pPr>
      <w:r>
        <w:t>Руководитель</w:t>
      </w:r>
    </w:p>
    <w:p w:rsidR="0081713A" w:rsidRDefault="0081713A">
      <w:pPr>
        <w:pStyle w:val="ConsPlusNormal"/>
        <w:jc w:val="right"/>
      </w:pPr>
      <w:r>
        <w:t>Федеральной налоговой службы</w:t>
      </w:r>
    </w:p>
    <w:p w:rsidR="0081713A" w:rsidRDefault="0081713A">
      <w:pPr>
        <w:pStyle w:val="ConsPlusNormal"/>
        <w:jc w:val="right"/>
      </w:pPr>
      <w:r>
        <w:t>М.В.МИШУСТИН</w:t>
      </w: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right"/>
        <w:outlineLvl w:val="0"/>
      </w:pPr>
      <w:r>
        <w:t>Приложение N 1</w:t>
      </w:r>
    </w:p>
    <w:p w:rsidR="0081713A" w:rsidRDefault="0081713A">
      <w:pPr>
        <w:pStyle w:val="ConsPlusNormal"/>
        <w:jc w:val="right"/>
      </w:pPr>
      <w:r>
        <w:t>к приказу ФНС России</w:t>
      </w:r>
    </w:p>
    <w:p w:rsidR="0081713A" w:rsidRDefault="0081713A">
      <w:pPr>
        <w:pStyle w:val="ConsPlusNormal"/>
        <w:jc w:val="right"/>
      </w:pPr>
      <w:r>
        <w:t>от 20.12.2019 N ММВ-7-9/645@</w:t>
      </w:r>
    </w:p>
    <w:p w:rsidR="0081713A" w:rsidRDefault="0081713A">
      <w:pPr>
        <w:pStyle w:val="ConsPlusNormal"/>
        <w:jc w:val="both"/>
      </w:pPr>
    </w:p>
    <w:tbl>
      <w:tblPr>
        <w:tblW w:w="0" w:type="auto"/>
        <w:tblBorders>
          <w:bottom w:val="single" w:sz="4" w:space="0" w:color="auto"/>
          <w:right w:val="nil"/>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396"/>
        <w:gridCol w:w="1210"/>
        <w:gridCol w:w="1134"/>
        <w:gridCol w:w="567"/>
        <w:gridCol w:w="567"/>
        <w:gridCol w:w="567"/>
        <w:gridCol w:w="340"/>
        <w:gridCol w:w="340"/>
      </w:tblGrid>
      <w:tr w:rsidR="0081713A">
        <w:tc>
          <w:tcPr>
            <w:tcW w:w="3572" w:type="dxa"/>
            <w:tcBorders>
              <w:top w:val="nil"/>
              <w:left w:val="nil"/>
              <w:bottom w:val="nil"/>
              <w:right w:val="nil"/>
            </w:tcBorders>
          </w:tcPr>
          <w:p w:rsidR="0081713A" w:rsidRDefault="0081713A">
            <w:pPr>
              <w:pStyle w:val="ConsPlusNormal"/>
              <w:jc w:val="center"/>
            </w:pPr>
            <w:r>
              <w:t>Форма по КНД 1110121</w:t>
            </w:r>
          </w:p>
        </w:tc>
        <w:tc>
          <w:tcPr>
            <w:tcW w:w="1946" w:type="dxa"/>
            <w:gridSpan w:val="3"/>
            <w:tcBorders>
              <w:top w:val="nil"/>
              <w:left w:val="nil"/>
              <w:bottom w:val="nil"/>
              <w:right w:val="nil"/>
            </w:tcBorders>
          </w:tcPr>
          <w:p w:rsidR="0081713A" w:rsidRDefault="0081713A">
            <w:pPr>
              <w:pStyle w:val="ConsPlusNormal"/>
            </w:pPr>
          </w:p>
        </w:tc>
        <w:tc>
          <w:tcPr>
            <w:tcW w:w="1134" w:type="dxa"/>
            <w:tcBorders>
              <w:top w:val="nil"/>
              <w:left w:val="nil"/>
              <w:bottom w:val="nil"/>
              <w:right w:val="nil"/>
            </w:tcBorders>
          </w:tcPr>
          <w:p w:rsidR="0081713A" w:rsidRDefault="0081713A">
            <w:pPr>
              <w:pStyle w:val="ConsPlusNormal"/>
            </w:pPr>
          </w:p>
        </w:tc>
        <w:tc>
          <w:tcPr>
            <w:tcW w:w="567" w:type="dxa"/>
            <w:tcBorders>
              <w:top w:val="nil"/>
              <w:left w:val="nil"/>
              <w:bottom w:val="nil"/>
              <w:right w:val="nil"/>
            </w:tcBorders>
          </w:tcPr>
          <w:p w:rsidR="0081713A" w:rsidRDefault="0081713A">
            <w:pPr>
              <w:pStyle w:val="ConsPlusNormal"/>
            </w:pPr>
          </w:p>
        </w:tc>
        <w:tc>
          <w:tcPr>
            <w:tcW w:w="567" w:type="dxa"/>
            <w:tcBorders>
              <w:top w:val="nil"/>
              <w:left w:val="nil"/>
              <w:bottom w:val="nil"/>
              <w:right w:val="nil"/>
            </w:tcBorders>
          </w:tcPr>
          <w:p w:rsidR="0081713A" w:rsidRDefault="0081713A">
            <w:pPr>
              <w:pStyle w:val="ConsPlusNormal"/>
            </w:pPr>
          </w:p>
        </w:tc>
        <w:tc>
          <w:tcPr>
            <w:tcW w:w="567" w:type="dxa"/>
            <w:tcBorders>
              <w:top w:val="nil"/>
              <w:left w:val="nil"/>
              <w:bottom w:val="nil"/>
              <w:right w:val="nil"/>
            </w:tcBorders>
          </w:tcPr>
          <w:p w:rsidR="0081713A" w:rsidRDefault="0081713A">
            <w:pPr>
              <w:pStyle w:val="ConsPlusNormal"/>
            </w:pPr>
          </w:p>
        </w:tc>
        <w:tc>
          <w:tcPr>
            <w:tcW w:w="680" w:type="dxa"/>
            <w:gridSpan w:val="2"/>
            <w:tcBorders>
              <w:top w:val="nil"/>
              <w:left w:val="nil"/>
              <w:bottom w:val="nil"/>
              <w:right w:val="nil"/>
            </w:tcBorders>
          </w:tcPr>
          <w:p w:rsidR="0081713A" w:rsidRDefault="0081713A">
            <w:pPr>
              <w:pStyle w:val="ConsPlusNormal"/>
            </w:pPr>
          </w:p>
        </w:tc>
      </w:tr>
      <w:tr w:rsidR="0081713A">
        <w:tc>
          <w:tcPr>
            <w:tcW w:w="3572" w:type="dxa"/>
            <w:tcBorders>
              <w:top w:val="nil"/>
              <w:left w:val="nil"/>
              <w:bottom w:val="nil"/>
              <w:right w:val="nil"/>
            </w:tcBorders>
          </w:tcPr>
          <w:p w:rsidR="0081713A" w:rsidRDefault="0081713A">
            <w:pPr>
              <w:pStyle w:val="ConsPlusNormal"/>
            </w:pPr>
          </w:p>
        </w:tc>
        <w:tc>
          <w:tcPr>
            <w:tcW w:w="1946" w:type="dxa"/>
            <w:gridSpan w:val="3"/>
            <w:tcBorders>
              <w:top w:val="nil"/>
              <w:left w:val="nil"/>
              <w:bottom w:val="single" w:sz="4" w:space="0" w:color="auto"/>
              <w:right w:val="nil"/>
            </w:tcBorders>
          </w:tcPr>
          <w:p w:rsidR="0081713A" w:rsidRDefault="0081713A">
            <w:pPr>
              <w:pStyle w:val="ConsPlusNormal"/>
            </w:pPr>
          </w:p>
        </w:tc>
        <w:tc>
          <w:tcPr>
            <w:tcW w:w="1134" w:type="dxa"/>
            <w:tcBorders>
              <w:top w:val="nil"/>
              <w:left w:val="nil"/>
              <w:bottom w:val="single" w:sz="4" w:space="0" w:color="auto"/>
              <w:right w:val="nil"/>
            </w:tcBorders>
          </w:tcPr>
          <w:p w:rsidR="0081713A" w:rsidRDefault="0081713A">
            <w:pPr>
              <w:pStyle w:val="ConsPlusNormal"/>
            </w:pPr>
          </w:p>
        </w:tc>
        <w:tc>
          <w:tcPr>
            <w:tcW w:w="567" w:type="dxa"/>
            <w:tcBorders>
              <w:top w:val="nil"/>
              <w:left w:val="nil"/>
              <w:bottom w:val="single" w:sz="4" w:space="0" w:color="auto"/>
              <w:right w:val="nil"/>
            </w:tcBorders>
          </w:tcPr>
          <w:p w:rsidR="0081713A" w:rsidRDefault="0081713A">
            <w:pPr>
              <w:pStyle w:val="ConsPlusNormal"/>
            </w:pPr>
          </w:p>
        </w:tc>
        <w:tc>
          <w:tcPr>
            <w:tcW w:w="567" w:type="dxa"/>
            <w:tcBorders>
              <w:top w:val="nil"/>
              <w:left w:val="nil"/>
              <w:bottom w:val="single" w:sz="4" w:space="0" w:color="auto"/>
              <w:right w:val="nil"/>
            </w:tcBorders>
          </w:tcPr>
          <w:p w:rsidR="0081713A" w:rsidRDefault="0081713A">
            <w:pPr>
              <w:pStyle w:val="ConsPlusNormal"/>
            </w:pPr>
          </w:p>
        </w:tc>
        <w:tc>
          <w:tcPr>
            <w:tcW w:w="567" w:type="dxa"/>
            <w:tcBorders>
              <w:top w:val="nil"/>
              <w:left w:val="nil"/>
              <w:bottom w:val="single" w:sz="4" w:space="0" w:color="auto"/>
              <w:right w:val="nil"/>
            </w:tcBorders>
          </w:tcPr>
          <w:p w:rsidR="0081713A" w:rsidRDefault="0081713A">
            <w:pPr>
              <w:pStyle w:val="ConsPlusNormal"/>
            </w:pPr>
          </w:p>
        </w:tc>
        <w:tc>
          <w:tcPr>
            <w:tcW w:w="680" w:type="dxa"/>
            <w:gridSpan w:val="2"/>
            <w:tcBorders>
              <w:top w:val="nil"/>
              <w:left w:val="nil"/>
              <w:bottom w:val="single" w:sz="4" w:space="0" w:color="auto"/>
              <w:right w:val="nil"/>
            </w:tcBorders>
          </w:tcPr>
          <w:p w:rsidR="0081713A" w:rsidRDefault="0081713A">
            <w:pPr>
              <w:pStyle w:val="ConsPlusNormal"/>
            </w:pPr>
          </w:p>
        </w:tc>
      </w:tr>
      <w:tr w:rsidR="0081713A">
        <w:tblPrEx>
          <w:tblBorders>
            <w:right w:val="single" w:sz="4" w:space="0" w:color="auto"/>
            <w:insideH w:val="single" w:sz="4" w:space="0" w:color="auto"/>
            <w:insideV w:val="single" w:sz="4" w:space="0" w:color="auto"/>
          </w:tblBorders>
        </w:tblPrEx>
        <w:tc>
          <w:tcPr>
            <w:tcW w:w="3572" w:type="dxa"/>
            <w:tcBorders>
              <w:top w:val="nil"/>
              <w:left w:val="nil"/>
              <w:bottom w:val="nil"/>
            </w:tcBorders>
          </w:tcPr>
          <w:p w:rsidR="0081713A" w:rsidRDefault="0081713A">
            <w:pPr>
              <w:pStyle w:val="ConsPlusNormal"/>
            </w:pPr>
          </w:p>
        </w:tc>
        <w:tc>
          <w:tcPr>
            <w:tcW w:w="1946" w:type="dxa"/>
            <w:gridSpan w:val="3"/>
            <w:tcBorders>
              <w:top w:val="single" w:sz="4" w:space="0" w:color="auto"/>
              <w:bottom w:val="single" w:sz="4" w:space="0" w:color="auto"/>
            </w:tcBorders>
          </w:tcPr>
          <w:p w:rsidR="0081713A" w:rsidRDefault="0081713A">
            <w:pPr>
              <w:pStyle w:val="ConsPlusNormal"/>
            </w:pPr>
          </w:p>
        </w:tc>
        <w:tc>
          <w:tcPr>
            <w:tcW w:w="1134" w:type="dxa"/>
            <w:tcBorders>
              <w:top w:val="single" w:sz="4" w:space="0" w:color="auto"/>
              <w:bottom w:val="single" w:sz="4" w:space="0" w:color="auto"/>
            </w:tcBorders>
          </w:tcPr>
          <w:p w:rsidR="0081713A" w:rsidRDefault="0081713A">
            <w:pPr>
              <w:pStyle w:val="ConsPlusNormal"/>
            </w:pPr>
            <w:bookmarkStart w:id="0" w:name="P56"/>
            <w:bookmarkEnd w:id="0"/>
            <w:r>
              <w:t>Код ВНО</w:t>
            </w:r>
          </w:p>
        </w:tc>
        <w:tc>
          <w:tcPr>
            <w:tcW w:w="567" w:type="dxa"/>
            <w:tcBorders>
              <w:top w:val="single" w:sz="4" w:space="0" w:color="auto"/>
              <w:bottom w:val="single" w:sz="4" w:space="0" w:color="auto"/>
            </w:tcBorders>
          </w:tcPr>
          <w:p w:rsidR="0081713A" w:rsidRDefault="0081713A">
            <w:pPr>
              <w:pStyle w:val="ConsPlusNormal"/>
            </w:pPr>
          </w:p>
        </w:tc>
        <w:tc>
          <w:tcPr>
            <w:tcW w:w="567" w:type="dxa"/>
            <w:tcBorders>
              <w:top w:val="single" w:sz="4" w:space="0" w:color="auto"/>
              <w:bottom w:val="single" w:sz="4" w:space="0" w:color="auto"/>
            </w:tcBorders>
          </w:tcPr>
          <w:p w:rsidR="0081713A" w:rsidRDefault="0081713A">
            <w:pPr>
              <w:pStyle w:val="ConsPlusNormal"/>
            </w:pPr>
          </w:p>
        </w:tc>
        <w:tc>
          <w:tcPr>
            <w:tcW w:w="567" w:type="dxa"/>
            <w:tcBorders>
              <w:top w:val="single" w:sz="4" w:space="0" w:color="auto"/>
              <w:bottom w:val="single" w:sz="4" w:space="0" w:color="auto"/>
            </w:tcBorders>
          </w:tcPr>
          <w:p w:rsidR="0081713A" w:rsidRDefault="0081713A">
            <w:pPr>
              <w:pStyle w:val="ConsPlusNormal"/>
            </w:pPr>
          </w:p>
        </w:tc>
        <w:tc>
          <w:tcPr>
            <w:tcW w:w="680" w:type="dxa"/>
            <w:gridSpan w:val="2"/>
            <w:tcBorders>
              <w:top w:val="single" w:sz="4" w:space="0" w:color="auto"/>
              <w:bottom w:val="single" w:sz="4" w:space="0" w:color="auto"/>
            </w:tcBorders>
          </w:tcPr>
          <w:p w:rsidR="0081713A" w:rsidRDefault="0081713A">
            <w:pPr>
              <w:pStyle w:val="ConsPlusNormal"/>
            </w:pPr>
          </w:p>
        </w:tc>
      </w:tr>
      <w:tr w:rsidR="0081713A">
        <w:tblPrEx>
          <w:tblBorders>
            <w:right w:val="single" w:sz="4" w:space="0" w:color="auto"/>
            <w:insideV w:val="single" w:sz="4" w:space="0" w:color="auto"/>
          </w:tblBorders>
        </w:tblPrEx>
        <w:tc>
          <w:tcPr>
            <w:tcW w:w="3572" w:type="dxa"/>
            <w:tcBorders>
              <w:top w:val="nil"/>
              <w:left w:val="nil"/>
              <w:bottom w:val="nil"/>
            </w:tcBorders>
          </w:tcPr>
          <w:p w:rsidR="0081713A" w:rsidRDefault="0081713A">
            <w:pPr>
              <w:pStyle w:val="ConsPlusNormal"/>
            </w:pPr>
          </w:p>
        </w:tc>
        <w:tc>
          <w:tcPr>
            <w:tcW w:w="5461" w:type="dxa"/>
            <w:gridSpan w:val="9"/>
            <w:tcBorders>
              <w:top w:val="single" w:sz="4" w:space="0" w:color="auto"/>
              <w:bottom w:val="nil"/>
            </w:tcBorders>
          </w:tcPr>
          <w:p w:rsidR="0081713A" w:rsidRDefault="0081713A">
            <w:pPr>
              <w:pStyle w:val="ConsPlusNormal"/>
            </w:pPr>
            <w:bookmarkStart w:id="1" w:name="P62"/>
            <w:bookmarkEnd w:id="1"/>
            <w:r>
              <w:t>(наименование вышестоящего</w:t>
            </w:r>
          </w:p>
          <w:p w:rsidR="0081713A" w:rsidRDefault="0081713A">
            <w:pPr>
              <w:pStyle w:val="ConsPlusNormal"/>
            </w:pPr>
            <w:r>
              <w:t>налогового органа (ВНО))</w:t>
            </w: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nil"/>
              <w:right w:val="nil"/>
            </w:tcBorders>
          </w:tcPr>
          <w:p w:rsidR="0081713A" w:rsidRDefault="0081713A">
            <w:pPr>
              <w:pStyle w:val="ConsPlusNormal"/>
            </w:pPr>
          </w:p>
        </w:tc>
        <w:tc>
          <w:tcPr>
            <w:tcW w:w="396" w:type="dxa"/>
            <w:tcBorders>
              <w:top w:val="nil"/>
              <w:left w:val="nil"/>
              <w:bottom w:val="nil"/>
              <w:right w:val="nil"/>
            </w:tcBorders>
          </w:tcPr>
          <w:p w:rsidR="0081713A" w:rsidRDefault="0081713A">
            <w:pPr>
              <w:pStyle w:val="ConsPlusNormal"/>
              <w:jc w:val="center"/>
            </w:pPr>
            <w:bookmarkStart w:id="2" w:name="P66"/>
            <w:bookmarkEnd w:id="2"/>
            <w:r>
              <w:t>от</w:t>
            </w:r>
          </w:p>
        </w:tc>
        <w:tc>
          <w:tcPr>
            <w:tcW w:w="4385" w:type="dxa"/>
            <w:gridSpan w:val="6"/>
            <w:tcBorders>
              <w:top w:val="nil"/>
              <w:left w:val="nil"/>
              <w:bottom w:val="single" w:sz="4" w:space="0" w:color="auto"/>
              <w:right w:val="nil"/>
            </w:tcBorders>
          </w:tcPr>
          <w:p w:rsidR="0081713A" w:rsidRDefault="0081713A">
            <w:pPr>
              <w:pStyle w:val="ConsPlusNormal"/>
            </w:pPr>
          </w:p>
        </w:tc>
        <w:tc>
          <w:tcPr>
            <w:tcW w:w="340" w:type="dxa"/>
            <w:tcBorders>
              <w:top w:val="nil"/>
              <w:left w:val="nil"/>
              <w:bottom w:val="nil"/>
              <w:right w:val="single" w:sz="4" w:space="0" w:color="auto"/>
            </w:tcBorders>
          </w:tcPr>
          <w:p w:rsidR="0081713A" w:rsidRDefault="0081713A">
            <w:pPr>
              <w:pStyle w:val="ConsPlusNormal"/>
            </w:pP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nil"/>
              <w:right w:val="nil"/>
            </w:tcBorders>
          </w:tcPr>
          <w:p w:rsidR="0081713A" w:rsidRDefault="0081713A">
            <w:pPr>
              <w:pStyle w:val="ConsPlusNormal"/>
            </w:pPr>
          </w:p>
        </w:tc>
        <w:tc>
          <w:tcPr>
            <w:tcW w:w="4781" w:type="dxa"/>
            <w:gridSpan w:val="7"/>
            <w:tcBorders>
              <w:top w:val="nil"/>
              <w:left w:val="nil"/>
              <w:bottom w:val="single" w:sz="4" w:space="0" w:color="auto"/>
              <w:right w:val="nil"/>
            </w:tcBorders>
          </w:tcPr>
          <w:p w:rsidR="0081713A" w:rsidRDefault="0081713A">
            <w:pPr>
              <w:pStyle w:val="ConsPlusNormal"/>
            </w:pPr>
          </w:p>
        </w:tc>
        <w:tc>
          <w:tcPr>
            <w:tcW w:w="340" w:type="dxa"/>
            <w:tcBorders>
              <w:top w:val="nil"/>
              <w:left w:val="nil"/>
              <w:bottom w:val="nil"/>
              <w:right w:val="single" w:sz="4" w:space="0" w:color="auto"/>
            </w:tcBorders>
          </w:tcPr>
          <w:p w:rsidR="0081713A" w:rsidRDefault="0081713A">
            <w:pPr>
              <w:pStyle w:val="ConsPlusNormal"/>
            </w:pP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nil"/>
              <w:right w:val="nil"/>
            </w:tcBorders>
          </w:tcPr>
          <w:p w:rsidR="0081713A" w:rsidRDefault="0081713A">
            <w:pPr>
              <w:pStyle w:val="ConsPlusNormal"/>
            </w:pPr>
          </w:p>
        </w:tc>
        <w:tc>
          <w:tcPr>
            <w:tcW w:w="4781" w:type="dxa"/>
            <w:gridSpan w:val="7"/>
            <w:tcBorders>
              <w:top w:val="single" w:sz="4" w:space="0" w:color="auto"/>
              <w:left w:val="nil"/>
              <w:bottom w:val="single" w:sz="4" w:space="0" w:color="auto"/>
              <w:right w:val="nil"/>
            </w:tcBorders>
          </w:tcPr>
          <w:p w:rsidR="0081713A" w:rsidRDefault="0081713A">
            <w:pPr>
              <w:pStyle w:val="ConsPlusNormal"/>
            </w:pPr>
          </w:p>
        </w:tc>
        <w:tc>
          <w:tcPr>
            <w:tcW w:w="340" w:type="dxa"/>
            <w:tcBorders>
              <w:top w:val="nil"/>
              <w:left w:val="nil"/>
              <w:bottom w:val="nil"/>
              <w:right w:val="single" w:sz="4" w:space="0" w:color="auto"/>
            </w:tcBorders>
          </w:tcPr>
          <w:p w:rsidR="0081713A" w:rsidRDefault="0081713A">
            <w:pPr>
              <w:pStyle w:val="ConsPlusNormal"/>
            </w:pP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nil"/>
              <w:right w:val="nil"/>
            </w:tcBorders>
          </w:tcPr>
          <w:p w:rsidR="0081713A" w:rsidRDefault="0081713A">
            <w:pPr>
              <w:pStyle w:val="ConsPlusNormal"/>
            </w:pPr>
          </w:p>
        </w:tc>
        <w:tc>
          <w:tcPr>
            <w:tcW w:w="4781" w:type="dxa"/>
            <w:gridSpan w:val="7"/>
            <w:tcBorders>
              <w:top w:val="single" w:sz="4" w:space="0" w:color="auto"/>
              <w:left w:val="nil"/>
              <w:bottom w:val="single" w:sz="4" w:space="0" w:color="auto"/>
              <w:right w:val="nil"/>
            </w:tcBorders>
          </w:tcPr>
          <w:p w:rsidR="0081713A" w:rsidRDefault="0081713A">
            <w:pPr>
              <w:pStyle w:val="ConsPlusNormal"/>
            </w:pPr>
          </w:p>
        </w:tc>
        <w:tc>
          <w:tcPr>
            <w:tcW w:w="340" w:type="dxa"/>
            <w:tcBorders>
              <w:top w:val="nil"/>
              <w:left w:val="nil"/>
              <w:bottom w:val="nil"/>
              <w:right w:val="single" w:sz="4" w:space="0" w:color="auto"/>
            </w:tcBorders>
          </w:tcPr>
          <w:p w:rsidR="0081713A" w:rsidRDefault="0081713A">
            <w:pPr>
              <w:pStyle w:val="ConsPlusNormal"/>
            </w:pP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nil"/>
              <w:right w:val="nil"/>
            </w:tcBorders>
          </w:tcPr>
          <w:p w:rsidR="0081713A" w:rsidRDefault="0081713A">
            <w:pPr>
              <w:pStyle w:val="ConsPlusNormal"/>
            </w:pPr>
          </w:p>
        </w:tc>
        <w:tc>
          <w:tcPr>
            <w:tcW w:w="4781" w:type="dxa"/>
            <w:gridSpan w:val="7"/>
            <w:tcBorders>
              <w:top w:val="single" w:sz="4" w:space="0" w:color="auto"/>
              <w:left w:val="nil"/>
              <w:bottom w:val="single" w:sz="4" w:space="0" w:color="auto"/>
              <w:right w:val="nil"/>
            </w:tcBorders>
          </w:tcPr>
          <w:p w:rsidR="0081713A" w:rsidRDefault="0081713A">
            <w:pPr>
              <w:pStyle w:val="ConsPlusNormal"/>
            </w:pPr>
          </w:p>
        </w:tc>
        <w:tc>
          <w:tcPr>
            <w:tcW w:w="340" w:type="dxa"/>
            <w:tcBorders>
              <w:top w:val="nil"/>
              <w:left w:val="nil"/>
              <w:bottom w:val="nil"/>
              <w:right w:val="single" w:sz="4" w:space="0" w:color="auto"/>
            </w:tcBorders>
          </w:tcPr>
          <w:p w:rsidR="0081713A" w:rsidRDefault="0081713A">
            <w:pPr>
              <w:pStyle w:val="ConsPlusNormal"/>
            </w:pP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nil"/>
              <w:right w:val="nil"/>
            </w:tcBorders>
          </w:tcPr>
          <w:p w:rsidR="0081713A" w:rsidRDefault="0081713A">
            <w:pPr>
              <w:pStyle w:val="ConsPlusNormal"/>
            </w:pPr>
          </w:p>
        </w:tc>
        <w:tc>
          <w:tcPr>
            <w:tcW w:w="4781" w:type="dxa"/>
            <w:gridSpan w:val="7"/>
            <w:tcBorders>
              <w:top w:val="single" w:sz="4" w:space="0" w:color="auto"/>
              <w:left w:val="nil"/>
              <w:bottom w:val="single" w:sz="4" w:space="0" w:color="auto"/>
              <w:right w:val="nil"/>
            </w:tcBorders>
          </w:tcPr>
          <w:p w:rsidR="0081713A" w:rsidRDefault="0081713A">
            <w:pPr>
              <w:pStyle w:val="ConsPlusNormal"/>
            </w:pPr>
          </w:p>
        </w:tc>
        <w:tc>
          <w:tcPr>
            <w:tcW w:w="340" w:type="dxa"/>
            <w:tcBorders>
              <w:top w:val="nil"/>
              <w:left w:val="nil"/>
              <w:bottom w:val="nil"/>
              <w:right w:val="single" w:sz="4" w:space="0" w:color="auto"/>
            </w:tcBorders>
          </w:tcPr>
          <w:p w:rsidR="0081713A" w:rsidRDefault="0081713A">
            <w:pPr>
              <w:pStyle w:val="ConsPlusNormal"/>
            </w:pPr>
          </w:p>
        </w:tc>
      </w:tr>
      <w:tr w:rsidR="0081713A">
        <w:tblPrEx>
          <w:tblBorders>
            <w:right w:val="single" w:sz="4" w:space="0" w:color="auto"/>
          </w:tblBorders>
        </w:tblPrEx>
        <w:tc>
          <w:tcPr>
            <w:tcW w:w="3572" w:type="dxa"/>
            <w:tcBorders>
              <w:top w:val="nil"/>
              <w:left w:val="nil"/>
              <w:bottom w:val="nil"/>
              <w:right w:val="single" w:sz="4" w:space="0" w:color="auto"/>
            </w:tcBorders>
          </w:tcPr>
          <w:p w:rsidR="0081713A" w:rsidRDefault="0081713A">
            <w:pPr>
              <w:pStyle w:val="ConsPlusNormal"/>
            </w:pPr>
          </w:p>
        </w:tc>
        <w:tc>
          <w:tcPr>
            <w:tcW w:w="340" w:type="dxa"/>
            <w:tcBorders>
              <w:top w:val="nil"/>
              <w:left w:val="single" w:sz="4" w:space="0" w:color="auto"/>
              <w:bottom w:val="single" w:sz="4" w:space="0" w:color="auto"/>
              <w:right w:val="nil"/>
            </w:tcBorders>
          </w:tcPr>
          <w:p w:rsidR="0081713A" w:rsidRDefault="0081713A">
            <w:pPr>
              <w:pStyle w:val="ConsPlusNormal"/>
            </w:pPr>
          </w:p>
        </w:tc>
        <w:tc>
          <w:tcPr>
            <w:tcW w:w="4781" w:type="dxa"/>
            <w:gridSpan w:val="7"/>
            <w:tcBorders>
              <w:top w:val="single" w:sz="4" w:space="0" w:color="auto"/>
              <w:left w:val="nil"/>
              <w:bottom w:val="single" w:sz="4" w:space="0" w:color="auto"/>
              <w:right w:val="nil"/>
            </w:tcBorders>
          </w:tcPr>
          <w:p w:rsidR="0081713A" w:rsidRDefault="0081713A">
            <w:pPr>
              <w:pStyle w:val="ConsPlusNormal"/>
              <w:jc w:val="both"/>
            </w:pPr>
            <w:r>
              <w:t xml:space="preserve">(полное наименование организации, ИНН/КПП; Ф.И.О. </w:t>
            </w:r>
            <w:hyperlink w:anchor="P233" w:history="1">
              <w:r>
                <w:rPr>
                  <w:color w:val="0000FF"/>
                </w:rPr>
                <w:t>&lt;1&gt;</w:t>
              </w:r>
            </w:hyperlink>
            <w:r>
              <w:t xml:space="preserve"> индивидуального предпринимателя (физического лица, не являющегося индивидуальным предпринимателем), ИНН, подающих жалобу (апелляционную жалобу))</w:t>
            </w:r>
          </w:p>
        </w:tc>
        <w:tc>
          <w:tcPr>
            <w:tcW w:w="340" w:type="dxa"/>
            <w:tcBorders>
              <w:top w:val="nil"/>
              <w:left w:val="nil"/>
              <w:bottom w:val="single" w:sz="4" w:space="0" w:color="auto"/>
              <w:right w:val="single" w:sz="4" w:space="0" w:color="auto"/>
            </w:tcBorders>
          </w:tcPr>
          <w:p w:rsidR="0081713A" w:rsidRDefault="0081713A">
            <w:pPr>
              <w:pStyle w:val="ConsPlusNormal"/>
            </w:pPr>
          </w:p>
        </w:tc>
      </w:tr>
    </w:tbl>
    <w:p w:rsidR="0081713A" w:rsidRDefault="0081713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6"/>
        <w:gridCol w:w="340"/>
        <w:gridCol w:w="2268"/>
        <w:gridCol w:w="379"/>
        <w:gridCol w:w="384"/>
        <w:gridCol w:w="379"/>
        <w:gridCol w:w="394"/>
      </w:tblGrid>
      <w:tr w:rsidR="0081713A">
        <w:tc>
          <w:tcPr>
            <w:tcW w:w="3406" w:type="dxa"/>
            <w:gridSpan w:val="2"/>
            <w:tcBorders>
              <w:top w:val="nil"/>
              <w:left w:val="nil"/>
              <w:bottom w:val="nil"/>
              <w:right w:val="nil"/>
            </w:tcBorders>
          </w:tcPr>
          <w:p w:rsidR="0081713A" w:rsidRDefault="0081713A">
            <w:pPr>
              <w:pStyle w:val="ConsPlusNormal"/>
            </w:pPr>
          </w:p>
        </w:tc>
        <w:tc>
          <w:tcPr>
            <w:tcW w:w="2268" w:type="dxa"/>
            <w:tcBorders>
              <w:top w:val="nil"/>
              <w:left w:val="nil"/>
              <w:bottom w:val="nil"/>
            </w:tcBorders>
          </w:tcPr>
          <w:p w:rsidR="0081713A" w:rsidRDefault="0081713A">
            <w:pPr>
              <w:pStyle w:val="ConsPlusNormal"/>
            </w:pPr>
            <w:bookmarkStart w:id="3" w:name="P95"/>
            <w:bookmarkEnd w:id="3"/>
            <w:r>
              <w:t>Номер жалобы (апелляционной жалобы):</w:t>
            </w:r>
          </w:p>
        </w:tc>
        <w:tc>
          <w:tcPr>
            <w:tcW w:w="379" w:type="dxa"/>
          </w:tcPr>
          <w:p w:rsidR="0081713A" w:rsidRDefault="0081713A">
            <w:pPr>
              <w:pStyle w:val="ConsPlusNormal"/>
            </w:pPr>
          </w:p>
        </w:tc>
        <w:tc>
          <w:tcPr>
            <w:tcW w:w="384" w:type="dxa"/>
          </w:tcPr>
          <w:p w:rsidR="0081713A" w:rsidRDefault="0081713A">
            <w:pPr>
              <w:pStyle w:val="ConsPlusNormal"/>
            </w:pPr>
          </w:p>
        </w:tc>
        <w:tc>
          <w:tcPr>
            <w:tcW w:w="379" w:type="dxa"/>
          </w:tcPr>
          <w:p w:rsidR="0081713A" w:rsidRDefault="0081713A">
            <w:pPr>
              <w:pStyle w:val="ConsPlusNormal"/>
            </w:pPr>
          </w:p>
        </w:tc>
        <w:tc>
          <w:tcPr>
            <w:tcW w:w="394" w:type="dxa"/>
          </w:tcPr>
          <w:p w:rsidR="0081713A" w:rsidRDefault="0081713A">
            <w:pPr>
              <w:pStyle w:val="ConsPlusNormal"/>
            </w:pPr>
          </w:p>
        </w:tc>
      </w:tr>
      <w:tr w:rsidR="0081713A">
        <w:tblPrEx>
          <w:tblBorders>
            <w:right w:val="none" w:sz="0" w:space="0" w:color="auto"/>
            <w:insideV w:val="none" w:sz="0" w:space="0" w:color="auto"/>
          </w:tblBorders>
        </w:tblPrEx>
        <w:tc>
          <w:tcPr>
            <w:tcW w:w="3066" w:type="dxa"/>
            <w:tcBorders>
              <w:top w:val="nil"/>
              <w:left w:val="nil"/>
              <w:bottom w:val="nil"/>
              <w:right w:val="nil"/>
            </w:tcBorders>
          </w:tcPr>
          <w:p w:rsidR="0081713A" w:rsidRDefault="0081713A">
            <w:pPr>
              <w:pStyle w:val="ConsPlusNormal"/>
            </w:pPr>
          </w:p>
        </w:tc>
        <w:tc>
          <w:tcPr>
            <w:tcW w:w="2987" w:type="dxa"/>
            <w:gridSpan w:val="3"/>
            <w:tcBorders>
              <w:top w:val="nil"/>
              <w:left w:val="nil"/>
              <w:bottom w:val="nil"/>
              <w:right w:val="nil"/>
            </w:tcBorders>
          </w:tcPr>
          <w:p w:rsidR="0081713A" w:rsidRDefault="0081713A">
            <w:pPr>
              <w:pStyle w:val="ConsPlusNormal"/>
              <w:jc w:val="center"/>
            </w:pPr>
            <w:bookmarkStart w:id="4" w:name="P101"/>
            <w:bookmarkEnd w:id="4"/>
            <w:r>
              <w:t>Жалоба</w:t>
            </w:r>
          </w:p>
          <w:p w:rsidR="0081713A" w:rsidRDefault="0081713A">
            <w:pPr>
              <w:pStyle w:val="ConsPlusNormal"/>
              <w:jc w:val="center"/>
            </w:pPr>
            <w:r>
              <w:t>(апелляционная жалоба)</w:t>
            </w:r>
          </w:p>
        </w:tc>
        <w:tc>
          <w:tcPr>
            <w:tcW w:w="384" w:type="dxa"/>
            <w:tcBorders>
              <w:left w:val="nil"/>
              <w:bottom w:val="nil"/>
              <w:right w:val="nil"/>
            </w:tcBorders>
          </w:tcPr>
          <w:p w:rsidR="0081713A" w:rsidRDefault="0081713A">
            <w:pPr>
              <w:pStyle w:val="ConsPlusNormal"/>
            </w:pPr>
          </w:p>
        </w:tc>
        <w:tc>
          <w:tcPr>
            <w:tcW w:w="379" w:type="dxa"/>
            <w:tcBorders>
              <w:left w:val="nil"/>
              <w:bottom w:val="nil"/>
              <w:right w:val="nil"/>
            </w:tcBorders>
          </w:tcPr>
          <w:p w:rsidR="0081713A" w:rsidRDefault="0081713A">
            <w:pPr>
              <w:pStyle w:val="ConsPlusNormal"/>
            </w:pPr>
          </w:p>
        </w:tc>
        <w:tc>
          <w:tcPr>
            <w:tcW w:w="394" w:type="dxa"/>
            <w:tcBorders>
              <w:left w:val="nil"/>
              <w:bottom w:val="nil"/>
              <w:right w:val="nil"/>
            </w:tcBorders>
          </w:tcPr>
          <w:p w:rsidR="0081713A" w:rsidRDefault="0081713A">
            <w:pPr>
              <w:pStyle w:val="ConsPlusNormal"/>
            </w:pPr>
          </w:p>
        </w:tc>
      </w:tr>
    </w:tbl>
    <w:p w:rsidR="0081713A" w:rsidRDefault="0081713A">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713A">
        <w:tc>
          <w:tcPr>
            <w:tcW w:w="9071" w:type="dxa"/>
            <w:tcBorders>
              <w:top w:val="nil"/>
              <w:left w:val="nil"/>
              <w:bottom w:val="nil"/>
              <w:right w:val="nil"/>
            </w:tcBorders>
          </w:tcPr>
          <w:p w:rsidR="0081713A" w:rsidRDefault="0081713A">
            <w:pPr>
              <w:pStyle w:val="ConsPlusNormal"/>
              <w:jc w:val="both"/>
            </w:pPr>
            <w:bookmarkStart w:id="5" w:name="P107"/>
            <w:bookmarkEnd w:id="5"/>
            <w:r>
              <w:t>Лицо, нарушение прав которого обжалуется:</w:t>
            </w:r>
          </w:p>
        </w:tc>
      </w:tr>
      <w:tr w:rsidR="0081713A">
        <w:tc>
          <w:tcPr>
            <w:tcW w:w="9071" w:type="dxa"/>
            <w:tcBorders>
              <w:top w:val="nil"/>
              <w:left w:val="nil"/>
              <w:right w:val="nil"/>
            </w:tcBorders>
          </w:tcPr>
          <w:p w:rsidR="0081713A" w:rsidRDefault="0081713A">
            <w:pPr>
              <w:pStyle w:val="ConsPlusNormal"/>
            </w:pPr>
          </w:p>
        </w:tc>
      </w:tr>
      <w:tr w:rsidR="0081713A">
        <w:tblPrEx>
          <w:tblBorders>
            <w:insideH w:val="single" w:sz="4" w:space="0" w:color="auto"/>
          </w:tblBorders>
        </w:tblPrEx>
        <w:tc>
          <w:tcPr>
            <w:tcW w:w="9071" w:type="dxa"/>
            <w:tcBorders>
              <w:left w:val="nil"/>
              <w:right w:val="nil"/>
            </w:tcBorders>
          </w:tcPr>
          <w:p w:rsidR="0081713A" w:rsidRDefault="0081713A">
            <w:pPr>
              <w:pStyle w:val="ConsPlusNormal"/>
            </w:pPr>
          </w:p>
        </w:tc>
      </w:tr>
      <w:tr w:rsidR="0081713A">
        <w:tc>
          <w:tcPr>
            <w:tcW w:w="9071" w:type="dxa"/>
            <w:tcBorders>
              <w:left w:val="nil"/>
              <w:bottom w:val="nil"/>
              <w:right w:val="nil"/>
            </w:tcBorders>
          </w:tcPr>
          <w:p w:rsidR="0081713A" w:rsidRDefault="0081713A">
            <w:pPr>
              <w:pStyle w:val="ConsPlusNormal"/>
              <w:jc w:val="both"/>
            </w:pPr>
            <w:r>
              <w:t>(наименование организации, Ф.И.О. индивидуального предпринимателя, Ф.И.О. физического лица, не являющегося индивидуальным предпринимателем)</w:t>
            </w:r>
          </w:p>
        </w:tc>
      </w:tr>
      <w:tr w:rsidR="0081713A">
        <w:tc>
          <w:tcPr>
            <w:tcW w:w="9071" w:type="dxa"/>
            <w:tcBorders>
              <w:top w:val="nil"/>
              <w:left w:val="nil"/>
              <w:right w:val="nil"/>
            </w:tcBorders>
          </w:tcPr>
          <w:p w:rsidR="0081713A" w:rsidRDefault="0081713A">
            <w:pPr>
              <w:pStyle w:val="ConsPlusNormal"/>
            </w:pPr>
          </w:p>
        </w:tc>
      </w:tr>
      <w:tr w:rsidR="0081713A">
        <w:tblPrEx>
          <w:tblBorders>
            <w:insideH w:val="single" w:sz="4" w:space="0" w:color="auto"/>
          </w:tblBorders>
        </w:tblPrEx>
        <w:tc>
          <w:tcPr>
            <w:tcW w:w="9071" w:type="dxa"/>
            <w:tcBorders>
              <w:left w:val="nil"/>
              <w:right w:val="nil"/>
            </w:tcBorders>
          </w:tcPr>
          <w:p w:rsidR="0081713A" w:rsidRDefault="0081713A">
            <w:pPr>
              <w:pStyle w:val="ConsPlusNormal"/>
            </w:pPr>
          </w:p>
        </w:tc>
      </w:tr>
      <w:tr w:rsidR="0081713A">
        <w:tblPrEx>
          <w:tblBorders>
            <w:insideH w:val="single" w:sz="4" w:space="0" w:color="auto"/>
          </w:tblBorders>
        </w:tblPrEx>
        <w:tc>
          <w:tcPr>
            <w:tcW w:w="9071" w:type="dxa"/>
            <w:tcBorders>
              <w:left w:val="nil"/>
              <w:bottom w:val="nil"/>
              <w:right w:val="nil"/>
            </w:tcBorders>
          </w:tcPr>
          <w:p w:rsidR="0081713A" w:rsidRDefault="0081713A">
            <w:pPr>
              <w:pStyle w:val="ConsPlusNormal"/>
            </w:pPr>
            <w:r>
              <w:t>(адрес места нахождения (места жительства) лица, нарушение прав которого обжалуется)</w:t>
            </w:r>
          </w:p>
        </w:tc>
      </w:tr>
    </w:tbl>
    <w:p w:rsidR="0081713A" w:rsidRDefault="0081713A">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1191"/>
        <w:gridCol w:w="737"/>
        <w:gridCol w:w="340"/>
        <w:gridCol w:w="340"/>
        <w:gridCol w:w="340"/>
        <w:gridCol w:w="340"/>
        <w:gridCol w:w="340"/>
        <w:gridCol w:w="341"/>
        <w:gridCol w:w="340"/>
        <w:gridCol w:w="340"/>
        <w:gridCol w:w="340"/>
      </w:tblGrid>
      <w:tr w:rsidR="0081713A">
        <w:tc>
          <w:tcPr>
            <w:tcW w:w="5271" w:type="dxa"/>
            <w:gridSpan w:val="13"/>
            <w:tcBorders>
              <w:top w:val="nil"/>
              <w:bottom w:val="nil"/>
            </w:tcBorders>
          </w:tcPr>
          <w:p w:rsidR="0081713A" w:rsidRDefault="0081713A">
            <w:pPr>
              <w:pStyle w:val="ConsPlusNormal"/>
            </w:pPr>
            <w:r>
              <w:t>ИНН организации (физического лица, являющегося индивидуальным предпринимателем, физического лица, не являющегося индивидуальным предпринимателем):</w:t>
            </w:r>
          </w:p>
        </w:tc>
        <w:tc>
          <w:tcPr>
            <w:tcW w:w="737" w:type="dxa"/>
            <w:tcBorders>
              <w:top w:val="nil"/>
              <w:bottom w:val="nil"/>
            </w:tcBorders>
          </w:tcPr>
          <w:p w:rsidR="0081713A" w:rsidRDefault="0081713A">
            <w:pPr>
              <w:pStyle w:val="ConsPlusNormal"/>
            </w:pPr>
          </w:p>
        </w:tc>
        <w:tc>
          <w:tcPr>
            <w:tcW w:w="3061" w:type="dxa"/>
            <w:gridSpan w:val="9"/>
            <w:tcBorders>
              <w:top w:val="nil"/>
            </w:tcBorders>
            <w:vAlign w:val="bottom"/>
          </w:tcPr>
          <w:p w:rsidR="0081713A" w:rsidRDefault="0081713A">
            <w:pPr>
              <w:pStyle w:val="ConsPlusNormal"/>
            </w:pPr>
            <w:r>
              <w:t>КПП организации:</w:t>
            </w:r>
          </w:p>
        </w:tc>
      </w:tr>
      <w:tr w:rsidR="0081713A">
        <w:tblPrEx>
          <w:tblBorders>
            <w:left w:val="single" w:sz="4" w:space="0" w:color="auto"/>
            <w:right w:val="single" w:sz="4" w:space="0" w:color="auto"/>
            <w:insideH w:val="single" w:sz="4" w:space="0" w:color="auto"/>
            <w:insideV w:val="single" w:sz="4" w:space="0" w:color="auto"/>
          </w:tblBorders>
        </w:tblPrEx>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1191" w:type="dxa"/>
            <w:tcBorders>
              <w:top w:val="nil"/>
              <w:bottom w:val="nil"/>
              <w:right w:val="nil"/>
            </w:tcBorders>
          </w:tcPr>
          <w:p w:rsidR="0081713A" w:rsidRDefault="0081713A">
            <w:pPr>
              <w:pStyle w:val="ConsPlusNormal"/>
            </w:pPr>
          </w:p>
        </w:tc>
        <w:tc>
          <w:tcPr>
            <w:tcW w:w="737" w:type="dxa"/>
            <w:tcBorders>
              <w:top w:val="nil"/>
              <w:left w:val="nil"/>
              <w:bottom w:val="nil"/>
            </w:tcBorders>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1"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r>
    </w:tbl>
    <w:p w:rsidR="0081713A" w:rsidRDefault="00817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8366"/>
      </w:tblGrid>
      <w:tr w:rsidR="0081713A">
        <w:tc>
          <w:tcPr>
            <w:tcW w:w="9046" w:type="dxa"/>
            <w:gridSpan w:val="2"/>
            <w:tcBorders>
              <w:top w:val="nil"/>
              <w:left w:val="nil"/>
              <w:bottom w:val="nil"/>
              <w:right w:val="nil"/>
            </w:tcBorders>
          </w:tcPr>
          <w:p w:rsidR="0081713A" w:rsidRDefault="0081713A">
            <w:pPr>
              <w:pStyle w:val="ConsPlusNormal"/>
              <w:jc w:val="both"/>
            </w:pPr>
            <w:bookmarkStart w:id="6" w:name="P142"/>
            <w:bookmarkEnd w:id="6"/>
            <w:r>
              <w:t>Предмет обжалования:</w:t>
            </w:r>
          </w:p>
        </w:tc>
      </w:tr>
      <w:tr w:rsidR="0081713A">
        <w:tc>
          <w:tcPr>
            <w:tcW w:w="680" w:type="dxa"/>
            <w:tcBorders>
              <w:top w:val="nil"/>
              <w:left w:val="nil"/>
              <w:bottom w:val="nil"/>
              <w:right w:val="nil"/>
            </w:tcBorders>
            <w:vAlign w:val="center"/>
          </w:tcPr>
          <w:p w:rsidR="0081713A" w:rsidRDefault="0081713A">
            <w:pPr>
              <w:pStyle w:val="ConsPlusNormal"/>
              <w:jc w:val="center"/>
            </w:pPr>
            <w:r w:rsidRPr="005969C7">
              <w:rPr>
                <w:position w:val="-9"/>
              </w:rPr>
              <w:pict>
                <v:shape id="_x0000_i1025" style="width:15pt;height:21pt" coordsize="" o:spt="100" adj="0,,0" path="" filled="f" stroked="f">
                  <v:stroke joinstyle="miter"/>
                  <v:imagedata r:id="rId8" o:title="base_32913_344275_32768"/>
                  <v:formulas/>
                  <v:path o:connecttype="segments"/>
                </v:shape>
              </w:pict>
            </w:r>
          </w:p>
        </w:tc>
        <w:tc>
          <w:tcPr>
            <w:tcW w:w="8366" w:type="dxa"/>
            <w:tcBorders>
              <w:top w:val="nil"/>
              <w:left w:val="nil"/>
              <w:bottom w:val="nil"/>
              <w:right w:val="nil"/>
            </w:tcBorders>
          </w:tcPr>
          <w:p w:rsidR="0081713A" w:rsidRDefault="0081713A">
            <w:pPr>
              <w:pStyle w:val="ConsPlusNormal"/>
            </w:pPr>
            <w:r>
              <w:t>1 - решение налогового органа, вынесенное по результатам налоговой проверки</w:t>
            </w:r>
          </w:p>
          <w:p w:rsidR="0081713A" w:rsidRDefault="0081713A">
            <w:pPr>
              <w:pStyle w:val="ConsPlusNormal"/>
            </w:pPr>
            <w:r>
              <w:t>2 - налоговое уведомление</w:t>
            </w:r>
          </w:p>
          <w:p w:rsidR="0081713A" w:rsidRDefault="0081713A">
            <w:pPr>
              <w:pStyle w:val="ConsPlusNormal"/>
            </w:pPr>
            <w:r>
              <w:t>3 - требование об уплате налога, сбора, страховых взносов, пени, штрафов, процентов</w:t>
            </w:r>
          </w:p>
          <w:p w:rsidR="0081713A" w:rsidRDefault="0081713A">
            <w:pPr>
              <w:pStyle w:val="ConsPlusNormal"/>
            </w:pPr>
            <w:r>
              <w:t>4 - иные документы, действия (бездействие) должностных лиц налоговых органов</w:t>
            </w:r>
          </w:p>
        </w:tc>
      </w:tr>
    </w:tbl>
    <w:p w:rsidR="0081713A" w:rsidRDefault="0081713A">
      <w:pPr>
        <w:pStyle w:val="ConsPlusNormal"/>
        <w:jc w:val="both"/>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020"/>
        <w:gridCol w:w="3175"/>
        <w:gridCol w:w="907"/>
        <w:gridCol w:w="340"/>
        <w:gridCol w:w="340"/>
        <w:gridCol w:w="341"/>
        <w:gridCol w:w="340"/>
        <w:gridCol w:w="340"/>
        <w:gridCol w:w="384"/>
        <w:gridCol w:w="340"/>
        <w:gridCol w:w="340"/>
        <w:gridCol w:w="340"/>
        <w:gridCol w:w="340"/>
      </w:tblGrid>
      <w:tr w:rsidR="0081713A">
        <w:tc>
          <w:tcPr>
            <w:tcW w:w="5102" w:type="dxa"/>
            <w:gridSpan w:val="3"/>
            <w:tcBorders>
              <w:top w:val="nil"/>
              <w:bottom w:val="nil"/>
            </w:tcBorders>
          </w:tcPr>
          <w:p w:rsidR="0081713A" w:rsidRDefault="0081713A">
            <w:pPr>
              <w:pStyle w:val="ConsPlusNormal"/>
            </w:pPr>
            <w:bookmarkStart w:id="7" w:name="P149"/>
            <w:bookmarkEnd w:id="7"/>
            <w:r>
              <w:t>Реквизиты обжалуемого документа:</w:t>
            </w:r>
          </w:p>
        </w:tc>
        <w:tc>
          <w:tcPr>
            <w:tcW w:w="340" w:type="dxa"/>
            <w:tcBorders>
              <w:top w:val="nil"/>
            </w:tcBorders>
          </w:tcPr>
          <w:p w:rsidR="0081713A" w:rsidRDefault="0081713A">
            <w:pPr>
              <w:pStyle w:val="ConsPlusNormal"/>
            </w:pPr>
          </w:p>
        </w:tc>
        <w:tc>
          <w:tcPr>
            <w:tcW w:w="340" w:type="dxa"/>
            <w:tcBorders>
              <w:top w:val="nil"/>
            </w:tcBorders>
          </w:tcPr>
          <w:p w:rsidR="0081713A" w:rsidRDefault="0081713A">
            <w:pPr>
              <w:pStyle w:val="ConsPlusNormal"/>
            </w:pPr>
          </w:p>
        </w:tc>
        <w:tc>
          <w:tcPr>
            <w:tcW w:w="341" w:type="dxa"/>
            <w:tcBorders>
              <w:top w:val="nil"/>
              <w:bottom w:val="nil"/>
            </w:tcBorders>
          </w:tcPr>
          <w:p w:rsidR="0081713A" w:rsidRDefault="0081713A">
            <w:pPr>
              <w:pStyle w:val="ConsPlusNormal"/>
            </w:pPr>
          </w:p>
        </w:tc>
        <w:tc>
          <w:tcPr>
            <w:tcW w:w="340" w:type="dxa"/>
            <w:tcBorders>
              <w:top w:val="nil"/>
            </w:tcBorders>
          </w:tcPr>
          <w:p w:rsidR="0081713A" w:rsidRDefault="0081713A">
            <w:pPr>
              <w:pStyle w:val="ConsPlusNormal"/>
            </w:pPr>
          </w:p>
        </w:tc>
        <w:tc>
          <w:tcPr>
            <w:tcW w:w="340" w:type="dxa"/>
            <w:tcBorders>
              <w:top w:val="nil"/>
            </w:tcBorders>
          </w:tcPr>
          <w:p w:rsidR="0081713A" w:rsidRDefault="0081713A">
            <w:pPr>
              <w:pStyle w:val="ConsPlusNormal"/>
            </w:pPr>
          </w:p>
        </w:tc>
        <w:tc>
          <w:tcPr>
            <w:tcW w:w="384" w:type="dxa"/>
            <w:tcBorders>
              <w:top w:val="nil"/>
              <w:bottom w:val="nil"/>
            </w:tcBorders>
          </w:tcPr>
          <w:p w:rsidR="0081713A" w:rsidRDefault="0081713A">
            <w:pPr>
              <w:pStyle w:val="ConsPlusNormal"/>
            </w:pPr>
          </w:p>
        </w:tc>
        <w:tc>
          <w:tcPr>
            <w:tcW w:w="1360" w:type="dxa"/>
            <w:gridSpan w:val="4"/>
            <w:tcBorders>
              <w:top w:val="nil"/>
            </w:tcBorders>
          </w:tcPr>
          <w:p w:rsidR="0081713A" w:rsidRDefault="0081713A">
            <w:pPr>
              <w:pStyle w:val="ConsPlusNormal"/>
            </w:pPr>
          </w:p>
        </w:tc>
      </w:tr>
      <w:tr w:rsidR="0081713A">
        <w:tblPrEx>
          <w:tblBorders>
            <w:right w:val="single" w:sz="4" w:space="0" w:color="auto"/>
            <w:insideV w:val="single" w:sz="4" w:space="0" w:color="auto"/>
          </w:tblBorders>
        </w:tblPrEx>
        <w:tc>
          <w:tcPr>
            <w:tcW w:w="1020" w:type="dxa"/>
            <w:tcBorders>
              <w:top w:val="nil"/>
              <w:left w:val="nil"/>
              <w:bottom w:val="nil"/>
            </w:tcBorders>
          </w:tcPr>
          <w:p w:rsidR="0081713A" w:rsidRDefault="0081713A">
            <w:pPr>
              <w:pStyle w:val="ConsPlusNormal"/>
            </w:pPr>
            <w:r>
              <w:t>Номер</w:t>
            </w:r>
          </w:p>
        </w:tc>
        <w:tc>
          <w:tcPr>
            <w:tcW w:w="3175" w:type="dxa"/>
          </w:tcPr>
          <w:p w:rsidR="0081713A" w:rsidRDefault="0081713A">
            <w:pPr>
              <w:pStyle w:val="ConsPlusNormal"/>
            </w:pPr>
          </w:p>
        </w:tc>
        <w:tc>
          <w:tcPr>
            <w:tcW w:w="907" w:type="dxa"/>
            <w:tcBorders>
              <w:top w:val="nil"/>
              <w:bottom w:val="nil"/>
            </w:tcBorders>
          </w:tcPr>
          <w:p w:rsidR="0081713A" w:rsidRDefault="0081713A">
            <w:pPr>
              <w:pStyle w:val="ConsPlusNormal"/>
              <w:jc w:val="center"/>
            </w:pPr>
            <w:r>
              <w:t>Дата</w:t>
            </w:r>
          </w:p>
        </w:tc>
        <w:tc>
          <w:tcPr>
            <w:tcW w:w="340" w:type="dxa"/>
          </w:tcPr>
          <w:p w:rsidR="0081713A" w:rsidRDefault="0081713A">
            <w:pPr>
              <w:pStyle w:val="ConsPlusNormal"/>
            </w:pPr>
          </w:p>
        </w:tc>
        <w:tc>
          <w:tcPr>
            <w:tcW w:w="340" w:type="dxa"/>
          </w:tcPr>
          <w:p w:rsidR="0081713A" w:rsidRDefault="0081713A">
            <w:pPr>
              <w:pStyle w:val="ConsPlusNormal"/>
            </w:pPr>
          </w:p>
        </w:tc>
        <w:tc>
          <w:tcPr>
            <w:tcW w:w="341" w:type="dxa"/>
            <w:tcBorders>
              <w:top w:val="nil"/>
              <w:bottom w:val="nil"/>
            </w:tcBorders>
          </w:tcPr>
          <w:p w:rsidR="0081713A" w:rsidRDefault="0081713A">
            <w:pPr>
              <w:pStyle w:val="ConsPlusNormal"/>
              <w:jc w:val="center"/>
            </w:pPr>
            <w:r>
              <w:t>.</w:t>
            </w:r>
          </w:p>
        </w:tc>
        <w:tc>
          <w:tcPr>
            <w:tcW w:w="340" w:type="dxa"/>
          </w:tcPr>
          <w:p w:rsidR="0081713A" w:rsidRDefault="0081713A">
            <w:pPr>
              <w:pStyle w:val="ConsPlusNormal"/>
            </w:pPr>
          </w:p>
        </w:tc>
        <w:tc>
          <w:tcPr>
            <w:tcW w:w="340" w:type="dxa"/>
          </w:tcPr>
          <w:p w:rsidR="0081713A" w:rsidRDefault="0081713A">
            <w:pPr>
              <w:pStyle w:val="ConsPlusNormal"/>
            </w:pPr>
          </w:p>
        </w:tc>
        <w:tc>
          <w:tcPr>
            <w:tcW w:w="384" w:type="dxa"/>
            <w:tcBorders>
              <w:top w:val="nil"/>
              <w:bottom w:val="nil"/>
            </w:tcBorders>
          </w:tcPr>
          <w:p w:rsidR="0081713A" w:rsidRDefault="0081713A">
            <w:pPr>
              <w:pStyle w:val="ConsPlusNormal"/>
              <w:jc w:val="center"/>
            </w:pPr>
            <w:r>
              <w:t>.</w:t>
            </w: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c>
          <w:tcPr>
            <w:tcW w:w="340" w:type="dxa"/>
          </w:tcPr>
          <w:p w:rsidR="0081713A" w:rsidRDefault="0081713A">
            <w:pPr>
              <w:pStyle w:val="ConsPlusNormal"/>
            </w:pPr>
          </w:p>
        </w:tc>
      </w:tr>
    </w:tbl>
    <w:p w:rsidR="0081713A" w:rsidRDefault="0081713A">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118"/>
        <w:gridCol w:w="350"/>
        <w:gridCol w:w="346"/>
        <w:gridCol w:w="340"/>
        <w:gridCol w:w="341"/>
      </w:tblGrid>
      <w:tr w:rsidR="0081713A">
        <w:tc>
          <w:tcPr>
            <w:tcW w:w="9071" w:type="dxa"/>
            <w:gridSpan w:val="6"/>
            <w:tcBorders>
              <w:top w:val="nil"/>
              <w:left w:val="nil"/>
              <w:right w:val="nil"/>
            </w:tcBorders>
          </w:tcPr>
          <w:p w:rsidR="0081713A" w:rsidRDefault="0081713A">
            <w:pPr>
              <w:pStyle w:val="ConsPlusNormal"/>
              <w:jc w:val="both"/>
            </w:pPr>
            <w:bookmarkStart w:id="8" w:name="P171"/>
            <w:bookmarkEnd w:id="8"/>
            <w:r>
              <w:t>Наименование налогового органа, акт ненормативного характера, действия (бездействие) должностных лиц которого обжалуются:</w:t>
            </w:r>
          </w:p>
        </w:tc>
      </w:tr>
      <w:tr w:rsidR="0081713A">
        <w:tblPrEx>
          <w:tblBorders>
            <w:left w:val="single" w:sz="4" w:space="0" w:color="auto"/>
            <w:right w:val="single" w:sz="4" w:space="0" w:color="auto"/>
          </w:tblBorders>
        </w:tblPrEx>
        <w:tc>
          <w:tcPr>
            <w:tcW w:w="6576" w:type="dxa"/>
          </w:tcPr>
          <w:p w:rsidR="0081713A" w:rsidRDefault="0081713A">
            <w:pPr>
              <w:pStyle w:val="ConsPlusNormal"/>
            </w:pPr>
          </w:p>
        </w:tc>
        <w:tc>
          <w:tcPr>
            <w:tcW w:w="1118" w:type="dxa"/>
          </w:tcPr>
          <w:p w:rsidR="0081713A" w:rsidRDefault="0081713A">
            <w:pPr>
              <w:pStyle w:val="ConsPlusNormal"/>
            </w:pPr>
            <w:proofErr w:type="gramStart"/>
            <w:r>
              <w:t>Код</w:t>
            </w:r>
            <w:proofErr w:type="gramEnd"/>
            <w:r>
              <w:t xml:space="preserve"> НО</w:t>
            </w:r>
          </w:p>
        </w:tc>
        <w:tc>
          <w:tcPr>
            <w:tcW w:w="350" w:type="dxa"/>
          </w:tcPr>
          <w:p w:rsidR="0081713A" w:rsidRDefault="0081713A">
            <w:pPr>
              <w:pStyle w:val="ConsPlusNormal"/>
            </w:pPr>
          </w:p>
        </w:tc>
        <w:tc>
          <w:tcPr>
            <w:tcW w:w="346" w:type="dxa"/>
          </w:tcPr>
          <w:p w:rsidR="0081713A" w:rsidRDefault="0081713A">
            <w:pPr>
              <w:pStyle w:val="ConsPlusNormal"/>
            </w:pPr>
          </w:p>
        </w:tc>
        <w:tc>
          <w:tcPr>
            <w:tcW w:w="340" w:type="dxa"/>
          </w:tcPr>
          <w:p w:rsidR="0081713A" w:rsidRDefault="0081713A">
            <w:pPr>
              <w:pStyle w:val="ConsPlusNormal"/>
            </w:pPr>
          </w:p>
        </w:tc>
        <w:tc>
          <w:tcPr>
            <w:tcW w:w="341" w:type="dxa"/>
          </w:tcPr>
          <w:p w:rsidR="0081713A" w:rsidRDefault="0081713A">
            <w:pPr>
              <w:pStyle w:val="ConsPlusNormal"/>
            </w:pPr>
          </w:p>
        </w:tc>
      </w:tr>
    </w:tbl>
    <w:p w:rsidR="0081713A" w:rsidRDefault="0081713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713A">
        <w:tc>
          <w:tcPr>
            <w:tcW w:w="9071" w:type="dxa"/>
            <w:tcBorders>
              <w:top w:val="nil"/>
              <w:left w:val="nil"/>
              <w:bottom w:val="nil"/>
              <w:right w:val="nil"/>
            </w:tcBorders>
          </w:tcPr>
          <w:p w:rsidR="0081713A" w:rsidRDefault="0081713A">
            <w:pPr>
              <w:pStyle w:val="ConsPlusNormal"/>
              <w:jc w:val="both"/>
            </w:pPr>
            <w:bookmarkStart w:id="9" w:name="P179"/>
            <w:bookmarkEnd w:id="9"/>
            <w:r>
              <w:t>Основания, по которым лицо, подающее жалобу (апелляционную жалобу), считает, что его (лица, нарушение прав которого обжалуется) права нарушены:</w:t>
            </w:r>
          </w:p>
        </w:tc>
      </w:tr>
      <w:tr w:rsidR="0081713A">
        <w:tc>
          <w:tcPr>
            <w:tcW w:w="9071" w:type="dxa"/>
            <w:tcBorders>
              <w:top w:val="nil"/>
              <w:left w:val="nil"/>
              <w:bottom w:val="single" w:sz="4" w:space="0" w:color="auto"/>
              <w:right w:val="nil"/>
            </w:tcBorders>
          </w:tcPr>
          <w:p w:rsidR="0081713A" w:rsidRDefault="0081713A">
            <w:pPr>
              <w:pStyle w:val="ConsPlusNormal"/>
            </w:pPr>
          </w:p>
        </w:tc>
      </w:tr>
      <w:tr w:rsidR="0081713A">
        <w:tblPrEx>
          <w:tblBorders>
            <w:insideH w:val="single" w:sz="4" w:space="0" w:color="auto"/>
          </w:tblBorders>
        </w:tblPrEx>
        <w:tc>
          <w:tcPr>
            <w:tcW w:w="9071" w:type="dxa"/>
            <w:tcBorders>
              <w:top w:val="single" w:sz="4" w:space="0" w:color="auto"/>
              <w:left w:val="nil"/>
              <w:bottom w:val="single" w:sz="4" w:space="0" w:color="auto"/>
              <w:right w:val="nil"/>
            </w:tcBorders>
          </w:tcPr>
          <w:p w:rsidR="0081713A" w:rsidRDefault="0081713A">
            <w:pPr>
              <w:pStyle w:val="ConsPlusNormal"/>
            </w:pPr>
          </w:p>
        </w:tc>
      </w:tr>
    </w:tbl>
    <w:p w:rsidR="0081713A" w:rsidRDefault="0081713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713A">
        <w:tc>
          <w:tcPr>
            <w:tcW w:w="9071" w:type="dxa"/>
            <w:tcBorders>
              <w:top w:val="nil"/>
              <w:left w:val="nil"/>
              <w:bottom w:val="nil"/>
              <w:right w:val="nil"/>
            </w:tcBorders>
          </w:tcPr>
          <w:p w:rsidR="0081713A" w:rsidRDefault="0081713A">
            <w:pPr>
              <w:pStyle w:val="ConsPlusNormal"/>
              <w:jc w:val="both"/>
            </w:pPr>
            <w:bookmarkStart w:id="10" w:name="P183"/>
            <w:bookmarkEnd w:id="10"/>
            <w:r>
              <w:t>Требования лица, подающего жалобу (апелляционную жалобу):</w:t>
            </w:r>
          </w:p>
        </w:tc>
      </w:tr>
      <w:tr w:rsidR="0081713A">
        <w:tc>
          <w:tcPr>
            <w:tcW w:w="9071" w:type="dxa"/>
            <w:tcBorders>
              <w:top w:val="nil"/>
              <w:left w:val="nil"/>
              <w:bottom w:val="single" w:sz="4" w:space="0" w:color="auto"/>
              <w:right w:val="nil"/>
            </w:tcBorders>
          </w:tcPr>
          <w:p w:rsidR="0081713A" w:rsidRDefault="0081713A">
            <w:pPr>
              <w:pStyle w:val="ConsPlusNormal"/>
            </w:pPr>
          </w:p>
        </w:tc>
      </w:tr>
      <w:tr w:rsidR="0081713A">
        <w:tblPrEx>
          <w:tblBorders>
            <w:insideH w:val="single" w:sz="4" w:space="0" w:color="auto"/>
          </w:tblBorders>
        </w:tblPrEx>
        <w:tc>
          <w:tcPr>
            <w:tcW w:w="9071" w:type="dxa"/>
            <w:tcBorders>
              <w:top w:val="single" w:sz="4" w:space="0" w:color="auto"/>
              <w:left w:val="nil"/>
              <w:bottom w:val="single" w:sz="4" w:space="0" w:color="auto"/>
              <w:right w:val="nil"/>
            </w:tcBorders>
          </w:tcPr>
          <w:p w:rsidR="0081713A" w:rsidRDefault="0081713A">
            <w:pPr>
              <w:pStyle w:val="ConsPlusNormal"/>
            </w:pPr>
          </w:p>
        </w:tc>
      </w:tr>
    </w:tbl>
    <w:p w:rsidR="0081713A" w:rsidRDefault="00817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850"/>
        <w:gridCol w:w="850"/>
        <w:gridCol w:w="4762"/>
      </w:tblGrid>
      <w:tr w:rsidR="0081713A">
        <w:tc>
          <w:tcPr>
            <w:tcW w:w="2608" w:type="dxa"/>
            <w:tcBorders>
              <w:top w:val="nil"/>
              <w:left w:val="nil"/>
              <w:bottom w:val="nil"/>
              <w:right w:val="nil"/>
            </w:tcBorders>
          </w:tcPr>
          <w:p w:rsidR="0081713A" w:rsidRDefault="0081713A">
            <w:pPr>
              <w:pStyle w:val="ConsPlusNormal"/>
            </w:pPr>
            <w:bookmarkStart w:id="11" w:name="P187"/>
            <w:bookmarkEnd w:id="11"/>
            <w:r>
              <w:t>Способ получения</w:t>
            </w:r>
          </w:p>
          <w:p w:rsidR="0081713A" w:rsidRDefault="0081713A">
            <w:pPr>
              <w:pStyle w:val="ConsPlusNormal"/>
            </w:pPr>
            <w:r>
              <w:lastRenderedPageBreak/>
              <w:t>решения по жалобе</w:t>
            </w:r>
          </w:p>
          <w:p w:rsidR="0081713A" w:rsidRDefault="0081713A">
            <w:pPr>
              <w:pStyle w:val="ConsPlusNormal"/>
            </w:pPr>
            <w:r>
              <w:t>(апелляционной</w:t>
            </w:r>
          </w:p>
          <w:p w:rsidR="0081713A" w:rsidRDefault="0081713A">
            <w:pPr>
              <w:pStyle w:val="ConsPlusNormal"/>
            </w:pPr>
            <w:r>
              <w:t>жалобе):</w:t>
            </w:r>
          </w:p>
        </w:tc>
        <w:tc>
          <w:tcPr>
            <w:tcW w:w="850" w:type="dxa"/>
            <w:tcBorders>
              <w:top w:val="nil"/>
              <w:left w:val="nil"/>
              <w:bottom w:val="nil"/>
              <w:right w:val="nil"/>
            </w:tcBorders>
          </w:tcPr>
          <w:p w:rsidR="0081713A" w:rsidRDefault="0081713A">
            <w:pPr>
              <w:pStyle w:val="ConsPlusNormal"/>
            </w:pPr>
          </w:p>
        </w:tc>
        <w:tc>
          <w:tcPr>
            <w:tcW w:w="850" w:type="dxa"/>
            <w:tcBorders>
              <w:top w:val="nil"/>
              <w:left w:val="nil"/>
              <w:bottom w:val="nil"/>
              <w:right w:val="nil"/>
            </w:tcBorders>
          </w:tcPr>
          <w:p w:rsidR="0081713A" w:rsidRDefault="0081713A">
            <w:pPr>
              <w:pStyle w:val="ConsPlusNormal"/>
              <w:jc w:val="center"/>
            </w:pPr>
            <w:r w:rsidRPr="005969C7">
              <w:rPr>
                <w:position w:val="-9"/>
              </w:rPr>
              <w:pict>
                <v:shape id="_x0000_i1026" style="width:15pt;height:21pt" coordsize="" o:spt="100" adj="0,,0" path="" filled="f" stroked="f">
                  <v:stroke joinstyle="miter"/>
                  <v:imagedata r:id="rId8" o:title="base_32913_344275_32769"/>
                  <v:formulas/>
                  <v:path o:connecttype="segments"/>
                </v:shape>
              </w:pict>
            </w:r>
          </w:p>
        </w:tc>
        <w:tc>
          <w:tcPr>
            <w:tcW w:w="4762" w:type="dxa"/>
            <w:tcBorders>
              <w:top w:val="nil"/>
              <w:left w:val="nil"/>
              <w:bottom w:val="nil"/>
              <w:right w:val="nil"/>
            </w:tcBorders>
          </w:tcPr>
          <w:p w:rsidR="0081713A" w:rsidRDefault="0081713A">
            <w:pPr>
              <w:pStyle w:val="ConsPlusNormal"/>
            </w:pPr>
            <w:r>
              <w:t>1 - на бумажном носителе по почте</w:t>
            </w:r>
          </w:p>
          <w:p w:rsidR="0081713A" w:rsidRDefault="0081713A">
            <w:pPr>
              <w:pStyle w:val="ConsPlusNormal"/>
            </w:pPr>
            <w:r>
              <w:lastRenderedPageBreak/>
              <w:t>2 - в электронной форме по ТКС</w:t>
            </w:r>
          </w:p>
          <w:p w:rsidR="0081713A" w:rsidRDefault="0081713A">
            <w:pPr>
              <w:pStyle w:val="ConsPlusNormal"/>
            </w:pPr>
            <w:r>
              <w:t xml:space="preserve">3 - лично </w:t>
            </w:r>
            <w:hyperlink w:anchor="P234" w:history="1">
              <w:r>
                <w:rPr>
                  <w:color w:val="0000FF"/>
                </w:rPr>
                <w:t>&lt;2&gt;</w:t>
              </w:r>
            </w:hyperlink>
          </w:p>
          <w:p w:rsidR="0081713A" w:rsidRDefault="0081713A">
            <w:pPr>
              <w:pStyle w:val="ConsPlusNormal"/>
            </w:pPr>
            <w:r>
              <w:t xml:space="preserve">4 - через личный кабинет налогоплательщика </w:t>
            </w:r>
            <w:hyperlink w:anchor="P235" w:history="1">
              <w:r>
                <w:rPr>
                  <w:color w:val="0000FF"/>
                </w:rPr>
                <w:t>&lt;3&gt;</w:t>
              </w:r>
            </w:hyperlink>
          </w:p>
        </w:tc>
      </w:tr>
      <w:tr w:rsidR="0081713A">
        <w:tc>
          <w:tcPr>
            <w:tcW w:w="2608" w:type="dxa"/>
            <w:tcBorders>
              <w:top w:val="nil"/>
              <w:left w:val="nil"/>
              <w:bottom w:val="nil"/>
              <w:right w:val="nil"/>
            </w:tcBorders>
          </w:tcPr>
          <w:p w:rsidR="0081713A" w:rsidRDefault="0081713A">
            <w:pPr>
              <w:pStyle w:val="ConsPlusNormal"/>
            </w:pPr>
            <w:bookmarkStart w:id="12" w:name="P197"/>
            <w:bookmarkEnd w:id="12"/>
            <w:r>
              <w:lastRenderedPageBreak/>
              <w:t>Код жалобы</w:t>
            </w:r>
          </w:p>
          <w:p w:rsidR="0081713A" w:rsidRDefault="0081713A">
            <w:pPr>
              <w:pStyle w:val="ConsPlusNormal"/>
            </w:pPr>
            <w:r>
              <w:t>(апелляционной</w:t>
            </w:r>
          </w:p>
          <w:p w:rsidR="0081713A" w:rsidRDefault="0081713A">
            <w:pPr>
              <w:pStyle w:val="ConsPlusNormal"/>
            </w:pPr>
            <w:r>
              <w:t>жалобы):</w:t>
            </w:r>
          </w:p>
        </w:tc>
        <w:tc>
          <w:tcPr>
            <w:tcW w:w="850" w:type="dxa"/>
            <w:tcBorders>
              <w:top w:val="nil"/>
              <w:left w:val="nil"/>
              <w:bottom w:val="nil"/>
              <w:right w:val="nil"/>
            </w:tcBorders>
          </w:tcPr>
          <w:p w:rsidR="0081713A" w:rsidRDefault="0081713A">
            <w:pPr>
              <w:pStyle w:val="ConsPlusNormal"/>
              <w:jc w:val="center"/>
            </w:pPr>
            <w:r w:rsidRPr="005969C7">
              <w:rPr>
                <w:position w:val="-9"/>
              </w:rPr>
              <w:pict>
                <v:shape id="_x0000_i1027" style="width:15pt;height:21pt" coordsize="" o:spt="100" adj="0,,0" path="" filled="f" stroked="f">
                  <v:stroke joinstyle="miter"/>
                  <v:imagedata r:id="rId8" o:title="base_32913_344275_32770"/>
                  <v:formulas/>
                  <v:path o:connecttype="segments"/>
                </v:shape>
              </w:pict>
            </w:r>
          </w:p>
        </w:tc>
        <w:tc>
          <w:tcPr>
            <w:tcW w:w="5612" w:type="dxa"/>
            <w:gridSpan w:val="2"/>
            <w:tcBorders>
              <w:top w:val="nil"/>
              <w:left w:val="nil"/>
              <w:bottom w:val="nil"/>
              <w:right w:val="nil"/>
            </w:tcBorders>
          </w:tcPr>
          <w:p w:rsidR="0081713A" w:rsidRDefault="0081713A">
            <w:pPr>
              <w:pStyle w:val="ConsPlusNormal"/>
            </w:pPr>
            <w:r>
              <w:t>1 - жалоба</w:t>
            </w:r>
          </w:p>
          <w:p w:rsidR="0081713A" w:rsidRDefault="0081713A">
            <w:pPr>
              <w:pStyle w:val="ConsPlusNormal"/>
            </w:pPr>
            <w:r>
              <w:t>2 - апелляционная жалоба</w:t>
            </w:r>
          </w:p>
        </w:tc>
      </w:tr>
    </w:tbl>
    <w:p w:rsidR="0081713A" w:rsidRDefault="00817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802"/>
        <w:gridCol w:w="1134"/>
      </w:tblGrid>
      <w:tr w:rsidR="0081713A">
        <w:tc>
          <w:tcPr>
            <w:tcW w:w="6520" w:type="dxa"/>
            <w:vMerge w:val="restart"/>
            <w:tcBorders>
              <w:top w:val="nil"/>
              <w:left w:val="nil"/>
              <w:bottom w:val="nil"/>
              <w:right w:val="nil"/>
            </w:tcBorders>
          </w:tcPr>
          <w:p w:rsidR="0081713A" w:rsidRDefault="0081713A">
            <w:pPr>
              <w:pStyle w:val="ConsPlusNormal"/>
            </w:pPr>
            <w:bookmarkStart w:id="13" w:name="P204"/>
            <w:bookmarkEnd w:id="13"/>
            <w:r>
              <w:t>Жалоба (апелляционная жалоба) представлена представителем лица, нарушение прав которого обжалуется:</w:t>
            </w:r>
          </w:p>
        </w:tc>
        <w:tc>
          <w:tcPr>
            <w:tcW w:w="802" w:type="dxa"/>
            <w:vMerge w:val="restart"/>
            <w:tcBorders>
              <w:top w:val="nil"/>
              <w:left w:val="nil"/>
              <w:bottom w:val="nil"/>
              <w:right w:val="nil"/>
            </w:tcBorders>
          </w:tcPr>
          <w:p w:rsidR="0081713A" w:rsidRDefault="0081713A">
            <w:pPr>
              <w:pStyle w:val="ConsPlusNormal"/>
              <w:jc w:val="center"/>
            </w:pPr>
            <w:r w:rsidRPr="005969C7">
              <w:rPr>
                <w:position w:val="-9"/>
              </w:rPr>
              <w:pict>
                <v:shape id="_x0000_i1028" style="width:15pt;height:21pt" coordsize="" o:spt="100" adj="0,,0" path="" filled="f" stroked="f">
                  <v:stroke joinstyle="miter"/>
                  <v:imagedata r:id="rId8" o:title="base_32913_344275_32771"/>
                  <v:formulas/>
                  <v:path o:connecttype="segments"/>
                </v:shape>
              </w:pict>
            </w:r>
          </w:p>
        </w:tc>
        <w:tc>
          <w:tcPr>
            <w:tcW w:w="1134" w:type="dxa"/>
            <w:tcBorders>
              <w:top w:val="nil"/>
              <w:left w:val="nil"/>
              <w:bottom w:val="nil"/>
              <w:right w:val="nil"/>
            </w:tcBorders>
          </w:tcPr>
          <w:p w:rsidR="0081713A" w:rsidRDefault="0081713A">
            <w:pPr>
              <w:pStyle w:val="ConsPlusNormal"/>
            </w:pPr>
            <w:r>
              <w:t>1 - нет</w:t>
            </w:r>
          </w:p>
        </w:tc>
      </w:tr>
      <w:tr w:rsidR="0081713A">
        <w:tc>
          <w:tcPr>
            <w:tcW w:w="6520" w:type="dxa"/>
            <w:vMerge/>
            <w:tcBorders>
              <w:top w:val="nil"/>
              <w:left w:val="nil"/>
              <w:bottom w:val="nil"/>
              <w:right w:val="nil"/>
            </w:tcBorders>
          </w:tcPr>
          <w:p w:rsidR="0081713A" w:rsidRDefault="0081713A"/>
        </w:tc>
        <w:tc>
          <w:tcPr>
            <w:tcW w:w="802" w:type="dxa"/>
            <w:vMerge/>
            <w:tcBorders>
              <w:top w:val="nil"/>
              <w:left w:val="nil"/>
              <w:bottom w:val="nil"/>
              <w:right w:val="nil"/>
            </w:tcBorders>
          </w:tcPr>
          <w:p w:rsidR="0081713A" w:rsidRDefault="0081713A"/>
        </w:tc>
        <w:tc>
          <w:tcPr>
            <w:tcW w:w="1134" w:type="dxa"/>
            <w:tcBorders>
              <w:top w:val="nil"/>
              <w:left w:val="nil"/>
              <w:bottom w:val="nil"/>
              <w:right w:val="nil"/>
            </w:tcBorders>
          </w:tcPr>
          <w:p w:rsidR="0081713A" w:rsidRDefault="0081713A">
            <w:pPr>
              <w:pStyle w:val="ConsPlusNormal"/>
            </w:pPr>
            <w:r>
              <w:t>2 - да</w:t>
            </w:r>
          </w:p>
        </w:tc>
      </w:tr>
    </w:tbl>
    <w:p w:rsidR="0081713A" w:rsidRDefault="0081713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713A">
        <w:tc>
          <w:tcPr>
            <w:tcW w:w="9071" w:type="dxa"/>
            <w:tcBorders>
              <w:left w:val="single" w:sz="4" w:space="0" w:color="auto"/>
              <w:right w:val="single" w:sz="4" w:space="0" w:color="auto"/>
            </w:tcBorders>
          </w:tcPr>
          <w:p w:rsidR="0081713A" w:rsidRDefault="0081713A">
            <w:pPr>
              <w:pStyle w:val="ConsPlusNormal"/>
            </w:pPr>
          </w:p>
        </w:tc>
      </w:tr>
      <w:tr w:rsidR="0081713A">
        <w:tblPrEx>
          <w:tblBorders>
            <w:left w:val="none" w:sz="0" w:space="0" w:color="auto"/>
            <w:right w:val="none" w:sz="0" w:space="0" w:color="auto"/>
          </w:tblBorders>
        </w:tblPrEx>
        <w:tc>
          <w:tcPr>
            <w:tcW w:w="9071" w:type="dxa"/>
            <w:tcBorders>
              <w:left w:val="nil"/>
              <w:bottom w:val="nil"/>
              <w:right w:val="nil"/>
            </w:tcBorders>
          </w:tcPr>
          <w:p w:rsidR="0081713A" w:rsidRDefault="0081713A">
            <w:pPr>
              <w:pStyle w:val="ConsPlusNormal"/>
              <w:jc w:val="both"/>
            </w:pPr>
            <w:bookmarkStart w:id="14" w:name="P210"/>
            <w:bookmarkEnd w:id="14"/>
            <w:r>
              <w:t>(наименование и дата выдачи (составления) документа, подтверждающего полномочия лица, подающего жалобу (апелляционную жалобу))</w:t>
            </w:r>
          </w:p>
        </w:tc>
      </w:tr>
    </w:tbl>
    <w:p w:rsidR="0081713A" w:rsidRDefault="00817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8"/>
        <w:gridCol w:w="1474"/>
        <w:gridCol w:w="2736"/>
      </w:tblGrid>
      <w:tr w:rsidR="0081713A">
        <w:tc>
          <w:tcPr>
            <w:tcW w:w="4858" w:type="dxa"/>
            <w:tcBorders>
              <w:top w:val="nil"/>
              <w:left w:val="nil"/>
              <w:bottom w:val="nil"/>
              <w:right w:val="nil"/>
            </w:tcBorders>
          </w:tcPr>
          <w:p w:rsidR="0081713A" w:rsidRDefault="0081713A">
            <w:pPr>
              <w:pStyle w:val="ConsPlusNormal"/>
              <w:jc w:val="both"/>
            </w:pPr>
            <w:bookmarkStart w:id="15" w:name="P212"/>
            <w:bookmarkEnd w:id="15"/>
            <w:r>
              <w:t>Жалоба (апелляционная жалоба) составлена на</w:t>
            </w:r>
          </w:p>
        </w:tc>
        <w:tc>
          <w:tcPr>
            <w:tcW w:w="1474" w:type="dxa"/>
            <w:tcBorders>
              <w:top w:val="nil"/>
              <w:left w:val="nil"/>
              <w:bottom w:val="nil"/>
              <w:right w:val="nil"/>
            </w:tcBorders>
          </w:tcPr>
          <w:p w:rsidR="0081713A" w:rsidRDefault="0081713A">
            <w:pPr>
              <w:pStyle w:val="ConsPlusNormal"/>
              <w:jc w:val="center"/>
            </w:pPr>
            <w:r w:rsidRPr="005969C7">
              <w:rPr>
                <w:position w:val="-9"/>
              </w:rPr>
              <w:pict>
                <v:shape id="_x0000_i1029" style="width:15pt;height:21pt" coordsize="" o:spt="100" adj="0,,0" path="" filled="f" stroked="f">
                  <v:stroke joinstyle="miter"/>
                  <v:imagedata r:id="rId8" o:title="base_32913_344275_32772"/>
                  <v:formulas/>
                  <v:path o:connecttype="segments"/>
                </v:shape>
              </w:pict>
            </w:r>
            <w:r w:rsidRPr="005969C7">
              <w:rPr>
                <w:position w:val="-9"/>
              </w:rPr>
              <w:pict>
                <v:shape id="_x0000_i1030" style="width:15pt;height:21pt" coordsize="" o:spt="100" adj="0,,0" path="" filled="f" stroked="f">
                  <v:stroke joinstyle="miter"/>
                  <v:imagedata r:id="rId8" o:title="base_32913_344275_32773"/>
                  <v:formulas/>
                  <v:path o:connecttype="segments"/>
                </v:shape>
              </w:pict>
            </w:r>
            <w:r w:rsidRPr="005969C7">
              <w:rPr>
                <w:position w:val="-9"/>
              </w:rPr>
              <w:pict>
                <v:shape id="_x0000_i1031" style="width:15pt;height:21pt" coordsize="" o:spt="100" adj="0,,0" path="" filled="f" stroked="f">
                  <v:stroke joinstyle="miter"/>
                  <v:imagedata r:id="rId8" o:title="base_32913_344275_32774"/>
                  <v:formulas/>
                  <v:path o:connecttype="segments"/>
                </v:shape>
              </w:pict>
            </w:r>
          </w:p>
        </w:tc>
        <w:tc>
          <w:tcPr>
            <w:tcW w:w="2736" w:type="dxa"/>
            <w:tcBorders>
              <w:top w:val="nil"/>
              <w:left w:val="nil"/>
              <w:bottom w:val="nil"/>
              <w:right w:val="nil"/>
            </w:tcBorders>
          </w:tcPr>
          <w:p w:rsidR="0081713A" w:rsidRDefault="0081713A">
            <w:pPr>
              <w:pStyle w:val="ConsPlusNormal"/>
              <w:jc w:val="both"/>
            </w:pPr>
            <w:r>
              <w:t>страницах с приложением</w:t>
            </w:r>
          </w:p>
        </w:tc>
      </w:tr>
      <w:tr w:rsidR="0081713A">
        <w:tc>
          <w:tcPr>
            <w:tcW w:w="4858" w:type="dxa"/>
            <w:tcBorders>
              <w:top w:val="nil"/>
              <w:left w:val="nil"/>
              <w:bottom w:val="nil"/>
              <w:right w:val="nil"/>
            </w:tcBorders>
          </w:tcPr>
          <w:p w:rsidR="0081713A" w:rsidRDefault="0081713A">
            <w:pPr>
              <w:pStyle w:val="ConsPlusNormal"/>
              <w:jc w:val="both"/>
            </w:pPr>
            <w:r>
              <w:t>подтверждающих документов или их копий на</w:t>
            </w:r>
          </w:p>
        </w:tc>
        <w:tc>
          <w:tcPr>
            <w:tcW w:w="1474" w:type="dxa"/>
            <w:tcBorders>
              <w:top w:val="nil"/>
              <w:left w:val="nil"/>
              <w:bottom w:val="nil"/>
              <w:right w:val="nil"/>
            </w:tcBorders>
          </w:tcPr>
          <w:p w:rsidR="0081713A" w:rsidRDefault="0081713A">
            <w:pPr>
              <w:pStyle w:val="ConsPlusNormal"/>
              <w:jc w:val="center"/>
            </w:pPr>
            <w:r w:rsidRPr="005969C7">
              <w:rPr>
                <w:position w:val="-9"/>
              </w:rPr>
              <w:pict>
                <v:shape id="_x0000_i1032" style="width:15pt;height:21pt" coordsize="" o:spt="100" adj="0,,0" path="" filled="f" stroked="f">
                  <v:stroke joinstyle="miter"/>
                  <v:imagedata r:id="rId8" o:title="base_32913_344275_32775"/>
                  <v:formulas/>
                  <v:path o:connecttype="segments"/>
                </v:shape>
              </w:pict>
            </w:r>
            <w:r w:rsidRPr="005969C7">
              <w:rPr>
                <w:position w:val="-9"/>
              </w:rPr>
              <w:pict>
                <v:shape id="_x0000_i1033" style="width:15pt;height:21pt" coordsize="" o:spt="100" adj="0,,0" path="" filled="f" stroked="f">
                  <v:stroke joinstyle="miter"/>
                  <v:imagedata r:id="rId8" o:title="base_32913_344275_32776"/>
                  <v:formulas/>
                  <v:path o:connecttype="segments"/>
                </v:shape>
              </w:pict>
            </w:r>
            <w:r w:rsidRPr="005969C7">
              <w:rPr>
                <w:position w:val="-9"/>
              </w:rPr>
              <w:pict>
                <v:shape id="_x0000_i1034" style="width:15pt;height:21pt" coordsize="" o:spt="100" adj="0,,0" path="" filled="f" stroked="f">
                  <v:stroke joinstyle="miter"/>
                  <v:imagedata r:id="rId8" o:title="base_32913_344275_32777"/>
                  <v:formulas/>
                  <v:path o:connecttype="segments"/>
                </v:shape>
              </w:pict>
            </w:r>
          </w:p>
        </w:tc>
        <w:tc>
          <w:tcPr>
            <w:tcW w:w="2736" w:type="dxa"/>
            <w:tcBorders>
              <w:top w:val="nil"/>
              <w:left w:val="nil"/>
              <w:bottom w:val="nil"/>
              <w:right w:val="nil"/>
            </w:tcBorders>
          </w:tcPr>
          <w:p w:rsidR="0081713A" w:rsidRDefault="0081713A">
            <w:pPr>
              <w:pStyle w:val="ConsPlusNormal"/>
              <w:jc w:val="both"/>
            </w:pPr>
            <w:r>
              <w:t>листах</w:t>
            </w:r>
          </w:p>
        </w:tc>
      </w:tr>
    </w:tbl>
    <w:p w:rsidR="0081713A" w:rsidRDefault="00817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1713A">
        <w:tc>
          <w:tcPr>
            <w:tcW w:w="9071" w:type="dxa"/>
            <w:tcBorders>
              <w:top w:val="nil"/>
              <w:left w:val="nil"/>
              <w:bottom w:val="nil"/>
              <w:right w:val="nil"/>
            </w:tcBorders>
          </w:tcPr>
          <w:p w:rsidR="0081713A" w:rsidRDefault="0081713A">
            <w:pPr>
              <w:pStyle w:val="ConsPlusNormal"/>
              <w:jc w:val="both"/>
            </w:pPr>
            <w:bookmarkStart w:id="16" w:name="P219"/>
            <w:bookmarkEnd w:id="16"/>
            <w:r>
              <w:t>Лицо, подписавшее жалобу (апелляционную жалобу):</w:t>
            </w:r>
          </w:p>
        </w:tc>
      </w:tr>
      <w:tr w:rsidR="0081713A">
        <w:tc>
          <w:tcPr>
            <w:tcW w:w="9071" w:type="dxa"/>
            <w:tcBorders>
              <w:top w:val="nil"/>
              <w:left w:val="nil"/>
              <w:bottom w:val="single" w:sz="4" w:space="0" w:color="auto"/>
              <w:right w:val="nil"/>
            </w:tcBorders>
          </w:tcPr>
          <w:p w:rsidR="0081713A" w:rsidRDefault="0081713A">
            <w:pPr>
              <w:pStyle w:val="ConsPlusNormal"/>
            </w:pPr>
          </w:p>
        </w:tc>
      </w:tr>
      <w:tr w:rsidR="0081713A">
        <w:tblPrEx>
          <w:tblBorders>
            <w:insideH w:val="single" w:sz="4" w:space="0" w:color="auto"/>
          </w:tblBorders>
        </w:tblPrEx>
        <w:tc>
          <w:tcPr>
            <w:tcW w:w="9071" w:type="dxa"/>
            <w:tcBorders>
              <w:top w:val="single" w:sz="4" w:space="0" w:color="auto"/>
              <w:left w:val="nil"/>
              <w:bottom w:val="nil"/>
              <w:right w:val="nil"/>
            </w:tcBorders>
          </w:tcPr>
          <w:p w:rsidR="0081713A" w:rsidRDefault="0081713A">
            <w:pPr>
              <w:pStyle w:val="ConsPlusNormal"/>
              <w:jc w:val="both"/>
            </w:pPr>
            <w:r>
              <w:t>(Ф.И.О. руководителя организации (физического лица, являющегося индивидуальным предпринимателем, физического лица, не являющегося индивидуальным предпринимателем, уполномоченного представителя))</w:t>
            </w:r>
          </w:p>
        </w:tc>
      </w:tr>
    </w:tbl>
    <w:p w:rsidR="0081713A" w:rsidRDefault="00817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871"/>
        <w:gridCol w:w="2098"/>
        <w:gridCol w:w="2366"/>
      </w:tblGrid>
      <w:tr w:rsidR="0081713A">
        <w:tc>
          <w:tcPr>
            <w:tcW w:w="2721" w:type="dxa"/>
            <w:tcBorders>
              <w:top w:val="nil"/>
              <w:left w:val="nil"/>
              <w:bottom w:val="nil"/>
              <w:right w:val="nil"/>
            </w:tcBorders>
          </w:tcPr>
          <w:p w:rsidR="0081713A" w:rsidRDefault="0081713A">
            <w:pPr>
              <w:pStyle w:val="ConsPlusNormal"/>
            </w:pPr>
          </w:p>
        </w:tc>
        <w:tc>
          <w:tcPr>
            <w:tcW w:w="1871" w:type="dxa"/>
            <w:tcBorders>
              <w:top w:val="nil"/>
              <w:left w:val="nil"/>
              <w:bottom w:val="single" w:sz="4" w:space="0" w:color="auto"/>
              <w:right w:val="nil"/>
            </w:tcBorders>
          </w:tcPr>
          <w:p w:rsidR="0081713A" w:rsidRDefault="0081713A">
            <w:pPr>
              <w:pStyle w:val="ConsPlusNormal"/>
            </w:pPr>
          </w:p>
        </w:tc>
        <w:tc>
          <w:tcPr>
            <w:tcW w:w="2098" w:type="dxa"/>
            <w:tcBorders>
              <w:top w:val="nil"/>
              <w:left w:val="nil"/>
              <w:bottom w:val="nil"/>
              <w:right w:val="nil"/>
            </w:tcBorders>
          </w:tcPr>
          <w:p w:rsidR="0081713A" w:rsidRDefault="0081713A">
            <w:pPr>
              <w:pStyle w:val="ConsPlusNormal"/>
            </w:pPr>
          </w:p>
        </w:tc>
        <w:tc>
          <w:tcPr>
            <w:tcW w:w="2366" w:type="dxa"/>
            <w:tcBorders>
              <w:top w:val="nil"/>
              <w:left w:val="nil"/>
              <w:bottom w:val="single" w:sz="4" w:space="0" w:color="auto"/>
              <w:right w:val="nil"/>
            </w:tcBorders>
          </w:tcPr>
          <w:p w:rsidR="0081713A" w:rsidRDefault="0081713A">
            <w:pPr>
              <w:pStyle w:val="ConsPlusNormal"/>
            </w:pPr>
          </w:p>
        </w:tc>
      </w:tr>
      <w:tr w:rsidR="0081713A">
        <w:tc>
          <w:tcPr>
            <w:tcW w:w="2721" w:type="dxa"/>
            <w:tcBorders>
              <w:top w:val="nil"/>
              <w:left w:val="nil"/>
              <w:bottom w:val="nil"/>
              <w:right w:val="nil"/>
            </w:tcBorders>
          </w:tcPr>
          <w:p w:rsidR="0081713A" w:rsidRDefault="0081713A">
            <w:pPr>
              <w:pStyle w:val="ConsPlusNormal"/>
            </w:pPr>
          </w:p>
        </w:tc>
        <w:tc>
          <w:tcPr>
            <w:tcW w:w="1871" w:type="dxa"/>
            <w:tcBorders>
              <w:top w:val="single" w:sz="4" w:space="0" w:color="auto"/>
              <w:left w:val="nil"/>
              <w:bottom w:val="nil"/>
              <w:right w:val="nil"/>
            </w:tcBorders>
          </w:tcPr>
          <w:p w:rsidR="0081713A" w:rsidRDefault="0081713A">
            <w:pPr>
              <w:pStyle w:val="ConsPlusNormal"/>
              <w:jc w:val="center"/>
            </w:pPr>
            <w:r>
              <w:t>(дата)</w:t>
            </w:r>
          </w:p>
        </w:tc>
        <w:tc>
          <w:tcPr>
            <w:tcW w:w="2098" w:type="dxa"/>
            <w:tcBorders>
              <w:top w:val="nil"/>
              <w:left w:val="nil"/>
              <w:bottom w:val="nil"/>
              <w:right w:val="nil"/>
            </w:tcBorders>
          </w:tcPr>
          <w:p w:rsidR="0081713A" w:rsidRDefault="0081713A">
            <w:pPr>
              <w:pStyle w:val="ConsPlusNormal"/>
            </w:pPr>
          </w:p>
        </w:tc>
        <w:tc>
          <w:tcPr>
            <w:tcW w:w="2366" w:type="dxa"/>
            <w:tcBorders>
              <w:top w:val="single" w:sz="4" w:space="0" w:color="auto"/>
              <w:left w:val="nil"/>
              <w:bottom w:val="nil"/>
              <w:right w:val="nil"/>
            </w:tcBorders>
          </w:tcPr>
          <w:p w:rsidR="0081713A" w:rsidRDefault="0081713A">
            <w:pPr>
              <w:pStyle w:val="ConsPlusNormal"/>
              <w:jc w:val="center"/>
            </w:pPr>
            <w:r>
              <w:t>(подпись)</w:t>
            </w:r>
          </w:p>
        </w:tc>
      </w:tr>
    </w:tbl>
    <w:p w:rsidR="0081713A" w:rsidRDefault="0081713A">
      <w:pPr>
        <w:pStyle w:val="ConsPlusNormal"/>
        <w:jc w:val="both"/>
      </w:pPr>
    </w:p>
    <w:p w:rsidR="0081713A" w:rsidRDefault="0081713A">
      <w:pPr>
        <w:pStyle w:val="ConsPlusNormal"/>
        <w:ind w:firstLine="540"/>
        <w:jc w:val="both"/>
      </w:pPr>
      <w:r>
        <w:t>--------------------------------</w:t>
      </w:r>
    </w:p>
    <w:p w:rsidR="0081713A" w:rsidRDefault="0081713A">
      <w:pPr>
        <w:pStyle w:val="ConsPlusNormal"/>
        <w:spacing w:before="220"/>
        <w:ind w:firstLine="540"/>
        <w:jc w:val="both"/>
      </w:pPr>
      <w:bookmarkStart w:id="17" w:name="P233"/>
      <w:bookmarkEnd w:id="17"/>
      <w:r>
        <w:t>&lt;1&gt; Отчество указывается при наличии (относится ко всем листам документа).</w:t>
      </w:r>
    </w:p>
    <w:p w:rsidR="0081713A" w:rsidRDefault="0081713A">
      <w:pPr>
        <w:pStyle w:val="ConsPlusNormal"/>
        <w:spacing w:before="220"/>
        <w:ind w:firstLine="540"/>
        <w:jc w:val="both"/>
      </w:pPr>
      <w:bookmarkStart w:id="18" w:name="P234"/>
      <w:bookmarkEnd w:id="18"/>
      <w:r>
        <w:t>&lt;2&gt; Указывается только при представлении жалобы (апелляционной жалобы) на бумажном носителе.</w:t>
      </w:r>
    </w:p>
    <w:p w:rsidR="0081713A" w:rsidRDefault="0081713A">
      <w:pPr>
        <w:pStyle w:val="ConsPlusNormal"/>
        <w:spacing w:before="220"/>
        <w:ind w:firstLine="540"/>
        <w:jc w:val="both"/>
      </w:pPr>
      <w:bookmarkStart w:id="19" w:name="P235"/>
      <w:bookmarkEnd w:id="19"/>
      <w:r>
        <w:t>&lt;3&gt; Указывается только при представлении жалобы (апелляционной жалобы) через личный кабинет налогоплательщика.</w:t>
      </w: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right"/>
        <w:outlineLvl w:val="0"/>
      </w:pPr>
      <w:r>
        <w:t>Приложение N 2</w:t>
      </w:r>
    </w:p>
    <w:p w:rsidR="0081713A" w:rsidRDefault="0081713A">
      <w:pPr>
        <w:pStyle w:val="ConsPlusNormal"/>
        <w:jc w:val="right"/>
      </w:pPr>
      <w:r>
        <w:t>к приказу ФНС России</w:t>
      </w:r>
    </w:p>
    <w:p w:rsidR="0081713A" w:rsidRDefault="0081713A">
      <w:pPr>
        <w:pStyle w:val="ConsPlusNormal"/>
        <w:jc w:val="right"/>
      </w:pPr>
      <w:r>
        <w:lastRenderedPageBreak/>
        <w:t>от 20.12.2019 N ММВ-7-9/645@</w:t>
      </w:r>
    </w:p>
    <w:p w:rsidR="0081713A" w:rsidRDefault="0081713A">
      <w:pPr>
        <w:pStyle w:val="ConsPlusNormal"/>
        <w:jc w:val="both"/>
      </w:pPr>
    </w:p>
    <w:p w:rsidR="0081713A" w:rsidRDefault="0081713A">
      <w:pPr>
        <w:pStyle w:val="ConsPlusTitle"/>
        <w:jc w:val="center"/>
      </w:pPr>
      <w:bookmarkStart w:id="20" w:name="P245"/>
      <w:bookmarkEnd w:id="20"/>
      <w:r>
        <w:t>ФОРМАТ</w:t>
      </w:r>
    </w:p>
    <w:p w:rsidR="0081713A" w:rsidRDefault="0081713A">
      <w:pPr>
        <w:pStyle w:val="ConsPlusTitle"/>
        <w:jc w:val="center"/>
      </w:pPr>
      <w:r>
        <w:t>ПРЕДСТАВЛЕНИЯ ЖАЛОБЫ (АПЕЛЛЯЦИОННОЙ ЖАЛОБЫ)</w:t>
      </w:r>
    </w:p>
    <w:p w:rsidR="0081713A" w:rsidRDefault="0081713A">
      <w:pPr>
        <w:pStyle w:val="ConsPlusTitle"/>
        <w:jc w:val="center"/>
      </w:pPr>
      <w:r>
        <w:t>В ЭЛЕКТРОННОЙ ФОРМЕ</w:t>
      </w:r>
    </w:p>
    <w:p w:rsidR="0081713A" w:rsidRDefault="0081713A">
      <w:pPr>
        <w:pStyle w:val="ConsPlusNormal"/>
        <w:jc w:val="both"/>
      </w:pPr>
    </w:p>
    <w:p w:rsidR="0081713A" w:rsidRDefault="0081713A">
      <w:pPr>
        <w:pStyle w:val="ConsPlusTitle"/>
        <w:jc w:val="center"/>
        <w:outlineLvl w:val="1"/>
      </w:pPr>
      <w:r>
        <w:t>I. ОБЩИЕ СВЕДЕНИЯ</w:t>
      </w:r>
    </w:p>
    <w:p w:rsidR="0081713A" w:rsidRDefault="0081713A">
      <w:pPr>
        <w:pStyle w:val="ConsPlusNormal"/>
        <w:jc w:val="both"/>
      </w:pPr>
    </w:p>
    <w:p w:rsidR="0081713A" w:rsidRDefault="0081713A">
      <w:pPr>
        <w:pStyle w:val="ConsPlusNormal"/>
        <w:ind w:firstLine="540"/>
        <w:jc w:val="both"/>
      </w:pPr>
      <w:r>
        <w:t>1. Настоящий формат описывает требования к XML файлам (далее - файл обмена) передачи жалобы (апелляционной жалобы) в электронной форме в налоговые органы.</w:t>
      </w:r>
    </w:p>
    <w:p w:rsidR="0081713A" w:rsidRDefault="0081713A">
      <w:pPr>
        <w:pStyle w:val="ConsPlusNormal"/>
        <w:spacing w:before="220"/>
        <w:ind w:firstLine="540"/>
        <w:jc w:val="both"/>
      </w:pPr>
      <w:r>
        <w:t>2. Номер версии настоящего формата 5.01, часть 867_00.</w:t>
      </w:r>
    </w:p>
    <w:p w:rsidR="0081713A" w:rsidRDefault="0081713A">
      <w:pPr>
        <w:pStyle w:val="ConsPlusNormal"/>
        <w:jc w:val="both"/>
      </w:pPr>
    </w:p>
    <w:p w:rsidR="0081713A" w:rsidRDefault="0081713A">
      <w:pPr>
        <w:pStyle w:val="ConsPlusTitle"/>
        <w:jc w:val="center"/>
        <w:outlineLvl w:val="1"/>
      </w:pPr>
      <w:r>
        <w:t>II. ОПИСАНИЕ ФАЙЛА ОБМЕНА</w:t>
      </w:r>
    </w:p>
    <w:p w:rsidR="0081713A" w:rsidRDefault="0081713A">
      <w:pPr>
        <w:pStyle w:val="ConsPlusNormal"/>
        <w:jc w:val="both"/>
      </w:pPr>
    </w:p>
    <w:p w:rsidR="0081713A" w:rsidRDefault="0081713A">
      <w:pPr>
        <w:pStyle w:val="ConsPlusNormal"/>
        <w:ind w:firstLine="540"/>
        <w:jc w:val="both"/>
      </w:pPr>
      <w:r>
        <w:t>3. Имя файла обмена должно иметь следующий вид:</w:t>
      </w:r>
    </w:p>
    <w:p w:rsidR="0081713A" w:rsidRPr="0081713A" w:rsidRDefault="0081713A">
      <w:pPr>
        <w:pStyle w:val="ConsPlusNormal"/>
        <w:spacing w:before="220"/>
        <w:ind w:firstLine="540"/>
        <w:jc w:val="both"/>
        <w:rPr>
          <w:lang w:val="en-US"/>
        </w:rPr>
      </w:pPr>
      <w:r w:rsidRPr="0081713A">
        <w:rPr>
          <w:lang w:val="en-US"/>
        </w:rPr>
        <w:t xml:space="preserve">R_T_A_K_O_GGGGGMMDD_N, </w:t>
      </w:r>
      <w:r>
        <w:t>где</w:t>
      </w:r>
      <w:r w:rsidRPr="0081713A">
        <w:rPr>
          <w:lang w:val="en-US"/>
        </w:rPr>
        <w:t>:</w:t>
      </w:r>
    </w:p>
    <w:p w:rsidR="0081713A" w:rsidRDefault="0081713A">
      <w:pPr>
        <w:pStyle w:val="ConsPlusNormal"/>
        <w:spacing w:before="220"/>
        <w:ind w:firstLine="540"/>
        <w:jc w:val="both"/>
      </w:pPr>
      <w:r>
        <w:t>R_T - префикс, принимающий значение NP_GALB;</w:t>
      </w:r>
    </w:p>
    <w:p w:rsidR="0081713A" w:rsidRDefault="0081713A">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налогового органа;</w:t>
      </w:r>
    </w:p>
    <w:p w:rsidR="0081713A" w:rsidRDefault="0081713A">
      <w:pPr>
        <w:pStyle w:val="ConsPlusNormal"/>
        <w:spacing w:before="220"/>
        <w:ind w:firstLine="540"/>
        <w:jc w:val="both"/>
      </w:pPr>
      <w:r>
        <w:t>--------------------------------</w:t>
      </w:r>
    </w:p>
    <w:p w:rsidR="0081713A" w:rsidRDefault="0081713A">
      <w:pPr>
        <w:pStyle w:val="ConsPlusNormal"/>
        <w:spacing w:before="220"/>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81713A" w:rsidRDefault="0081713A">
      <w:pPr>
        <w:pStyle w:val="ConsPlusNormal"/>
        <w:jc w:val="both"/>
      </w:pPr>
    </w:p>
    <w:p w:rsidR="0081713A" w:rsidRDefault="0081713A">
      <w:pPr>
        <w:pStyle w:val="ConsPlusNormal"/>
        <w:ind w:firstLine="540"/>
        <w:jc w:val="both"/>
      </w:pPr>
      <w:r>
        <w:t>O - идентификатор отправителя информации, имеет вид:</w:t>
      </w:r>
    </w:p>
    <w:p w:rsidR="0081713A" w:rsidRDefault="0081713A">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81713A" w:rsidRDefault="0081713A">
      <w:pPr>
        <w:pStyle w:val="ConsPlusNormal"/>
        <w:spacing w:before="220"/>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81713A" w:rsidRDefault="0081713A">
      <w:pPr>
        <w:pStyle w:val="ConsPlusNormal"/>
        <w:spacing w:before="220"/>
        <w:ind w:firstLine="540"/>
        <w:jc w:val="both"/>
      </w:pPr>
      <w:r>
        <w:t>GGGG - год формирования передаваемого файла, MM - месяц, DD - день;</w:t>
      </w:r>
    </w:p>
    <w:p w:rsidR="0081713A" w:rsidRDefault="0081713A">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81713A" w:rsidRDefault="0081713A">
      <w:pPr>
        <w:pStyle w:val="ConsPlusNormal"/>
        <w:spacing w:before="220"/>
        <w:ind w:firstLine="540"/>
        <w:jc w:val="both"/>
      </w:pPr>
      <w:r>
        <w:t xml:space="preserve">Расширение имени файла - </w:t>
      </w:r>
      <w:proofErr w:type="spellStart"/>
      <w:r>
        <w:t>xml</w:t>
      </w:r>
      <w:proofErr w:type="spellEnd"/>
      <w:r>
        <w:t>. Расширение имени файла может указываться как строчными, так и прописными буквами.</w:t>
      </w:r>
    </w:p>
    <w:p w:rsidR="0081713A" w:rsidRDefault="0081713A">
      <w:pPr>
        <w:pStyle w:val="ConsPlusNormal"/>
        <w:spacing w:before="220"/>
        <w:ind w:firstLine="540"/>
        <w:jc w:val="both"/>
      </w:pPr>
      <w:r>
        <w:t>Параметры первой строки файла обмена</w:t>
      </w:r>
    </w:p>
    <w:p w:rsidR="0081713A" w:rsidRDefault="0081713A">
      <w:pPr>
        <w:pStyle w:val="ConsPlusNormal"/>
        <w:spacing w:before="220"/>
        <w:ind w:firstLine="540"/>
        <w:jc w:val="both"/>
      </w:pPr>
      <w:r>
        <w:t>Первая строка XML файла должна иметь следующий вид:</w:t>
      </w:r>
    </w:p>
    <w:p w:rsidR="0081713A" w:rsidRDefault="0081713A">
      <w:pPr>
        <w:pStyle w:val="ConsPlusNormal"/>
        <w:spacing w:before="220"/>
        <w:ind w:firstLine="540"/>
        <w:jc w:val="both"/>
      </w:pPr>
      <w:r>
        <w:t>&lt;?</w:t>
      </w:r>
      <w:proofErr w:type="spellStart"/>
      <w:r>
        <w:t>xml</w:t>
      </w:r>
      <w:proofErr w:type="spellEnd"/>
      <w:r>
        <w:t xml:space="preserve"> </w:t>
      </w:r>
      <w:proofErr w:type="spellStart"/>
      <w:r>
        <w:t>version</w:t>
      </w:r>
      <w:proofErr w:type="spellEnd"/>
      <w:r>
        <w:t xml:space="preserve"> ="1.0" </w:t>
      </w:r>
      <w:proofErr w:type="spellStart"/>
      <w:r>
        <w:t>encoding</w:t>
      </w:r>
      <w:proofErr w:type="spellEnd"/>
      <w:r>
        <w:t xml:space="preserve"> ="windows-1251"?&gt;</w:t>
      </w:r>
    </w:p>
    <w:p w:rsidR="0081713A" w:rsidRDefault="0081713A">
      <w:pPr>
        <w:pStyle w:val="ConsPlusNormal"/>
        <w:spacing w:before="220"/>
        <w:ind w:firstLine="540"/>
        <w:jc w:val="both"/>
      </w:pPr>
      <w:r>
        <w:lastRenderedPageBreak/>
        <w:t>Имя файла, содержащего XML схему файла обмена, должно иметь следующий вид:</w:t>
      </w:r>
    </w:p>
    <w:p w:rsidR="0081713A" w:rsidRDefault="0081713A">
      <w:pPr>
        <w:pStyle w:val="ConsPlusNormal"/>
        <w:spacing w:before="220"/>
        <w:ind w:firstLine="540"/>
        <w:jc w:val="both"/>
      </w:pPr>
      <w:r>
        <w:t xml:space="preserve">NP_GALB_1_867_00_05_01_xx, где </w:t>
      </w:r>
      <w:proofErr w:type="spellStart"/>
      <w:r>
        <w:t>xx</w:t>
      </w:r>
      <w:proofErr w:type="spellEnd"/>
      <w:r>
        <w:t xml:space="preserve"> - номер версии схемы.</w:t>
      </w:r>
    </w:p>
    <w:p w:rsidR="0081713A" w:rsidRDefault="0081713A">
      <w:pPr>
        <w:pStyle w:val="ConsPlusNormal"/>
        <w:spacing w:before="220"/>
        <w:ind w:firstLine="540"/>
        <w:jc w:val="both"/>
      </w:pPr>
      <w:r>
        <w:t xml:space="preserve">Расширение имени файла - </w:t>
      </w:r>
      <w:proofErr w:type="spellStart"/>
      <w:r>
        <w:t>xsd</w:t>
      </w:r>
      <w:proofErr w:type="spellEnd"/>
      <w:r>
        <w:t>.</w:t>
      </w:r>
    </w:p>
    <w:p w:rsidR="0081713A" w:rsidRDefault="0081713A">
      <w:pPr>
        <w:pStyle w:val="ConsPlusNormal"/>
        <w:spacing w:before="220"/>
        <w:ind w:firstLine="540"/>
        <w:jc w:val="both"/>
      </w:pPr>
      <w:r>
        <w:t>XML схема файла обмена приводится отдельным файлом.</w:t>
      </w:r>
    </w:p>
    <w:p w:rsidR="0081713A" w:rsidRDefault="0081713A">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294"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298" w:history="1">
        <w:r>
          <w:rPr>
            <w:color w:val="0000FF"/>
          </w:rPr>
          <w:t>таблицах 4.1</w:t>
        </w:r>
      </w:hyperlink>
      <w:r>
        <w:t xml:space="preserve"> - </w:t>
      </w:r>
      <w:hyperlink w:anchor="P701" w:history="1">
        <w:r>
          <w:rPr>
            <w:color w:val="0000FF"/>
          </w:rPr>
          <w:t>4.12</w:t>
        </w:r>
      </w:hyperlink>
      <w:r>
        <w:t xml:space="preserve"> настоящего формата.</w:t>
      </w:r>
    </w:p>
    <w:p w:rsidR="0081713A" w:rsidRDefault="0081713A">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rsidR="0081713A" w:rsidRDefault="0081713A">
      <w:pPr>
        <w:pStyle w:val="ConsPlusNormal"/>
        <w:spacing w:before="220"/>
        <w:ind w:firstLine="540"/>
        <w:jc w:val="both"/>
      </w:pPr>
      <w:r>
        <w:t>наименование элемента. Приводится полное наименование элемента &lt;2&gt;;</w:t>
      </w:r>
    </w:p>
    <w:p w:rsidR="0081713A" w:rsidRDefault="0081713A">
      <w:pPr>
        <w:pStyle w:val="ConsPlusNormal"/>
        <w:spacing w:before="220"/>
        <w:ind w:firstLine="540"/>
        <w:jc w:val="both"/>
      </w:pPr>
      <w:r>
        <w:t>--------------------------------</w:t>
      </w:r>
    </w:p>
    <w:p w:rsidR="0081713A" w:rsidRDefault="0081713A">
      <w:pPr>
        <w:pStyle w:val="ConsPlusNormal"/>
        <w:spacing w:before="220"/>
        <w:ind w:firstLine="540"/>
        <w:jc w:val="both"/>
      </w:pPr>
      <w:r>
        <w:t>&lt;2&gt;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81713A" w:rsidRDefault="0081713A">
      <w:pPr>
        <w:pStyle w:val="ConsPlusNormal"/>
        <w:jc w:val="both"/>
      </w:pPr>
    </w:p>
    <w:p w:rsidR="0081713A" w:rsidRDefault="0081713A">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81713A" w:rsidRDefault="0081713A">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81713A" w:rsidRDefault="0081713A">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81713A" w:rsidRDefault="0081713A">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81713A" w:rsidRDefault="0081713A">
      <w:pPr>
        <w:pStyle w:val="ConsPlusNormal"/>
        <w:spacing w:before="220"/>
        <w:ind w:firstLine="540"/>
        <w:jc w:val="both"/>
      </w:pPr>
      <w:r>
        <w:t>Формат числового значения указывается в виде N(</w:t>
      </w:r>
      <w:proofErr w:type="spellStart"/>
      <w:r>
        <w:t>m.k</w:t>
      </w:r>
      <w:proofErr w:type="spellEnd"/>
      <w: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81713A" w:rsidRDefault="0081713A">
      <w:pPr>
        <w:pStyle w:val="ConsPlusNormal"/>
        <w:spacing w:before="220"/>
        <w:ind w:firstLine="540"/>
        <w:jc w:val="both"/>
      </w:pPr>
      <w:r>
        <w:t>Для простых элементов, являющихся базовыми в XML, например, элемент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rsidR="0081713A" w:rsidRDefault="0081713A">
      <w:pPr>
        <w:pStyle w:val="ConsPlusNormal"/>
        <w:spacing w:before="220"/>
        <w:ind w:firstLine="540"/>
        <w:jc w:val="both"/>
      </w:pPr>
      <w: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w:t>
      </w:r>
      <w:r>
        <w:lastRenderedPageBreak/>
        <w:t>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81713A" w:rsidRDefault="0081713A">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81713A" w:rsidRDefault="0081713A">
      <w:pPr>
        <w:pStyle w:val="ConsPlusNormal"/>
        <w:spacing w:before="220"/>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81713A" w:rsidRDefault="0081713A">
      <w:pPr>
        <w:pStyle w:val="ConsPlusNormal"/>
        <w:jc w:val="both"/>
      </w:pPr>
    </w:p>
    <w:p w:rsidR="0081713A" w:rsidRDefault="0081713A">
      <w:pPr>
        <w:pStyle w:val="ConsPlusNormal"/>
        <w:jc w:val="center"/>
      </w:pPr>
      <w:r w:rsidRPr="005969C7">
        <w:rPr>
          <w:position w:val="-493"/>
        </w:rPr>
        <w:lastRenderedPageBreak/>
        <w:pict>
          <v:shape id="_x0000_i1035" style="width:434.25pt;height:504.75pt" coordsize="" o:spt="100" adj="0,,0" path="" filled="f" stroked="f">
            <v:stroke joinstyle="miter"/>
            <v:imagedata r:id="rId9" o:title="base_32913_344275_32778"/>
            <v:formulas/>
            <v:path o:connecttype="segments"/>
          </v:shape>
        </w:pict>
      </w:r>
    </w:p>
    <w:p w:rsidR="0081713A" w:rsidRDefault="0081713A">
      <w:pPr>
        <w:pStyle w:val="ConsPlusNormal"/>
        <w:jc w:val="both"/>
      </w:pPr>
    </w:p>
    <w:p w:rsidR="0081713A" w:rsidRDefault="0081713A">
      <w:pPr>
        <w:pStyle w:val="ConsPlusNormal"/>
        <w:jc w:val="center"/>
      </w:pPr>
      <w:bookmarkStart w:id="21" w:name="P294"/>
      <w:bookmarkEnd w:id="21"/>
      <w:r>
        <w:t>Рисунок 1. Диаграмма структуры файла обмена</w:t>
      </w:r>
    </w:p>
    <w:p w:rsidR="0081713A" w:rsidRDefault="0081713A">
      <w:pPr>
        <w:pStyle w:val="ConsPlusNormal"/>
        <w:jc w:val="both"/>
      </w:pPr>
    </w:p>
    <w:p w:rsidR="0081713A" w:rsidRDefault="0081713A">
      <w:pPr>
        <w:pStyle w:val="ConsPlusNormal"/>
        <w:jc w:val="right"/>
        <w:outlineLvl w:val="2"/>
      </w:pPr>
      <w:r>
        <w:t>Таблица 4.1</w:t>
      </w:r>
    </w:p>
    <w:p w:rsidR="0081713A" w:rsidRDefault="0081713A">
      <w:pPr>
        <w:pStyle w:val="ConsPlusNormal"/>
        <w:jc w:val="both"/>
      </w:pPr>
    </w:p>
    <w:p w:rsidR="0081713A" w:rsidRDefault="0081713A">
      <w:pPr>
        <w:pStyle w:val="ConsPlusTitle"/>
        <w:jc w:val="center"/>
      </w:pPr>
      <w:bookmarkStart w:id="22" w:name="P298"/>
      <w:bookmarkEnd w:id="22"/>
      <w:r>
        <w:t>Файл обмена (Файл)</w:t>
      </w:r>
    </w:p>
    <w:p w:rsidR="0081713A" w:rsidRDefault="0081713A">
      <w:pPr>
        <w:pStyle w:val="ConsPlusNormal"/>
        <w:jc w:val="both"/>
      </w:pPr>
    </w:p>
    <w:p w:rsidR="0081713A" w:rsidRDefault="0081713A">
      <w:pPr>
        <w:sectPr w:rsidR="0081713A" w:rsidSect="000C47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lastRenderedPageBreak/>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Идентификатор файла</w:t>
            </w:r>
          </w:p>
        </w:tc>
        <w:tc>
          <w:tcPr>
            <w:tcW w:w="1474" w:type="dxa"/>
          </w:tcPr>
          <w:p w:rsidR="0081713A" w:rsidRDefault="0081713A">
            <w:pPr>
              <w:pStyle w:val="ConsPlusNormal"/>
              <w:jc w:val="center"/>
            </w:pPr>
            <w:proofErr w:type="spellStart"/>
            <w:r>
              <w:t>ИдФайл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ОУ</w:t>
            </w:r>
          </w:p>
        </w:tc>
        <w:tc>
          <w:tcPr>
            <w:tcW w:w="3175" w:type="dxa"/>
          </w:tcPr>
          <w:p w:rsidR="0081713A" w:rsidRDefault="0081713A">
            <w:pPr>
              <w:pStyle w:val="ConsPlusNormal"/>
            </w:pPr>
            <w:r>
              <w:t>Повторяет имя передаваемого файла (без расширения)</w:t>
            </w:r>
          </w:p>
        </w:tc>
      </w:tr>
      <w:tr w:rsidR="0081713A">
        <w:tc>
          <w:tcPr>
            <w:tcW w:w="3515" w:type="dxa"/>
          </w:tcPr>
          <w:p w:rsidR="0081713A" w:rsidRDefault="0081713A">
            <w:pPr>
              <w:pStyle w:val="ConsPlusNormal"/>
            </w:pPr>
            <w:r>
              <w:t>Версия формата</w:t>
            </w:r>
          </w:p>
        </w:tc>
        <w:tc>
          <w:tcPr>
            <w:tcW w:w="1474" w:type="dxa"/>
          </w:tcPr>
          <w:p w:rsidR="0081713A" w:rsidRDefault="0081713A">
            <w:pPr>
              <w:pStyle w:val="ConsPlusNormal"/>
              <w:jc w:val="center"/>
            </w:pPr>
            <w:proofErr w:type="spellStart"/>
            <w:r>
              <w:t>ВерсФорм</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T(1-5)</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Принимает значение: 5.01</w:t>
            </w:r>
          </w:p>
        </w:tc>
      </w:tr>
      <w:tr w:rsidR="0081713A">
        <w:tc>
          <w:tcPr>
            <w:tcW w:w="3515" w:type="dxa"/>
          </w:tcPr>
          <w:p w:rsidR="0081713A" w:rsidRDefault="0081713A">
            <w:pPr>
              <w:pStyle w:val="ConsPlusNormal"/>
            </w:pPr>
            <w:r>
              <w:t>Версия программы, с помощью которой сформирован файл</w:t>
            </w:r>
          </w:p>
        </w:tc>
        <w:tc>
          <w:tcPr>
            <w:tcW w:w="1474" w:type="dxa"/>
          </w:tcPr>
          <w:p w:rsidR="0081713A" w:rsidRDefault="0081713A">
            <w:pPr>
              <w:pStyle w:val="ConsPlusNormal"/>
              <w:jc w:val="center"/>
            </w:pPr>
            <w:proofErr w:type="spellStart"/>
            <w:r>
              <w:t>ВерсПрог</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T(1-40)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Состав и структура документа</w:t>
            </w:r>
          </w:p>
        </w:tc>
        <w:tc>
          <w:tcPr>
            <w:tcW w:w="1474" w:type="dxa"/>
          </w:tcPr>
          <w:p w:rsidR="0081713A" w:rsidRDefault="0081713A">
            <w:pPr>
              <w:pStyle w:val="ConsPlusNormal"/>
              <w:jc w:val="center"/>
            </w:pPr>
            <w:r>
              <w:t>Документ</w:t>
            </w:r>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333" w:history="1">
              <w:r>
                <w:rPr>
                  <w:color w:val="0000FF"/>
                </w:rPr>
                <w:t>таблице 4.2</w:t>
              </w:r>
            </w:hyperlink>
          </w:p>
        </w:tc>
      </w:tr>
    </w:tbl>
    <w:p w:rsidR="0081713A" w:rsidRDefault="0081713A">
      <w:pPr>
        <w:pStyle w:val="ConsPlusNormal"/>
        <w:jc w:val="both"/>
      </w:pPr>
    </w:p>
    <w:p w:rsidR="0081713A" w:rsidRDefault="0081713A">
      <w:pPr>
        <w:pStyle w:val="ConsPlusNormal"/>
        <w:jc w:val="right"/>
        <w:outlineLvl w:val="2"/>
      </w:pPr>
      <w:r>
        <w:t>Таблица 4.2</w:t>
      </w:r>
    </w:p>
    <w:p w:rsidR="0081713A" w:rsidRDefault="0081713A">
      <w:pPr>
        <w:pStyle w:val="ConsPlusNormal"/>
        <w:jc w:val="both"/>
      </w:pPr>
    </w:p>
    <w:p w:rsidR="0081713A" w:rsidRDefault="0081713A">
      <w:pPr>
        <w:pStyle w:val="ConsPlusTitle"/>
        <w:jc w:val="center"/>
      </w:pPr>
      <w:bookmarkStart w:id="23" w:name="P333"/>
      <w:bookmarkEnd w:id="23"/>
      <w:r>
        <w:t>Состав и структура документа (Документ)</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Форма по КНД</w:t>
            </w:r>
          </w:p>
        </w:tc>
        <w:tc>
          <w:tcPr>
            <w:tcW w:w="1474" w:type="dxa"/>
          </w:tcPr>
          <w:p w:rsidR="0081713A" w:rsidRDefault="0081713A">
            <w:pPr>
              <w:pStyle w:val="ConsPlusNormal"/>
              <w:jc w:val="center"/>
            </w:pPr>
            <w:r>
              <w:t>КНД</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T(=7)</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Типовой элемент &lt;</w:t>
            </w:r>
            <w:proofErr w:type="spellStart"/>
            <w:r>
              <w:t>КНДТип</w:t>
            </w:r>
            <w:proofErr w:type="spellEnd"/>
            <w:r>
              <w:t>&gt;.</w:t>
            </w:r>
          </w:p>
          <w:p w:rsidR="0081713A" w:rsidRDefault="0081713A">
            <w:pPr>
              <w:pStyle w:val="ConsPlusNormal"/>
            </w:pPr>
            <w:r>
              <w:t>Принимает значение: 1110121</w:t>
            </w:r>
          </w:p>
        </w:tc>
      </w:tr>
      <w:tr w:rsidR="0081713A">
        <w:tc>
          <w:tcPr>
            <w:tcW w:w="3515" w:type="dxa"/>
          </w:tcPr>
          <w:p w:rsidR="0081713A" w:rsidRDefault="0081713A">
            <w:pPr>
              <w:pStyle w:val="ConsPlusNormal"/>
            </w:pPr>
            <w:r>
              <w:t>Дата формирования документа</w:t>
            </w:r>
          </w:p>
        </w:tc>
        <w:tc>
          <w:tcPr>
            <w:tcW w:w="1474" w:type="dxa"/>
          </w:tcPr>
          <w:p w:rsidR="0081713A" w:rsidRDefault="0081713A">
            <w:pPr>
              <w:pStyle w:val="ConsPlusNormal"/>
              <w:jc w:val="center"/>
            </w:pPr>
            <w:proofErr w:type="spellStart"/>
            <w:r>
              <w:t>ДатаДок</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T(=10)</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Типовой элемент &lt;</w:t>
            </w:r>
            <w:proofErr w:type="spellStart"/>
            <w:r>
              <w:t>ДатаТип</w:t>
            </w:r>
            <w:proofErr w:type="spellEnd"/>
            <w:r>
              <w:t>&gt;.</w:t>
            </w:r>
          </w:p>
          <w:p w:rsidR="0081713A" w:rsidRDefault="0081713A">
            <w:pPr>
              <w:pStyle w:val="ConsPlusNormal"/>
            </w:pPr>
            <w:r>
              <w:t>Дата в формате ДД.ММ.ГГГГ</w:t>
            </w:r>
          </w:p>
        </w:tc>
      </w:tr>
      <w:tr w:rsidR="0081713A">
        <w:tc>
          <w:tcPr>
            <w:tcW w:w="3515" w:type="dxa"/>
          </w:tcPr>
          <w:p w:rsidR="0081713A" w:rsidRDefault="0081713A">
            <w:pPr>
              <w:pStyle w:val="ConsPlusNormal"/>
            </w:pPr>
            <w:r>
              <w:t>Код вышестоящего налогового органа</w:t>
            </w:r>
          </w:p>
        </w:tc>
        <w:tc>
          <w:tcPr>
            <w:tcW w:w="1474" w:type="dxa"/>
          </w:tcPr>
          <w:p w:rsidR="0081713A" w:rsidRDefault="0081713A">
            <w:pPr>
              <w:pStyle w:val="ConsPlusNormal"/>
              <w:jc w:val="center"/>
            </w:pPr>
            <w:proofErr w:type="spellStart"/>
            <w:r>
              <w:t>КодНОВыш</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T(=4)</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Типовой элемент &lt;</w:t>
            </w:r>
            <w:proofErr w:type="spellStart"/>
            <w:r>
              <w:t>СОНОТип</w:t>
            </w:r>
            <w:proofErr w:type="spellEnd"/>
            <w:r>
              <w:t>&gt;</w:t>
            </w:r>
          </w:p>
        </w:tc>
      </w:tr>
      <w:tr w:rsidR="0081713A">
        <w:tc>
          <w:tcPr>
            <w:tcW w:w="3515" w:type="dxa"/>
          </w:tcPr>
          <w:p w:rsidR="0081713A" w:rsidRDefault="0081713A">
            <w:pPr>
              <w:pStyle w:val="ConsPlusNormal"/>
            </w:pPr>
            <w:r>
              <w:lastRenderedPageBreak/>
              <w:t>Наименование вышестоящего налогового органа</w:t>
            </w:r>
          </w:p>
        </w:tc>
        <w:tc>
          <w:tcPr>
            <w:tcW w:w="1474" w:type="dxa"/>
          </w:tcPr>
          <w:p w:rsidR="0081713A" w:rsidRDefault="0081713A">
            <w:pPr>
              <w:pStyle w:val="ConsPlusNormal"/>
              <w:jc w:val="center"/>
            </w:pPr>
            <w:proofErr w:type="spellStart"/>
            <w:r>
              <w:t>НаимНОВыш</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Сведения об отправителе жалобы (апелляционной жалобы)</w:t>
            </w:r>
          </w:p>
        </w:tc>
        <w:tc>
          <w:tcPr>
            <w:tcW w:w="1474" w:type="dxa"/>
          </w:tcPr>
          <w:p w:rsidR="0081713A" w:rsidRDefault="0081713A">
            <w:pPr>
              <w:pStyle w:val="ConsPlusNormal"/>
              <w:jc w:val="center"/>
            </w:pPr>
            <w:proofErr w:type="spellStart"/>
            <w:r>
              <w:t>СвОтпр</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394" w:history="1">
              <w:r>
                <w:rPr>
                  <w:color w:val="0000FF"/>
                </w:rPr>
                <w:t>таблице 4.3</w:t>
              </w:r>
            </w:hyperlink>
          </w:p>
        </w:tc>
      </w:tr>
      <w:tr w:rsidR="0081713A">
        <w:tc>
          <w:tcPr>
            <w:tcW w:w="3515" w:type="dxa"/>
          </w:tcPr>
          <w:p w:rsidR="0081713A" w:rsidRDefault="0081713A">
            <w:pPr>
              <w:pStyle w:val="ConsPlusNormal"/>
            </w:pPr>
            <w:r>
              <w:t>Сведения о лице, нарушение прав которого обжалуется</w:t>
            </w:r>
          </w:p>
        </w:tc>
        <w:tc>
          <w:tcPr>
            <w:tcW w:w="1474" w:type="dxa"/>
          </w:tcPr>
          <w:p w:rsidR="0081713A" w:rsidRDefault="0081713A">
            <w:pPr>
              <w:pStyle w:val="ConsPlusNormal"/>
              <w:jc w:val="center"/>
            </w:pPr>
            <w:proofErr w:type="spellStart"/>
            <w:r>
              <w:t>СвНП</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420" w:history="1">
              <w:r>
                <w:rPr>
                  <w:color w:val="0000FF"/>
                </w:rPr>
                <w:t>таблице 4.4</w:t>
              </w:r>
            </w:hyperlink>
          </w:p>
        </w:tc>
      </w:tr>
      <w:tr w:rsidR="0081713A">
        <w:tc>
          <w:tcPr>
            <w:tcW w:w="3515" w:type="dxa"/>
          </w:tcPr>
          <w:p w:rsidR="0081713A" w:rsidRDefault="0081713A">
            <w:pPr>
              <w:pStyle w:val="ConsPlusNormal"/>
            </w:pPr>
            <w:r>
              <w:t>Жалоба (апелляционная жалоба)</w:t>
            </w:r>
          </w:p>
        </w:tc>
        <w:tc>
          <w:tcPr>
            <w:tcW w:w="1474" w:type="dxa"/>
          </w:tcPr>
          <w:p w:rsidR="0081713A" w:rsidRDefault="0081713A">
            <w:pPr>
              <w:pStyle w:val="ConsPlusNormal"/>
              <w:jc w:val="center"/>
            </w:pPr>
            <w:r>
              <w:t>Жалоба</w:t>
            </w:r>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450" w:history="1">
              <w:r>
                <w:rPr>
                  <w:color w:val="0000FF"/>
                </w:rPr>
                <w:t>таблице 4.5</w:t>
              </w:r>
            </w:hyperlink>
          </w:p>
        </w:tc>
      </w:tr>
      <w:tr w:rsidR="0081713A">
        <w:tc>
          <w:tcPr>
            <w:tcW w:w="3515" w:type="dxa"/>
          </w:tcPr>
          <w:p w:rsidR="0081713A" w:rsidRDefault="0081713A">
            <w:pPr>
              <w:pStyle w:val="ConsPlusNormal"/>
            </w:pPr>
            <w:r>
              <w:t>Сведения о лице, представившем (подписавшем) документ</w:t>
            </w:r>
          </w:p>
        </w:tc>
        <w:tc>
          <w:tcPr>
            <w:tcW w:w="1474" w:type="dxa"/>
          </w:tcPr>
          <w:p w:rsidR="0081713A" w:rsidRDefault="0081713A">
            <w:pPr>
              <w:pStyle w:val="ConsPlusNormal"/>
              <w:jc w:val="center"/>
            </w:pPr>
            <w:r>
              <w:t>Подписант</w:t>
            </w:r>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594" w:history="1">
              <w:r>
                <w:rPr>
                  <w:color w:val="0000FF"/>
                </w:rPr>
                <w:t>таблице 4.8</w:t>
              </w:r>
            </w:hyperlink>
          </w:p>
        </w:tc>
      </w:tr>
    </w:tbl>
    <w:p w:rsidR="0081713A" w:rsidRDefault="0081713A">
      <w:pPr>
        <w:pStyle w:val="ConsPlusNormal"/>
        <w:jc w:val="both"/>
      </w:pPr>
    </w:p>
    <w:p w:rsidR="0081713A" w:rsidRDefault="0081713A">
      <w:pPr>
        <w:pStyle w:val="ConsPlusNormal"/>
        <w:jc w:val="right"/>
        <w:outlineLvl w:val="2"/>
      </w:pPr>
      <w:r>
        <w:t>Таблица 4.3</w:t>
      </w:r>
    </w:p>
    <w:p w:rsidR="0081713A" w:rsidRDefault="0081713A">
      <w:pPr>
        <w:pStyle w:val="ConsPlusNormal"/>
        <w:jc w:val="both"/>
      </w:pPr>
    </w:p>
    <w:p w:rsidR="0081713A" w:rsidRDefault="0081713A">
      <w:pPr>
        <w:pStyle w:val="ConsPlusTitle"/>
        <w:jc w:val="center"/>
      </w:pPr>
      <w:bookmarkStart w:id="24" w:name="P394"/>
      <w:bookmarkEnd w:id="24"/>
      <w:r>
        <w:t>Сведения об отправителе жалобы (апелляционной</w:t>
      </w:r>
    </w:p>
    <w:p w:rsidR="0081713A" w:rsidRDefault="0081713A">
      <w:pPr>
        <w:pStyle w:val="ConsPlusTitle"/>
        <w:jc w:val="center"/>
      </w:pPr>
      <w:r>
        <w:t>жалобы) (</w:t>
      </w:r>
      <w:proofErr w:type="spellStart"/>
      <w:r>
        <w:t>СвОтпр</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Borders>
              <w:top w:val="single" w:sz="4" w:space="0" w:color="auto"/>
              <w:bottom w:val="single" w:sz="4" w:space="0" w:color="auto"/>
            </w:tcBorders>
          </w:tcPr>
          <w:p w:rsidR="0081713A" w:rsidRDefault="0081713A">
            <w:pPr>
              <w:pStyle w:val="ConsPlusNormal"/>
              <w:jc w:val="center"/>
            </w:pPr>
            <w:r>
              <w:t>Наименование элемента</w:t>
            </w:r>
          </w:p>
        </w:tc>
        <w:tc>
          <w:tcPr>
            <w:tcW w:w="1474" w:type="dxa"/>
            <w:tcBorders>
              <w:top w:val="single" w:sz="4" w:space="0" w:color="auto"/>
              <w:bottom w:val="single" w:sz="4" w:space="0" w:color="auto"/>
            </w:tcBorders>
          </w:tcPr>
          <w:p w:rsidR="0081713A" w:rsidRDefault="0081713A">
            <w:pPr>
              <w:pStyle w:val="ConsPlusNormal"/>
              <w:jc w:val="center"/>
            </w:pPr>
            <w:r>
              <w:t>Сокращенное наименование (код) элемента</w:t>
            </w:r>
          </w:p>
        </w:tc>
        <w:tc>
          <w:tcPr>
            <w:tcW w:w="1020" w:type="dxa"/>
            <w:tcBorders>
              <w:top w:val="single" w:sz="4" w:space="0" w:color="auto"/>
              <w:bottom w:val="single" w:sz="4" w:space="0" w:color="auto"/>
            </w:tcBorders>
          </w:tcPr>
          <w:p w:rsidR="0081713A" w:rsidRDefault="0081713A">
            <w:pPr>
              <w:pStyle w:val="ConsPlusNormal"/>
              <w:jc w:val="center"/>
            </w:pPr>
            <w:r>
              <w:t>Признак типа элемента</w:t>
            </w:r>
          </w:p>
        </w:tc>
        <w:tc>
          <w:tcPr>
            <w:tcW w:w="1077" w:type="dxa"/>
            <w:tcBorders>
              <w:top w:val="single" w:sz="4" w:space="0" w:color="auto"/>
              <w:bottom w:val="single" w:sz="4" w:space="0" w:color="auto"/>
            </w:tcBorders>
          </w:tcPr>
          <w:p w:rsidR="0081713A" w:rsidRDefault="0081713A">
            <w:pPr>
              <w:pStyle w:val="ConsPlusNormal"/>
              <w:jc w:val="center"/>
            </w:pPr>
            <w:r>
              <w:t>Формат элемента</w:t>
            </w:r>
          </w:p>
        </w:tc>
        <w:tc>
          <w:tcPr>
            <w:tcW w:w="1077" w:type="dxa"/>
            <w:tcBorders>
              <w:top w:val="single" w:sz="4" w:space="0" w:color="auto"/>
              <w:bottom w:val="single" w:sz="4" w:space="0" w:color="auto"/>
            </w:tcBorders>
          </w:tcPr>
          <w:p w:rsidR="0081713A" w:rsidRDefault="0081713A">
            <w:pPr>
              <w:pStyle w:val="ConsPlusNormal"/>
              <w:jc w:val="center"/>
            </w:pPr>
            <w:r>
              <w:t>Признак обязательности элемента</w:t>
            </w:r>
          </w:p>
        </w:tc>
        <w:tc>
          <w:tcPr>
            <w:tcW w:w="3175" w:type="dxa"/>
            <w:tcBorders>
              <w:top w:val="single" w:sz="4" w:space="0" w:color="auto"/>
              <w:bottom w:val="single" w:sz="4" w:space="0" w:color="auto"/>
            </w:tcBorders>
          </w:tcPr>
          <w:p w:rsidR="0081713A" w:rsidRDefault="0081713A">
            <w:pPr>
              <w:pStyle w:val="ConsPlusNormal"/>
              <w:jc w:val="center"/>
            </w:pPr>
            <w:r>
              <w:t>Дополнительная информация</w:t>
            </w:r>
          </w:p>
        </w:tc>
      </w:tr>
      <w:tr w:rsidR="0081713A">
        <w:tblPrEx>
          <w:tblBorders>
            <w:insideH w:val="none" w:sz="0" w:space="0" w:color="auto"/>
          </w:tblBorders>
        </w:tblPrEx>
        <w:tc>
          <w:tcPr>
            <w:tcW w:w="3515" w:type="dxa"/>
            <w:tcBorders>
              <w:top w:val="single" w:sz="4" w:space="0" w:color="auto"/>
              <w:bottom w:val="nil"/>
            </w:tcBorders>
          </w:tcPr>
          <w:p w:rsidR="0081713A" w:rsidRDefault="0081713A">
            <w:pPr>
              <w:pStyle w:val="ConsPlusNormal"/>
            </w:pPr>
            <w:r>
              <w:t>Организация |</w:t>
            </w:r>
          </w:p>
        </w:tc>
        <w:tc>
          <w:tcPr>
            <w:tcW w:w="1474" w:type="dxa"/>
            <w:tcBorders>
              <w:top w:val="single" w:sz="4" w:space="0" w:color="auto"/>
              <w:bottom w:val="nil"/>
            </w:tcBorders>
          </w:tcPr>
          <w:p w:rsidR="0081713A" w:rsidRDefault="0081713A">
            <w:pPr>
              <w:pStyle w:val="ConsPlusNormal"/>
              <w:jc w:val="center"/>
            </w:pPr>
            <w:proofErr w:type="spellStart"/>
            <w:r>
              <w:t>СвОтпрЮЛ</w:t>
            </w:r>
            <w:proofErr w:type="spellEnd"/>
          </w:p>
        </w:tc>
        <w:tc>
          <w:tcPr>
            <w:tcW w:w="1020" w:type="dxa"/>
            <w:tcBorders>
              <w:top w:val="single" w:sz="4" w:space="0" w:color="auto"/>
              <w:bottom w:val="nil"/>
            </w:tcBorders>
          </w:tcPr>
          <w:p w:rsidR="0081713A" w:rsidRDefault="0081713A">
            <w:pPr>
              <w:pStyle w:val="ConsPlusNormal"/>
              <w:jc w:val="center"/>
            </w:pPr>
            <w:r>
              <w:t>С</w:t>
            </w:r>
          </w:p>
        </w:tc>
        <w:tc>
          <w:tcPr>
            <w:tcW w:w="1077" w:type="dxa"/>
            <w:tcBorders>
              <w:top w:val="single" w:sz="4" w:space="0" w:color="auto"/>
              <w:bottom w:val="nil"/>
            </w:tcBorders>
          </w:tcPr>
          <w:p w:rsidR="0081713A" w:rsidRDefault="0081713A">
            <w:pPr>
              <w:pStyle w:val="ConsPlusNormal"/>
            </w:pPr>
          </w:p>
        </w:tc>
        <w:tc>
          <w:tcPr>
            <w:tcW w:w="1077" w:type="dxa"/>
            <w:tcBorders>
              <w:top w:val="single" w:sz="4" w:space="0" w:color="auto"/>
              <w:bottom w:val="nil"/>
            </w:tcBorders>
          </w:tcPr>
          <w:p w:rsidR="0081713A" w:rsidRDefault="0081713A">
            <w:pPr>
              <w:pStyle w:val="ConsPlusNormal"/>
              <w:jc w:val="center"/>
            </w:pPr>
            <w:r>
              <w:t>О</w:t>
            </w:r>
          </w:p>
        </w:tc>
        <w:tc>
          <w:tcPr>
            <w:tcW w:w="3175" w:type="dxa"/>
            <w:tcBorders>
              <w:top w:val="single" w:sz="4" w:space="0" w:color="auto"/>
              <w:bottom w:val="nil"/>
            </w:tcBorders>
          </w:tcPr>
          <w:p w:rsidR="0081713A" w:rsidRDefault="0081713A">
            <w:pPr>
              <w:pStyle w:val="ConsPlusNormal"/>
            </w:pPr>
            <w:r>
              <w:t>Типовой элемент &lt;</w:t>
            </w:r>
            <w:proofErr w:type="spellStart"/>
            <w:r>
              <w:t>СвЮЛ</w:t>
            </w:r>
            <w:proofErr w:type="spellEnd"/>
            <w:r>
              <w:t>&gt;.</w:t>
            </w:r>
          </w:p>
          <w:p w:rsidR="0081713A" w:rsidRDefault="0081713A">
            <w:pPr>
              <w:pStyle w:val="ConsPlusNormal"/>
            </w:pPr>
            <w:r>
              <w:t xml:space="preserve">Состав элемента представлен в </w:t>
            </w:r>
            <w:hyperlink w:anchor="P648" w:history="1">
              <w:r>
                <w:rPr>
                  <w:color w:val="0000FF"/>
                </w:rPr>
                <w:t>таблице 4.10</w:t>
              </w:r>
            </w:hyperlink>
          </w:p>
        </w:tc>
      </w:tr>
      <w:tr w:rsidR="0081713A">
        <w:tblPrEx>
          <w:tblBorders>
            <w:insideH w:val="none" w:sz="0" w:space="0" w:color="auto"/>
          </w:tblBorders>
        </w:tblPrEx>
        <w:tc>
          <w:tcPr>
            <w:tcW w:w="3515" w:type="dxa"/>
            <w:tcBorders>
              <w:top w:val="nil"/>
              <w:bottom w:val="single" w:sz="4" w:space="0" w:color="auto"/>
            </w:tcBorders>
          </w:tcPr>
          <w:p w:rsidR="0081713A" w:rsidRDefault="0081713A">
            <w:pPr>
              <w:pStyle w:val="ConsPlusNormal"/>
            </w:pPr>
            <w:r>
              <w:t>Физическое лицо, в том числе индивидуальный предприниматель</w:t>
            </w:r>
          </w:p>
        </w:tc>
        <w:tc>
          <w:tcPr>
            <w:tcW w:w="1474" w:type="dxa"/>
            <w:tcBorders>
              <w:top w:val="nil"/>
              <w:bottom w:val="single" w:sz="4" w:space="0" w:color="auto"/>
            </w:tcBorders>
          </w:tcPr>
          <w:p w:rsidR="0081713A" w:rsidRDefault="0081713A">
            <w:pPr>
              <w:pStyle w:val="ConsPlusNormal"/>
              <w:jc w:val="center"/>
            </w:pPr>
            <w:proofErr w:type="spellStart"/>
            <w:r>
              <w:t>СвОтпрФЛ</w:t>
            </w:r>
            <w:proofErr w:type="spellEnd"/>
          </w:p>
        </w:tc>
        <w:tc>
          <w:tcPr>
            <w:tcW w:w="1020" w:type="dxa"/>
            <w:tcBorders>
              <w:top w:val="nil"/>
              <w:bottom w:val="single" w:sz="4" w:space="0" w:color="auto"/>
            </w:tcBorders>
          </w:tcPr>
          <w:p w:rsidR="0081713A" w:rsidRDefault="0081713A">
            <w:pPr>
              <w:pStyle w:val="ConsPlusNormal"/>
              <w:jc w:val="center"/>
            </w:pPr>
            <w:r>
              <w:t>С</w:t>
            </w:r>
          </w:p>
        </w:tc>
        <w:tc>
          <w:tcPr>
            <w:tcW w:w="1077" w:type="dxa"/>
            <w:tcBorders>
              <w:top w:val="nil"/>
              <w:bottom w:val="single" w:sz="4" w:space="0" w:color="auto"/>
            </w:tcBorders>
          </w:tcPr>
          <w:p w:rsidR="0081713A" w:rsidRDefault="0081713A">
            <w:pPr>
              <w:pStyle w:val="ConsPlusNormal"/>
            </w:pPr>
          </w:p>
        </w:tc>
        <w:tc>
          <w:tcPr>
            <w:tcW w:w="1077" w:type="dxa"/>
            <w:tcBorders>
              <w:top w:val="nil"/>
              <w:bottom w:val="single" w:sz="4" w:space="0" w:color="auto"/>
            </w:tcBorders>
          </w:tcPr>
          <w:p w:rsidR="0081713A" w:rsidRDefault="0081713A">
            <w:pPr>
              <w:pStyle w:val="ConsPlusNormal"/>
              <w:jc w:val="center"/>
            </w:pPr>
            <w:r>
              <w:t>О</w:t>
            </w:r>
          </w:p>
        </w:tc>
        <w:tc>
          <w:tcPr>
            <w:tcW w:w="3175" w:type="dxa"/>
            <w:tcBorders>
              <w:top w:val="nil"/>
              <w:bottom w:val="single" w:sz="4" w:space="0" w:color="auto"/>
            </w:tcBorders>
          </w:tcPr>
          <w:p w:rsidR="0081713A" w:rsidRDefault="0081713A">
            <w:pPr>
              <w:pStyle w:val="ConsPlusNormal"/>
            </w:pPr>
            <w:r>
              <w:t>Типовой элемент &lt;</w:t>
            </w:r>
            <w:proofErr w:type="spellStart"/>
            <w:r>
              <w:t>СвФЛ</w:t>
            </w:r>
            <w:proofErr w:type="spellEnd"/>
            <w:r>
              <w:t>&gt;.</w:t>
            </w:r>
          </w:p>
          <w:p w:rsidR="0081713A" w:rsidRDefault="0081713A">
            <w:pPr>
              <w:pStyle w:val="ConsPlusNormal"/>
            </w:pPr>
            <w:r>
              <w:t xml:space="preserve">Состав элемента представлен в </w:t>
            </w:r>
            <w:hyperlink w:anchor="P677" w:history="1">
              <w:r>
                <w:rPr>
                  <w:color w:val="0000FF"/>
                </w:rPr>
                <w:t>таблице 4.11</w:t>
              </w:r>
            </w:hyperlink>
          </w:p>
        </w:tc>
      </w:tr>
    </w:tbl>
    <w:p w:rsidR="0081713A" w:rsidRDefault="0081713A">
      <w:pPr>
        <w:pStyle w:val="ConsPlusNormal"/>
        <w:jc w:val="both"/>
      </w:pPr>
    </w:p>
    <w:p w:rsidR="0081713A" w:rsidRDefault="0081713A">
      <w:pPr>
        <w:pStyle w:val="ConsPlusNormal"/>
        <w:jc w:val="right"/>
        <w:outlineLvl w:val="2"/>
      </w:pPr>
      <w:r>
        <w:t>Таблица 4.4</w:t>
      </w:r>
    </w:p>
    <w:p w:rsidR="0081713A" w:rsidRDefault="0081713A">
      <w:pPr>
        <w:pStyle w:val="ConsPlusNormal"/>
        <w:jc w:val="both"/>
      </w:pPr>
    </w:p>
    <w:p w:rsidR="0081713A" w:rsidRDefault="0081713A">
      <w:pPr>
        <w:pStyle w:val="ConsPlusTitle"/>
        <w:jc w:val="center"/>
      </w:pPr>
      <w:bookmarkStart w:id="25" w:name="P420"/>
      <w:bookmarkEnd w:id="25"/>
      <w:r>
        <w:t>Сведения о лице, нарушение прав которого обжалуется (</w:t>
      </w:r>
      <w:proofErr w:type="spellStart"/>
      <w:r>
        <w:t>СвНП</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blPrEx>
          <w:tblBorders>
            <w:insideH w:val="nil"/>
          </w:tblBorders>
        </w:tblPrEx>
        <w:tc>
          <w:tcPr>
            <w:tcW w:w="3515" w:type="dxa"/>
            <w:tcBorders>
              <w:bottom w:val="nil"/>
            </w:tcBorders>
          </w:tcPr>
          <w:p w:rsidR="0081713A" w:rsidRDefault="0081713A">
            <w:pPr>
              <w:pStyle w:val="ConsPlusNormal"/>
            </w:pPr>
            <w:r>
              <w:t>Организация |</w:t>
            </w:r>
          </w:p>
        </w:tc>
        <w:tc>
          <w:tcPr>
            <w:tcW w:w="1474" w:type="dxa"/>
            <w:tcBorders>
              <w:bottom w:val="nil"/>
            </w:tcBorders>
          </w:tcPr>
          <w:p w:rsidR="0081713A" w:rsidRDefault="0081713A">
            <w:pPr>
              <w:pStyle w:val="ConsPlusNormal"/>
              <w:jc w:val="center"/>
            </w:pPr>
            <w:r>
              <w:t>НПЮЛ</w:t>
            </w:r>
          </w:p>
        </w:tc>
        <w:tc>
          <w:tcPr>
            <w:tcW w:w="1020" w:type="dxa"/>
            <w:tcBorders>
              <w:bottom w:val="nil"/>
            </w:tcBorders>
          </w:tcPr>
          <w:p w:rsidR="0081713A" w:rsidRDefault="0081713A">
            <w:pPr>
              <w:pStyle w:val="ConsPlusNormal"/>
              <w:jc w:val="center"/>
            </w:pPr>
            <w:r>
              <w:t>С</w:t>
            </w:r>
          </w:p>
        </w:tc>
        <w:tc>
          <w:tcPr>
            <w:tcW w:w="1077" w:type="dxa"/>
            <w:tcBorders>
              <w:bottom w:val="nil"/>
            </w:tcBorders>
          </w:tcPr>
          <w:p w:rsidR="0081713A" w:rsidRDefault="0081713A">
            <w:pPr>
              <w:pStyle w:val="ConsPlusNormal"/>
            </w:pPr>
          </w:p>
        </w:tc>
        <w:tc>
          <w:tcPr>
            <w:tcW w:w="1077" w:type="dxa"/>
            <w:tcBorders>
              <w:bottom w:val="nil"/>
            </w:tcBorders>
          </w:tcPr>
          <w:p w:rsidR="0081713A" w:rsidRDefault="0081713A">
            <w:pPr>
              <w:pStyle w:val="ConsPlusNormal"/>
              <w:jc w:val="center"/>
            </w:pPr>
            <w:r>
              <w:t>О</w:t>
            </w:r>
          </w:p>
        </w:tc>
        <w:tc>
          <w:tcPr>
            <w:tcW w:w="3175" w:type="dxa"/>
            <w:tcBorders>
              <w:bottom w:val="nil"/>
            </w:tcBorders>
          </w:tcPr>
          <w:p w:rsidR="0081713A" w:rsidRDefault="0081713A">
            <w:pPr>
              <w:pStyle w:val="ConsPlusNormal"/>
            </w:pPr>
            <w:r>
              <w:t>Типовой элемент &lt;</w:t>
            </w:r>
            <w:proofErr w:type="spellStart"/>
            <w:r>
              <w:t>СвЮЛ</w:t>
            </w:r>
            <w:proofErr w:type="spellEnd"/>
            <w:r>
              <w:t xml:space="preserve">&gt;. Состав элемента представлен в </w:t>
            </w:r>
            <w:hyperlink w:anchor="P648" w:history="1">
              <w:r>
                <w:rPr>
                  <w:color w:val="0000FF"/>
                </w:rPr>
                <w:t>таблице 4.10</w:t>
              </w:r>
            </w:hyperlink>
          </w:p>
        </w:tc>
      </w:tr>
      <w:tr w:rsidR="0081713A">
        <w:tblPrEx>
          <w:tblBorders>
            <w:insideH w:val="nil"/>
          </w:tblBorders>
        </w:tblPrEx>
        <w:tc>
          <w:tcPr>
            <w:tcW w:w="3515" w:type="dxa"/>
            <w:tcBorders>
              <w:top w:val="nil"/>
            </w:tcBorders>
          </w:tcPr>
          <w:p w:rsidR="0081713A" w:rsidRDefault="0081713A">
            <w:pPr>
              <w:pStyle w:val="ConsPlusNormal"/>
            </w:pPr>
            <w:r>
              <w:t>Физическое лицо, в том числе индивидуальный предприниматель</w:t>
            </w:r>
          </w:p>
        </w:tc>
        <w:tc>
          <w:tcPr>
            <w:tcW w:w="1474" w:type="dxa"/>
            <w:tcBorders>
              <w:top w:val="nil"/>
            </w:tcBorders>
          </w:tcPr>
          <w:p w:rsidR="0081713A" w:rsidRDefault="0081713A">
            <w:pPr>
              <w:pStyle w:val="ConsPlusNormal"/>
              <w:jc w:val="center"/>
            </w:pPr>
            <w:r>
              <w:t>НПФЛ</w:t>
            </w:r>
          </w:p>
        </w:tc>
        <w:tc>
          <w:tcPr>
            <w:tcW w:w="1020" w:type="dxa"/>
            <w:tcBorders>
              <w:top w:val="nil"/>
            </w:tcBorders>
          </w:tcPr>
          <w:p w:rsidR="0081713A" w:rsidRDefault="0081713A">
            <w:pPr>
              <w:pStyle w:val="ConsPlusNormal"/>
              <w:jc w:val="center"/>
            </w:pPr>
            <w:r>
              <w:t>С</w:t>
            </w:r>
          </w:p>
        </w:tc>
        <w:tc>
          <w:tcPr>
            <w:tcW w:w="1077" w:type="dxa"/>
            <w:tcBorders>
              <w:top w:val="nil"/>
            </w:tcBorders>
          </w:tcPr>
          <w:p w:rsidR="0081713A" w:rsidRDefault="0081713A">
            <w:pPr>
              <w:pStyle w:val="ConsPlusNormal"/>
            </w:pPr>
          </w:p>
        </w:tc>
        <w:tc>
          <w:tcPr>
            <w:tcW w:w="1077" w:type="dxa"/>
            <w:tcBorders>
              <w:top w:val="nil"/>
            </w:tcBorders>
          </w:tcPr>
          <w:p w:rsidR="0081713A" w:rsidRDefault="0081713A">
            <w:pPr>
              <w:pStyle w:val="ConsPlusNormal"/>
              <w:jc w:val="center"/>
            </w:pPr>
            <w:r>
              <w:t>О</w:t>
            </w:r>
          </w:p>
        </w:tc>
        <w:tc>
          <w:tcPr>
            <w:tcW w:w="3175" w:type="dxa"/>
            <w:tcBorders>
              <w:top w:val="nil"/>
            </w:tcBorders>
          </w:tcPr>
          <w:p w:rsidR="0081713A" w:rsidRDefault="0081713A">
            <w:pPr>
              <w:pStyle w:val="ConsPlusNormal"/>
            </w:pPr>
            <w:r>
              <w:t>Типовой элемент &lt;</w:t>
            </w:r>
            <w:proofErr w:type="spellStart"/>
            <w:r>
              <w:t>СвФЛ</w:t>
            </w:r>
            <w:proofErr w:type="spellEnd"/>
            <w:r>
              <w:t>&gt;.</w:t>
            </w:r>
          </w:p>
          <w:p w:rsidR="0081713A" w:rsidRDefault="0081713A">
            <w:pPr>
              <w:pStyle w:val="ConsPlusNormal"/>
            </w:pPr>
            <w:r>
              <w:t xml:space="preserve">Состав элемента представлен в </w:t>
            </w:r>
            <w:hyperlink w:anchor="P677" w:history="1">
              <w:r>
                <w:rPr>
                  <w:color w:val="0000FF"/>
                </w:rPr>
                <w:t>таблице 4.11</w:t>
              </w:r>
            </w:hyperlink>
          </w:p>
        </w:tc>
      </w:tr>
      <w:tr w:rsidR="0081713A">
        <w:tc>
          <w:tcPr>
            <w:tcW w:w="3515" w:type="dxa"/>
          </w:tcPr>
          <w:p w:rsidR="0081713A" w:rsidRDefault="0081713A">
            <w:pPr>
              <w:pStyle w:val="ConsPlusNormal"/>
            </w:pPr>
            <w:r>
              <w:t>Адрес места нахождения (места жительства) лица, нарушение прав которого обжалуется</w:t>
            </w:r>
          </w:p>
        </w:tc>
        <w:tc>
          <w:tcPr>
            <w:tcW w:w="1474" w:type="dxa"/>
          </w:tcPr>
          <w:p w:rsidR="0081713A" w:rsidRDefault="0081713A">
            <w:pPr>
              <w:pStyle w:val="ConsPlusNormal"/>
              <w:jc w:val="center"/>
            </w:pPr>
            <w:proofErr w:type="spellStart"/>
            <w:r>
              <w:t>АдрРФ</w:t>
            </w:r>
            <w:proofErr w:type="spellEnd"/>
          </w:p>
        </w:tc>
        <w:tc>
          <w:tcPr>
            <w:tcW w:w="1020" w:type="dxa"/>
          </w:tcPr>
          <w:p w:rsidR="0081713A" w:rsidRDefault="0081713A">
            <w:pPr>
              <w:pStyle w:val="ConsPlusNormal"/>
              <w:jc w:val="center"/>
            </w:pPr>
            <w:r>
              <w:t>П</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bl>
    <w:p w:rsidR="0081713A" w:rsidRDefault="0081713A">
      <w:pPr>
        <w:pStyle w:val="ConsPlusNormal"/>
        <w:jc w:val="both"/>
      </w:pPr>
    </w:p>
    <w:p w:rsidR="0081713A" w:rsidRDefault="0081713A">
      <w:pPr>
        <w:pStyle w:val="ConsPlusNormal"/>
        <w:jc w:val="right"/>
        <w:outlineLvl w:val="2"/>
      </w:pPr>
      <w:r>
        <w:t>Таблица 4.5</w:t>
      </w:r>
    </w:p>
    <w:p w:rsidR="0081713A" w:rsidRDefault="0081713A">
      <w:pPr>
        <w:pStyle w:val="ConsPlusNormal"/>
        <w:jc w:val="both"/>
      </w:pPr>
    </w:p>
    <w:p w:rsidR="0081713A" w:rsidRDefault="0081713A">
      <w:pPr>
        <w:pStyle w:val="ConsPlusTitle"/>
        <w:jc w:val="center"/>
      </w:pPr>
      <w:bookmarkStart w:id="26" w:name="P450"/>
      <w:bookmarkEnd w:id="26"/>
      <w:r>
        <w:t>Жалоба (апелляционная жалоба) (Жалоба)</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Номер жалобы (апелляционной жалобы)</w:t>
            </w:r>
          </w:p>
        </w:tc>
        <w:tc>
          <w:tcPr>
            <w:tcW w:w="1474" w:type="dxa"/>
          </w:tcPr>
          <w:p w:rsidR="0081713A" w:rsidRDefault="0081713A">
            <w:pPr>
              <w:pStyle w:val="ConsPlusNormal"/>
              <w:jc w:val="center"/>
            </w:pPr>
            <w:proofErr w:type="spellStart"/>
            <w:r>
              <w:t>НомЖалоб</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T(1-20)</w:t>
            </w:r>
          </w:p>
        </w:tc>
        <w:tc>
          <w:tcPr>
            <w:tcW w:w="1077" w:type="dxa"/>
          </w:tcPr>
          <w:p w:rsidR="0081713A" w:rsidRDefault="0081713A">
            <w:pPr>
              <w:pStyle w:val="ConsPlusNormal"/>
              <w:jc w:val="center"/>
            </w:pPr>
            <w:r>
              <w:t>Н</w:t>
            </w:r>
          </w:p>
        </w:tc>
        <w:tc>
          <w:tcPr>
            <w:tcW w:w="3175" w:type="dxa"/>
          </w:tcPr>
          <w:p w:rsidR="0081713A" w:rsidRDefault="0081713A">
            <w:pPr>
              <w:pStyle w:val="ConsPlusNormal"/>
            </w:pPr>
          </w:p>
        </w:tc>
      </w:tr>
      <w:tr w:rsidR="0081713A">
        <w:tc>
          <w:tcPr>
            <w:tcW w:w="3515" w:type="dxa"/>
          </w:tcPr>
          <w:p w:rsidR="0081713A" w:rsidRDefault="0081713A">
            <w:pPr>
              <w:pStyle w:val="ConsPlusNormal"/>
            </w:pPr>
            <w:r>
              <w:t>Содержание жалобы (апелляционной жалобы)</w:t>
            </w:r>
          </w:p>
        </w:tc>
        <w:tc>
          <w:tcPr>
            <w:tcW w:w="1474" w:type="dxa"/>
          </w:tcPr>
          <w:p w:rsidR="0081713A" w:rsidRDefault="0081713A">
            <w:pPr>
              <w:pStyle w:val="ConsPlusNormal"/>
              <w:jc w:val="center"/>
            </w:pPr>
            <w:proofErr w:type="spellStart"/>
            <w:r>
              <w:t>СодЖалоб</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473" w:history="1">
              <w:r>
                <w:rPr>
                  <w:color w:val="0000FF"/>
                </w:rPr>
                <w:t>таблице 4.6</w:t>
              </w:r>
            </w:hyperlink>
          </w:p>
        </w:tc>
      </w:tr>
    </w:tbl>
    <w:p w:rsidR="0081713A" w:rsidRDefault="0081713A">
      <w:pPr>
        <w:pStyle w:val="ConsPlusNormal"/>
        <w:jc w:val="both"/>
      </w:pPr>
    </w:p>
    <w:p w:rsidR="0081713A" w:rsidRDefault="0081713A">
      <w:pPr>
        <w:pStyle w:val="ConsPlusNormal"/>
        <w:jc w:val="right"/>
        <w:outlineLvl w:val="2"/>
      </w:pPr>
      <w:r>
        <w:t>Таблица 4.6</w:t>
      </w:r>
    </w:p>
    <w:p w:rsidR="0081713A" w:rsidRDefault="0081713A">
      <w:pPr>
        <w:pStyle w:val="ConsPlusNormal"/>
        <w:jc w:val="both"/>
      </w:pPr>
    </w:p>
    <w:p w:rsidR="0081713A" w:rsidRDefault="0081713A">
      <w:pPr>
        <w:pStyle w:val="ConsPlusTitle"/>
        <w:jc w:val="center"/>
      </w:pPr>
      <w:bookmarkStart w:id="27" w:name="P473"/>
      <w:bookmarkEnd w:id="27"/>
      <w:r>
        <w:t>Содержание жалобы (апелляционной жалобы) (</w:t>
      </w:r>
      <w:proofErr w:type="spellStart"/>
      <w:r>
        <w:t>СодЖалоб</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Предмет обжалования</w:t>
            </w:r>
          </w:p>
        </w:tc>
        <w:tc>
          <w:tcPr>
            <w:tcW w:w="1474" w:type="dxa"/>
          </w:tcPr>
          <w:p w:rsidR="0081713A" w:rsidRDefault="0081713A">
            <w:pPr>
              <w:pStyle w:val="ConsPlusNormal"/>
              <w:jc w:val="center"/>
            </w:pPr>
            <w:proofErr w:type="spellStart"/>
            <w:r>
              <w:t>ПредмОбжал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Принимает значение:</w:t>
            </w:r>
          </w:p>
          <w:p w:rsidR="0081713A" w:rsidRDefault="0081713A">
            <w:pPr>
              <w:pStyle w:val="ConsPlusNormal"/>
            </w:pPr>
            <w:r>
              <w:t>1 - решение налогового органа, вынесенное по результатам налоговой проверки |</w:t>
            </w:r>
          </w:p>
          <w:p w:rsidR="0081713A" w:rsidRDefault="0081713A">
            <w:pPr>
              <w:pStyle w:val="ConsPlusNormal"/>
            </w:pPr>
            <w:r>
              <w:t>2 - налоговое уведомление |</w:t>
            </w:r>
          </w:p>
          <w:p w:rsidR="0081713A" w:rsidRDefault="0081713A">
            <w:pPr>
              <w:pStyle w:val="ConsPlusNormal"/>
            </w:pPr>
            <w:r>
              <w:t>3 - требование об уплате налога, сбора, страховых взносов, пени, штрафов, процентов |</w:t>
            </w:r>
          </w:p>
          <w:p w:rsidR="0081713A" w:rsidRDefault="0081713A">
            <w:pPr>
              <w:pStyle w:val="ConsPlusNormal"/>
            </w:pPr>
            <w:r>
              <w:t>4 - иные документы, действия (бездействие) должностных лиц налоговых органов</w:t>
            </w:r>
          </w:p>
        </w:tc>
      </w:tr>
      <w:tr w:rsidR="0081713A">
        <w:tc>
          <w:tcPr>
            <w:tcW w:w="3515" w:type="dxa"/>
          </w:tcPr>
          <w:p w:rsidR="0081713A" w:rsidRDefault="0081713A">
            <w:pPr>
              <w:pStyle w:val="ConsPlusNormal"/>
            </w:pPr>
            <w:r>
              <w:t>Номер обжалуемого документа</w:t>
            </w:r>
          </w:p>
        </w:tc>
        <w:tc>
          <w:tcPr>
            <w:tcW w:w="1474" w:type="dxa"/>
          </w:tcPr>
          <w:p w:rsidR="0081713A" w:rsidRDefault="0081713A">
            <w:pPr>
              <w:pStyle w:val="ConsPlusNormal"/>
              <w:jc w:val="center"/>
            </w:pPr>
            <w:proofErr w:type="spellStart"/>
            <w:r>
              <w:t>НомДокОбжал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Н</w:t>
            </w:r>
          </w:p>
        </w:tc>
        <w:tc>
          <w:tcPr>
            <w:tcW w:w="3175" w:type="dxa"/>
          </w:tcPr>
          <w:p w:rsidR="0081713A" w:rsidRDefault="0081713A">
            <w:pPr>
              <w:pStyle w:val="ConsPlusNormal"/>
            </w:pPr>
          </w:p>
        </w:tc>
      </w:tr>
      <w:tr w:rsidR="0081713A">
        <w:tc>
          <w:tcPr>
            <w:tcW w:w="3515" w:type="dxa"/>
          </w:tcPr>
          <w:p w:rsidR="0081713A" w:rsidRDefault="0081713A">
            <w:pPr>
              <w:pStyle w:val="ConsPlusNormal"/>
            </w:pPr>
            <w:r>
              <w:t>Дата обжалуемого документа</w:t>
            </w:r>
          </w:p>
        </w:tc>
        <w:tc>
          <w:tcPr>
            <w:tcW w:w="1474" w:type="dxa"/>
          </w:tcPr>
          <w:p w:rsidR="0081713A" w:rsidRDefault="0081713A">
            <w:pPr>
              <w:pStyle w:val="ConsPlusNormal"/>
              <w:jc w:val="center"/>
            </w:pPr>
            <w:proofErr w:type="spellStart"/>
            <w:r>
              <w:t>ДатаДокОбжал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T(=10)</w:t>
            </w:r>
          </w:p>
        </w:tc>
        <w:tc>
          <w:tcPr>
            <w:tcW w:w="1077" w:type="dxa"/>
          </w:tcPr>
          <w:p w:rsidR="0081713A" w:rsidRDefault="0081713A">
            <w:pPr>
              <w:pStyle w:val="ConsPlusNormal"/>
              <w:jc w:val="center"/>
            </w:pPr>
            <w:r>
              <w:t>Н</w:t>
            </w:r>
          </w:p>
        </w:tc>
        <w:tc>
          <w:tcPr>
            <w:tcW w:w="3175" w:type="dxa"/>
          </w:tcPr>
          <w:p w:rsidR="0081713A" w:rsidRDefault="0081713A">
            <w:pPr>
              <w:pStyle w:val="ConsPlusNormal"/>
            </w:pPr>
            <w:r>
              <w:t>Типовой элемент &lt;</w:t>
            </w:r>
            <w:proofErr w:type="spellStart"/>
            <w:r>
              <w:t>ДатаТип</w:t>
            </w:r>
            <w:proofErr w:type="spellEnd"/>
            <w:r>
              <w:t>&gt;.</w:t>
            </w:r>
          </w:p>
          <w:p w:rsidR="0081713A" w:rsidRDefault="0081713A">
            <w:pPr>
              <w:pStyle w:val="ConsPlusNormal"/>
            </w:pPr>
            <w:r>
              <w:t>Дата в формате ДД.ММ.ГГГГ</w:t>
            </w:r>
          </w:p>
        </w:tc>
      </w:tr>
      <w:tr w:rsidR="0081713A">
        <w:tc>
          <w:tcPr>
            <w:tcW w:w="3515" w:type="dxa"/>
          </w:tcPr>
          <w:p w:rsidR="0081713A" w:rsidRDefault="0081713A">
            <w:pPr>
              <w:pStyle w:val="ConsPlusNormal"/>
            </w:pPr>
            <w:r>
              <w:t>Код налогового органа, акт ненормативного характера, действия (бездействие) должностных лиц которого обжалуются</w:t>
            </w:r>
          </w:p>
        </w:tc>
        <w:tc>
          <w:tcPr>
            <w:tcW w:w="1474" w:type="dxa"/>
          </w:tcPr>
          <w:p w:rsidR="0081713A" w:rsidRDefault="0081713A">
            <w:pPr>
              <w:pStyle w:val="ConsPlusNormal"/>
              <w:jc w:val="center"/>
            </w:pPr>
            <w:proofErr w:type="spellStart"/>
            <w:r>
              <w:t>КодНО</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T(=4)</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Типовой элемент &lt;</w:t>
            </w:r>
            <w:proofErr w:type="spellStart"/>
            <w:r>
              <w:t>СОНОТип</w:t>
            </w:r>
            <w:proofErr w:type="spellEnd"/>
            <w:r>
              <w:t>&gt;</w:t>
            </w:r>
          </w:p>
        </w:tc>
      </w:tr>
      <w:tr w:rsidR="0081713A">
        <w:tc>
          <w:tcPr>
            <w:tcW w:w="3515" w:type="dxa"/>
          </w:tcPr>
          <w:p w:rsidR="0081713A" w:rsidRDefault="0081713A">
            <w:pPr>
              <w:pStyle w:val="ConsPlusNormal"/>
            </w:pPr>
            <w:r>
              <w:lastRenderedPageBreak/>
              <w:t>Наименование налогового органа, акт ненормативного характера, действия (бездействие) должностных лиц которого обжалуются</w:t>
            </w:r>
          </w:p>
        </w:tc>
        <w:tc>
          <w:tcPr>
            <w:tcW w:w="1474" w:type="dxa"/>
          </w:tcPr>
          <w:p w:rsidR="0081713A" w:rsidRDefault="0081713A">
            <w:pPr>
              <w:pStyle w:val="ConsPlusNormal"/>
              <w:jc w:val="center"/>
            </w:pPr>
            <w:proofErr w:type="spellStart"/>
            <w:r>
              <w:t>НаимНО</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Основания, по которым лицо, подающее жалобу (апелляционную жалобу), считает, что его (лица, нарушение прав которого обжалуются) права нарушены</w:t>
            </w:r>
          </w:p>
        </w:tc>
        <w:tc>
          <w:tcPr>
            <w:tcW w:w="1474" w:type="dxa"/>
          </w:tcPr>
          <w:p w:rsidR="0081713A" w:rsidRDefault="0081713A">
            <w:pPr>
              <w:pStyle w:val="ConsPlusNormal"/>
              <w:jc w:val="center"/>
            </w:pPr>
            <w:proofErr w:type="spellStart"/>
            <w:r>
              <w:t>ОснНарушПрав</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T(1-2000)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Требования лица, подающего жалобу (апелляционную жалобу)</w:t>
            </w:r>
          </w:p>
        </w:tc>
        <w:tc>
          <w:tcPr>
            <w:tcW w:w="1474" w:type="dxa"/>
          </w:tcPr>
          <w:p w:rsidR="0081713A" w:rsidRDefault="0081713A">
            <w:pPr>
              <w:pStyle w:val="ConsPlusNormal"/>
              <w:jc w:val="center"/>
            </w:pPr>
            <w:r>
              <w:t>Требования</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T(1-2000)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Способ получения решения по жалобе (апелляционной жалобе)</w:t>
            </w:r>
          </w:p>
        </w:tc>
        <w:tc>
          <w:tcPr>
            <w:tcW w:w="1474" w:type="dxa"/>
          </w:tcPr>
          <w:p w:rsidR="0081713A" w:rsidRDefault="0081713A">
            <w:pPr>
              <w:pStyle w:val="ConsPlusNormal"/>
              <w:jc w:val="center"/>
            </w:pPr>
            <w:proofErr w:type="spellStart"/>
            <w:r>
              <w:t>СпосПолРеш</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Принимает значение:</w:t>
            </w:r>
          </w:p>
          <w:p w:rsidR="0081713A" w:rsidRDefault="0081713A">
            <w:pPr>
              <w:pStyle w:val="ConsPlusNormal"/>
            </w:pPr>
            <w:r>
              <w:t>1 - на бумажном носителе по почте |</w:t>
            </w:r>
          </w:p>
          <w:p w:rsidR="0081713A" w:rsidRDefault="0081713A">
            <w:pPr>
              <w:pStyle w:val="ConsPlusNormal"/>
            </w:pPr>
            <w:r>
              <w:t>2 - в электронной форме по ТКС</w:t>
            </w:r>
          </w:p>
        </w:tc>
      </w:tr>
      <w:tr w:rsidR="0081713A">
        <w:tc>
          <w:tcPr>
            <w:tcW w:w="3515" w:type="dxa"/>
          </w:tcPr>
          <w:p w:rsidR="0081713A" w:rsidRDefault="0081713A">
            <w:pPr>
              <w:pStyle w:val="ConsPlusNormal"/>
            </w:pPr>
            <w:r>
              <w:t>Код жалобы (апелляционной жалобы)</w:t>
            </w:r>
          </w:p>
        </w:tc>
        <w:tc>
          <w:tcPr>
            <w:tcW w:w="1474" w:type="dxa"/>
          </w:tcPr>
          <w:p w:rsidR="0081713A" w:rsidRDefault="0081713A">
            <w:pPr>
              <w:pStyle w:val="ConsPlusNormal"/>
              <w:jc w:val="center"/>
            </w:pPr>
            <w:proofErr w:type="spellStart"/>
            <w:r>
              <w:t>КодЖалоб</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Принимает значение:</w:t>
            </w:r>
          </w:p>
          <w:p w:rsidR="0081713A" w:rsidRDefault="0081713A">
            <w:pPr>
              <w:pStyle w:val="ConsPlusNormal"/>
            </w:pPr>
            <w:r>
              <w:t>1 - жалоба |</w:t>
            </w:r>
          </w:p>
          <w:p w:rsidR="0081713A" w:rsidRDefault="0081713A">
            <w:pPr>
              <w:pStyle w:val="ConsPlusNormal"/>
            </w:pPr>
            <w:r>
              <w:t>2 - апелляционная жалоба</w:t>
            </w:r>
          </w:p>
        </w:tc>
      </w:tr>
      <w:tr w:rsidR="0081713A">
        <w:tc>
          <w:tcPr>
            <w:tcW w:w="3515" w:type="dxa"/>
          </w:tcPr>
          <w:p w:rsidR="0081713A" w:rsidRDefault="0081713A">
            <w:pPr>
              <w:pStyle w:val="ConsPlusNormal"/>
            </w:pPr>
            <w:r>
              <w:t>Количество приложений (файлов) с подтверждающими документами</w:t>
            </w:r>
          </w:p>
        </w:tc>
        <w:tc>
          <w:tcPr>
            <w:tcW w:w="1474" w:type="dxa"/>
          </w:tcPr>
          <w:p w:rsidR="0081713A" w:rsidRDefault="0081713A">
            <w:pPr>
              <w:pStyle w:val="ConsPlusNormal"/>
              <w:jc w:val="center"/>
            </w:pPr>
            <w:proofErr w:type="spellStart"/>
            <w:r>
              <w:t>КолПрилДок</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N(2)</w:t>
            </w:r>
          </w:p>
        </w:tc>
        <w:tc>
          <w:tcPr>
            <w:tcW w:w="1077" w:type="dxa"/>
          </w:tcPr>
          <w:p w:rsidR="0081713A" w:rsidRDefault="0081713A">
            <w:pPr>
              <w:pStyle w:val="ConsPlusNormal"/>
              <w:jc w:val="center"/>
            </w:pPr>
            <w:r>
              <w:t>Н</w:t>
            </w:r>
          </w:p>
        </w:tc>
        <w:tc>
          <w:tcPr>
            <w:tcW w:w="3175" w:type="dxa"/>
          </w:tcPr>
          <w:p w:rsidR="0081713A" w:rsidRDefault="0081713A">
            <w:pPr>
              <w:pStyle w:val="ConsPlusNormal"/>
            </w:pPr>
          </w:p>
        </w:tc>
      </w:tr>
      <w:tr w:rsidR="0081713A">
        <w:tc>
          <w:tcPr>
            <w:tcW w:w="3515" w:type="dxa"/>
          </w:tcPr>
          <w:p w:rsidR="0081713A" w:rsidRDefault="0081713A">
            <w:pPr>
              <w:pStyle w:val="ConsPlusNormal"/>
            </w:pPr>
            <w:r>
              <w:t>Приложение</w:t>
            </w:r>
          </w:p>
        </w:tc>
        <w:tc>
          <w:tcPr>
            <w:tcW w:w="1474" w:type="dxa"/>
          </w:tcPr>
          <w:p w:rsidR="0081713A" w:rsidRDefault="0081713A">
            <w:pPr>
              <w:pStyle w:val="ConsPlusNormal"/>
              <w:jc w:val="center"/>
            </w:pPr>
            <w:proofErr w:type="spellStart"/>
            <w:r>
              <w:t>Прилож</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НМ</w:t>
            </w:r>
          </w:p>
        </w:tc>
        <w:tc>
          <w:tcPr>
            <w:tcW w:w="3175" w:type="dxa"/>
          </w:tcPr>
          <w:p w:rsidR="0081713A" w:rsidRDefault="0081713A">
            <w:pPr>
              <w:pStyle w:val="ConsPlusNormal"/>
            </w:pPr>
            <w:r>
              <w:t xml:space="preserve">Состав элемента представлен в </w:t>
            </w:r>
            <w:hyperlink w:anchor="P559" w:history="1">
              <w:r>
                <w:rPr>
                  <w:color w:val="0000FF"/>
                </w:rPr>
                <w:t>таблице 4.7</w:t>
              </w:r>
            </w:hyperlink>
          </w:p>
        </w:tc>
      </w:tr>
    </w:tbl>
    <w:p w:rsidR="0081713A" w:rsidRDefault="0081713A">
      <w:pPr>
        <w:sectPr w:rsidR="0081713A">
          <w:pgSz w:w="16838" w:h="11905" w:orient="landscape"/>
          <w:pgMar w:top="1701" w:right="1134" w:bottom="850" w:left="1134" w:header="0" w:footer="0" w:gutter="0"/>
          <w:cols w:space="720"/>
        </w:sectPr>
      </w:pPr>
    </w:p>
    <w:p w:rsidR="0081713A" w:rsidRDefault="0081713A">
      <w:pPr>
        <w:pStyle w:val="ConsPlusNormal"/>
        <w:jc w:val="both"/>
      </w:pPr>
    </w:p>
    <w:p w:rsidR="0081713A" w:rsidRDefault="0081713A">
      <w:pPr>
        <w:pStyle w:val="ConsPlusNormal"/>
        <w:jc w:val="right"/>
        <w:outlineLvl w:val="2"/>
      </w:pPr>
      <w:r>
        <w:t>Таблица 4.7</w:t>
      </w:r>
    </w:p>
    <w:p w:rsidR="0081713A" w:rsidRDefault="0081713A">
      <w:pPr>
        <w:pStyle w:val="ConsPlusNormal"/>
        <w:jc w:val="both"/>
      </w:pPr>
    </w:p>
    <w:p w:rsidR="0081713A" w:rsidRDefault="0081713A">
      <w:pPr>
        <w:pStyle w:val="ConsPlusTitle"/>
        <w:jc w:val="center"/>
      </w:pPr>
      <w:bookmarkStart w:id="28" w:name="P559"/>
      <w:bookmarkEnd w:id="28"/>
      <w:r>
        <w:t>Приложение (</w:t>
      </w:r>
      <w:proofErr w:type="spellStart"/>
      <w:r>
        <w:t>Прилож</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Наименование прилагаемого документа</w:t>
            </w:r>
          </w:p>
        </w:tc>
        <w:tc>
          <w:tcPr>
            <w:tcW w:w="1474" w:type="dxa"/>
          </w:tcPr>
          <w:p w:rsidR="0081713A" w:rsidRDefault="0081713A">
            <w:pPr>
              <w:pStyle w:val="ConsPlusNormal"/>
              <w:jc w:val="center"/>
            </w:pPr>
            <w:proofErr w:type="spellStart"/>
            <w:r>
              <w:t>НаимПрилДок</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Имя файла прилагаемого документа</w:t>
            </w:r>
          </w:p>
        </w:tc>
        <w:tc>
          <w:tcPr>
            <w:tcW w:w="1474" w:type="dxa"/>
          </w:tcPr>
          <w:p w:rsidR="0081713A" w:rsidRDefault="0081713A">
            <w:pPr>
              <w:pStyle w:val="ConsPlusNormal"/>
              <w:jc w:val="center"/>
            </w:pPr>
            <w:proofErr w:type="spellStart"/>
            <w:r>
              <w:t>ИмяФайлПрил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Имя </w:t>
            </w:r>
            <w:proofErr w:type="gramStart"/>
            <w:r>
              <w:t>файла</w:t>
            </w:r>
            <w:proofErr w:type="gramEnd"/>
            <w:r>
              <w:t xml:space="preserve"> представляемого в налоговый орган документа в соответствии с настоящим форматом для данного документа без расширения и точки.</w:t>
            </w:r>
          </w:p>
          <w:p w:rsidR="0081713A" w:rsidRDefault="0081713A">
            <w:pPr>
              <w:pStyle w:val="ConsPlusNormal"/>
            </w:pPr>
            <w:r>
              <w:t>Имя файла сканированного документа имеет вид:</w:t>
            </w:r>
          </w:p>
          <w:p w:rsidR="0081713A" w:rsidRDefault="0081713A">
            <w:pPr>
              <w:pStyle w:val="ConsPlusNormal"/>
            </w:pPr>
            <w:r>
              <w:t>KD_O_P_N1_GGGGMMDD_N2, где:</w:t>
            </w:r>
          </w:p>
          <w:p w:rsidR="0081713A" w:rsidRDefault="0081713A">
            <w:pPr>
              <w:pStyle w:val="ConsPlusNormal"/>
            </w:pPr>
            <w:r>
              <w:t>KD - префикс, принимающий значение равное 0250;</w:t>
            </w:r>
          </w:p>
          <w:p w:rsidR="0081713A" w:rsidRDefault="0081713A">
            <w:pPr>
              <w:pStyle w:val="ConsPlusNormal"/>
            </w:pPr>
            <w:r>
              <w:t>O - идентификатор отправителя имеет вид:</w:t>
            </w:r>
          </w:p>
          <w:p w:rsidR="0081713A" w:rsidRDefault="0081713A">
            <w:pPr>
              <w:pStyle w:val="ConsPlusNormal"/>
            </w:pPr>
            <w:r>
              <w:t>для организаций - девятнадцатиразрядный код (ИНН и КПП организации);</w:t>
            </w:r>
          </w:p>
          <w:p w:rsidR="0081713A" w:rsidRDefault="0081713A">
            <w:pPr>
              <w:pStyle w:val="ConsPlusNormal"/>
            </w:pPr>
            <w:r>
              <w:t xml:space="preserve">для физических лиц - двенадцатиразрядный код (ИНН физического лица, при отсутствии ИНН - </w:t>
            </w:r>
            <w:r>
              <w:lastRenderedPageBreak/>
              <w:t>последовательность из двенадцати нулей);</w:t>
            </w:r>
          </w:p>
          <w:p w:rsidR="0081713A" w:rsidRDefault="0081713A">
            <w:pPr>
              <w:pStyle w:val="ConsPlusNormal"/>
            </w:pPr>
            <w:r>
              <w:t>P - идентификатор конечного получателя - налогового органа, - четырехразрядный код налогового органа;</w:t>
            </w:r>
          </w:p>
          <w:p w:rsidR="0081713A" w:rsidRDefault="0081713A">
            <w:pPr>
              <w:pStyle w:val="ConsPlusNormal"/>
            </w:pPr>
            <w:r>
              <w:t>GGGGMMDD - дата формирования файла;</w:t>
            </w:r>
          </w:p>
          <w:p w:rsidR="0081713A" w:rsidRDefault="0081713A">
            <w:pPr>
              <w:pStyle w:val="ConsPlusNormal"/>
            </w:pPr>
            <w:r>
              <w:t>N 1, N 2 - идентификационные номера файла (GUID).</w:t>
            </w:r>
          </w:p>
          <w:p w:rsidR="0081713A" w:rsidRDefault="0081713A">
            <w:pPr>
              <w:pStyle w:val="ConsPlusNormal"/>
            </w:pPr>
            <w:r>
              <w:t>Если документ состоит из нескольких файлов, N 1 одинаковый для всех файлов одного документа, N 2 уникален для каждого файла независимо от принадлежности к документу.</w:t>
            </w:r>
          </w:p>
          <w:p w:rsidR="0081713A" w:rsidRDefault="0081713A">
            <w:pPr>
              <w:pStyle w:val="ConsPlusNormal"/>
            </w:pPr>
            <w:r>
              <w:t xml:space="preserve">Расширение имени файла - </w:t>
            </w:r>
            <w:proofErr w:type="spellStart"/>
            <w:r>
              <w:t>tif</w:t>
            </w:r>
            <w:proofErr w:type="spellEnd"/>
            <w:r>
              <w:t xml:space="preserve"> | </w:t>
            </w:r>
            <w:proofErr w:type="spellStart"/>
            <w:r>
              <w:t>jpg</w:t>
            </w:r>
            <w:proofErr w:type="spellEnd"/>
            <w:r>
              <w:t xml:space="preserve"> | </w:t>
            </w:r>
            <w:proofErr w:type="spellStart"/>
            <w:r>
              <w:t>pdf</w:t>
            </w:r>
            <w:proofErr w:type="spellEnd"/>
            <w:r>
              <w:t xml:space="preserve"> | </w:t>
            </w:r>
            <w:proofErr w:type="spellStart"/>
            <w:r>
              <w:t>png</w:t>
            </w:r>
            <w:proofErr w:type="spellEnd"/>
            <w:r>
              <w:t>.</w:t>
            </w:r>
          </w:p>
          <w:p w:rsidR="0081713A" w:rsidRDefault="0081713A">
            <w:pPr>
              <w:pStyle w:val="ConsPlusNormal"/>
            </w:pPr>
            <w:r>
              <w:t>К файлам, содержащим отсканированные изображения, предъявляются следующие требования: черно-белое изображение с разрешением отсканированного документа не менее 150 и не более 300 точек на дюйм с использованием 256 градаций серого цвета</w:t>
            </w:r>
          </w:p>
        </w:tc>
      </w:tr>
    </w:tbl>
    <w:p w:rsidR="0081713A" w:rsidRDefault="0081713A">
      <w:pPr>
        <w:pStyle w:val="ConsPlusNormal"/>
        <w:jc w:val="both"/>
      </w:pPr>
    </w:p>
    <w:p w:rsidR="0081713A" w:rsidRDefault="0081713A">
      <w:pPr>
        <w:pStyle w:val="ConsPlusNormal"/>
        <w:jc w:val="right"/>
        <w:outlineLvl w:val="2"/>
      </w:pPr>
      <w:r>
        <w:t>Таблица 4.8</w:t>
      </w:r>
    </w:p>
    <w:p w:rsidR="0081713A" w:rsidRDefault="0081713A">
      <w:pPr>
        <w:pStyle w:val="ConsPlusNormal"/>
        <w:jc w:val="both"/>
      </w:pPr>
    </w:p>
    <w:p w:rsidR="0081713A" w:rsidRDefault="0081713A">
      <w:pPr>
        <w:pStyle w:val="ConsPlusTitle"/>
        <w:jc w:val="center"/>
      </w:pPr>
      <w:bookmarkStart w:id="29" w:name="P594"/>
      <w:bookmarkEnd w:id="29"/>
      <w:r>
        <w:t>Сведения о лице, представившем (подписавшем)</w:t>
      </w:r>
    </w:p>
    <w:p w:rsidR="0081713A" w:rsidRDefault="0081713A">
      <w:pPr>
        <w:pStyle w:val="ConsPlusTitle"/>
        <w:jc w:val="center"/>
      </w:pPr>
      <w:r>
        <w:lastRenderedPageBreak/>
        <w:t>документ (Подписант)</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Жалоба (апелляционная жалоба) представлена представителем лица, нарушение прав которого обжалуется</w:t>
            </w:r>
          </w:p>
        </w:tc>
        <w:tc>
          <w:tcPr>
            <w:tcW w:w="1474" w:type="dxa"/>
          </w:tcPr>
          <w:p w:rsidR="0081713A" w:rsidRDefault="0081713A">
            <w:pPr>
              <w:pStyle w:val="ConsPlusNormal"/>
              <w:jc w:val="center"/>
            </w:pPr>
            <w:proofErr w:type="spellStart"/>
            <w:r>
              <w:t>ПрПодп</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Принимает значение:</w:t>
            </w:r>
          </w:p>
          <w:p w:rsidR="0081713A" w:rsidRDefault="0081713A">
            <w:pPr>
              <w:pStyle w:val="ConsPlusNormal"/>
            </w:pPr>
            <w:r>
              <w:t>1 - нет |</w:t>
            </w:r>
          </w:p>
          <w:p w:rsidR="0081713A" w:rsidRDefault="0081713A">
            <w:pPr>
              <w:pStyle w:val="ConsPlusNormal"/>
            </w:pPr>
            <w:r>
              <w:t>2 - да</w:t>
            </w:r>
          </w:p>
        </w:tc>
      </w:tr>
      <w:tr w:rsidR="0081713A">
        <w:tc>
          <w:tcPr>
            <w:tcW w:w="3515" w:type="dxa"/>
          </w:tcPr>
          <w:p w:rsidR="0081713A" w:rsidRDefault="0081713A">
            <w:pPr>
              <w:pStyle w:val="ConsPlusNormal"/>
              <w:jc w:val="both"/>
            </w:pPr>
            <w:r>
              <w:t>Фамилия, имя, отчество</w:t>
            </w:r>
          </w:p>
        </w:tc>
        <w:tc>
          <w:tcPr>
            <w:tcW w:w="1474" w:type="dxa"/>
          </w:tcPr>
          <w:p w:rsidR="0081713A" w:rsidRDefault="0081713A">
            <w:pPr>
              <w:pStyle w:val="ConsPlusNormal"/>
              <w:jc w:val="center"/>
            </w:pPr>
            <w:r>
              <w:t>ФИО</w:t>
            </w:r>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НУ</w:t>
            </w:r>
          </w:p>
        </w:tc>
        <w:tc>
          <w:tcPr>
            <w:tcW w:w="3175" w:type="dxa"/>
          </w:tcPr>
          <w:p w:rsidR="0081713A" w:rsidRDefault="0081713A">
            <w:pPr>
              <w:pStyle w:val="ConsPlusNormal"/>
            </w:pPr>
            <w:r>
              <w:t>Типовой элемент &lt;</w:t>
            </w:r>
            <w:proofErr w:type="spellStart"/>
            <w:r>
              <w:t>ФИОТип</w:t>
            </w:r>
            <w:proofErr w:type="spellEnd"/>
            <w:r>
              <w:t>&gt;.</w:t>
            </w:r>
          </w:p>
          <w:p w:rsidR="0081713A" w:rsidRDefault="0081713A">
            <w:pPr>
              <w:pStyle w:val="ConsPlusNormal"/>
            </w:pPr>
            <w:r>
              <w:t xml:space="preserve">Состав элемента представлен в </w:t>
            </w:r>
            <w:hyperlink w:anchor="P701" w:history="1">
              <w:r>
                <w:rPr>
                  <w:color w:val="0000FF"/>
                </w:rPr>
                <w:t>таблице 4.12</w:t>
              </w:r>
            </w:hyperlink>
            <w:r>
              <w:t>.</w:t>
            </w:r>
          </w:p>
          <w:p w:rsidR="0081713A" w:rsidRDefault="0081713A">
            <w:pPr>
              <w:pStyle w:val="ConsPlusNormal"/>
            </w:pPr>
            <w:r>
              <w:t>Элемент обязателен при выполнении одного из условий:</w:t>
            </w:r>
          </w:p>
          <w:p w:rsidR="0081713A" w:rsidRDefault="0081713A">
            <w:pPr>
              <w:pStyle w:val="ConsPlusNormal"/>
            </w:pPr>
            <w:r>
              <w:t>&lt;</w:t>
            </w:r>
            <w:proofErr w:type="spellStart"/>
            <w:r>
              <w:t>ПрПодп</w:t>
            </w:r>
            <w:proofErr w:type="spellEnd"/>
            <w:r>
              <w:t>&gt; = 2 |</w:t>
            </w:r>
          </w:p>
          <w:p w:rsidR="0081713A" w:rsidRDefault="0081713A">
            <w:pPr>
              <w:pStyle w:val="ConsPlusNormal"/>
            </w:pPr>
            <w:r>
              <w:t>&lt;</w:t>
            </w:r>
            <w:proofErr w:type="spellStart"/>
            <w:r>
              <w:t>ПрПодп</w:t>
            </w:r>
            <w:proofErr w:type="spellEnd"/>
            <w:r>
              <w:t>&gt; = 1 и наличие &lt;НПЮЛ&gt;</w:t>
            </w:r>
          </w:p>
        </w:tc>
      </w:tr>
      <w:tr w:rsidR="0081713A">
        <w:tc>
          <w:tcPr>
            <w:tcW w:w="3515" w:type="dxa"/>
          </w:tcPr>
          <w:p w:rsidR="0081713A" w:rsidRDefault="0081713A">
            <w:pPr>
              <w:pStyle w:val="ConsPlusNormal"/>
            </w:pPr>
            <w:r>
              <w:t>Сведения о представителе налогоплательщика</w:t>
            </w:r>
          </w:p>
        </w:tc>
        <w:tc>
          <w:tcPr>
            <w:tcW w:w="1474" w:type="dxa"/>
          </w:tcPr>
          <w:p w:rsidR="0081713A" w:rsidRDefault="0081713A">
            <w:pPr>
              <w:pStyle w:val="ConsPlusNormal"/>
              <w:jc w:val="center"/>
            </w:pPr>
            <w:proofErr w:type="spellStart"/>
            <w:r>
              <w:t>СвПред</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НУ</w:t>
            </w:r>
          </w:p>
        </w:tc>
        <w:tc>
          <w:tcPr>
            <w:tcW w:w="3175" w:type="dxa"/>
          </w:tcPr>
          <w:p w:rsidR="0081713A" w:rsidRDefault="0081713A">
            <w:pPr>
              <w:pStyle w:val="ConsPlusNormal"/>
            </w:pPr>
            <w:r>
              <w:t xml:space="preserve">Состав элемента представлен в </w:t>
            </w:r>
            <w:hyperlink w:anchor="P631" w:history="1">
              <w:r>
                <w:rPr>
                  <w:color w:val="0000FF"/>
                </w:rPr>
                <w:t>таблице 4.9</w:t>
              </w:r>
            </w:hyperlink>
            <w:r>
              <w:t>.</w:t>
            </w:r>
          </w:p>
          <w:p w:rsidR="0081713A" w:rsidRDefault="0081713A">
            <w:pPr>
              <w:pStyle w:val="ConsPlusNormal"/>
            </w:pPr>
            <w:r>
              <w:t>Элемент обязателен при &lt;</w:t>
            </w:r>
            <w:proofErr w:type="spellStart"/>
            <w:r>
              <w:t>ПрПодп</w:t>
            </w:r>
            <w:proofErr w:type="spellEnd"/>
            <w:r>
              <w:t>&gt;=2</w:t>
            </w:r>
          </w:p>
        </w:tc>
      </w:tr>
    </w:tbl>
    <w:p w:rsidR="0081713A" w:rsidRDefault="0081713A">
      <w:pPr>
        <w:pStyle w:val="ConsPlusNormal"/>
        <w:jc w:val="both"/>
      </w:pPr>
    </w:p>
    <w:p w:rsidR="0081713A" w:rsidRDefault="0081713A">
      <w:pPr>
        <w:pStyle w:val="ConsPlusNormal"/>
        <w:jc w:val="right"/>
        <w:outlineLvl w:val="2"/>
      </w:pPr>
      <w:r>
        <w:t>Таблица 4.9</w:t>
      </w:r>
    </w:p>
    <w:p w:rsidR="0081713A" w:rsidRDefault="0081713A">
      <w:pPr>
        <w:pStyle w:val="ConsPlusNormal"/>
        <w:jc w:val="both"/>
      </w:pPr>
    </w:p>
    <w:p w:rsidR="0081713A" w:rsidRDefault="0081713A">
      <w:pPr>
        <w:pStyle w:val="ConsPlusTitle"/>
        <w:jc w:val="center"/>
      </w:pPr>
      <w:bookmarkStart w:id="30" w:name="P631"/>
      <w:bookmarkEnd w:id="30"/>
      <w:r>
        <w:t>Сведения о представителе налогоплательщика (</w:t>
      </w:r>
      <w:proofErr w:type="spellStart"/>
      <w:r>
        <w:t>СвПред</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 xml:space="preserve">Сокращенное наименование (код) </w:t>
            </w:r>
            <w:r>
              <w:lastRenderedPageBreak/>
              <w:t>элемента</w:t>
            </w:r>
          </w:p>
        </w:tc>
        <w:tc>
          <w:tcPr>
            <w:tcW w:w="1020" w:type="dxa"/>
          </w:tcPr>
          <w:p w:rsidR="0081713A" w:rsidRDefault="0081713A">
            <w:pPr>
              <w:pStyle w:val="ConsPlusNormal"/>
              <w:jc w:val="center"/>
            </w:pPr>
            <w:r>
              <w:lastRenderedPageBreak/>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 xml:space="preserve">Признак обязательности </w:t>
            </w:r>
            <w:r>
              <w:lastRenderedPageBreak/>
              <w:t>элемента</w:t>
            </w:r>
          </w:p>
        </w:tc>
        <w:tc>
          <w:tcPr>
            <w:tcW w:w="3175" w:type="dxa"/>
          </w:tcPr>
          <w:p w:rsidR="0081713A" w:rsidRDefault="0081713A">
            <w:pPr>
              <w:pStyle w:val="ConsPlusNormal"/>
              <w:jc w:val="center"/>
            </w:pPr>
            <w:r>
              <w:lastRenderedPageBreak/>
              <w:t>Дополнительная информация</w:t>
            </w:r>
          </w:p>
        </w:tc>
      </w:tr>
      <w:tr w:rsidR="0081713A">
        <w:tc>
          <w:tcPr>
            <w:tcW w:w="3515" w:type="dxa"/>
          </w:tcPr>
          <w:p w:rsidR="0081713A" w:rsidRDefault="0081713A">
            <w:pPr>
              <w:pStyle w:val="ConsPlusNormal"/>
            </w:pPr>
            <w:r>
              <w:t>Наименование и реквизиты документа, подтверждающего полномочия лица, подающего жалобу (апелляционную жалобу)</w:t>
            </w:r>
          </w:p>
        </w:tc>
        <w:tc>
          <w:tcPr>
            <w:tcW w:w="1474" w:type="dxa"/>
          </w:tcPr>
          <w:p w:rsidR="0081713A" w:rsidRDefault="0081713A">
            <w:pPr>
              <w:pStyle w:val="ConsPlusNormal"/>
              <w:jc w:val="center"/>
            </w:pPr>
            <w:proofErr w:type="spellStart"/>
            <w:r>
              <w:t>НаимДок</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T(1-120)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bl>
    <w:p w:rsidR="0081713A" w:rsidRDefault="0081713A">
      <w:pPr>
        <w:pStyle w:val="ConsPlusNormal"/>
        <w:jc w:val="both"/>
      </w:pPr>
    </w:p>
    <w:p w:rsidR="0081713A" w:rsidRDefault="0081713A">
      <w:pPr>
        <w:pStyle w:val="ConsPlusNormal"/>
        <w:jc w:val="right"/>
        <w:outlineLvl w:val="2"/>
      </w:pPr>
      <w:r>
        <w:t>Таблица 4.10</w:t>
      </w:r>
    </w:p>
    <w:p w:rsidR="0081713A" w:rsidRDefault="0081713A">
      <w:pPr>
        <w:pStyle w:val="ConsPlusNormal"/>
        <w:jc w:val="both"/>
      </w:pPr>
    </w:p>
    <w:p w:rsidR="0081713A" w:rsidRDefault="0081713A">
      <w:pPr>
        <w:pStyle w:val="ConsPlusTitle"/>
        <w:jc w:val="center"/>
      </w:pPr>
      <w:bookmarkStart w:id="31" w:name="P648"/>
      <w:bookmarkEnd w:id="31"/>
      <w:r>
        <w:t>Сведения об организации (</w:t>
      </w:r>
      <w:proofErr w:type="spellStart"/>
      <w:r>
        <w:t>СвЮЛ</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Наименование организации</w:t>
            </w:r>
          </w:p>
        </w:tc>
        <w:tc>
          <w:tcPr>
            <w:tcW w:w="1474" w:type="dxa"/>
          </w:tcPr>
          <w:p w:rsidR="0081713A" w:rsidRDefault="0081713A">
            <w:pPr>
              <w:pStyle w:val="ConsPlusNormal"/>
              <w:jc w:val="center"/>
            </w:pPr>
            <w:proofErr w:type="spellStart"/>
            <w:r>
              <w:t>НаимОрг</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T(1-1000)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ИНН организации</w:t>
            </w:r>
          </w:p>
        </w:tc>
        <w:tc>
          <w:tcPr>
            <w:tcW w:w="1474" w:type="dxa"/>
          </w:tcPr>
          <w:p w:rsidR="0081713A" w:rsidRDefault="0081713A">
            <w:pPr>
              <w:pStyle w:val="ConsPlusNormal"/>
              <w:jc w:val="center"/>
            </w:pPr>
            <w:r>
              <w:t>ИННЮЛ</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T(=10)</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Типовой элемент &lt;</w:t>
            </w:r>
            <w:proofErr w:type="spellStart"/>
            <w:r>
              <w:t>ИННЮЛТип</w:t>
            </w:r>
            <w:proofErr w:type="spellEnd"/>
            <w:r>
              <w:t>&gt;</w:t>
            </w:r>
          </w:p>
        </w:tc>
      </w:tr>
      <w:tr w:rsidR="0081713A">
        <w:tc>
          <w:tcPr>
            <w:tcW w:w="3515" w:type="dxa"/>
          </w:tcPr>
          <w:p w:rsidR="0081713A" w:rsidRDefault="0081713A">
            <w:pPr>
              <w:pStyle w:val="ConsPlusNormal"/>
            </w:pPr>
            <w:r>
              <w:t>КПП</w:t>
            </w:r>
          </w:p>
        </w:tc>
        <w:tc>
          <w:tcPr>
            <w:tcW w:w="1474" w:type="dxa"/>
          </w:tcPr>
          <w:p w:rsidR="0081713A" w:rsidRDefault="0081713A">
            <w:pPr>
              <w:pStyle w:val="ConsPlusNormal"/>
              <w:jc w:val="center"/>
            </w:pPr>
            <w:r>
              <w:t>КПП</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T(=9)</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Типовой элемент &lt;</w:t>
            </w:r>
            <w:proofErr w:type="spellStart"/>
            <w:r>
              <w:t>КППТип</w:t>
            </w:r>
            <w:proofErr w:type="spellEnd"/>
            <w:r>
              <w:t>&gt;</w:t>
            </w:r>
          </w:p>
        </w:tc>
      </w:tr>
    </w:tbl>
    <w:p w:rsidR="0081713A" w:rsidRDefault="0081713A">
      <w:pPr>
        <w:pStyle w:val="ConsPlusNormal"/>
        <w:jc w:val="both"/>
      </w:pPr>
    </w:p>
    <w:p w:rsidR="0081713A" w:rsidRDefault="0081713A">
      <w:pPr>
        <w:pStyle w:val="ConsPlusNormal"/>
        <w:jc w:val="right"/>
        <w:outlineLvl w:val="2"/>
      </w:pPr>
      <w:r>
        <w:t>Таблица 4.11</w:t>
      </w:r>
    </w:p>
    <w:p w:rsidR="0081713A" w:rsidRDefault="0081713A">
      <w:pPr>
        <w:pStyle w:val="ConsPlusNormal"/>
        <w:jc w:val="both"/>
      </w:pPr>
    </w:p>
    <w:p w:rsidR="0081713A" w:rsidRDefault="0081713A">
      <w:pPr>
        <w:pStyle w:val="ConsPlusTitle"/>
        <w:jc w:val="center"/>
      </w:pPr>
      <w:bookmarkStart w:id="32" w:name="P677"/>
      <w:bookmarkEnd w:id="32"/>
      <w:r>
        <w:t>Сведения о физическом лице (</w:t>
      </w:r>
      <w:proofErr w:type="spellStart"/>
      <w:r>
        <w:t>СвФЛ</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ИНН физического лица</w:t>
            </w:r>
          </w:p>
        </w:tc>
        <w:tc>
          <w:tcPr>
            <w:tcW w:w="1474" w:type="dxa"/>
          </w:tcPr>
          <w:p w:rsidR="0081713A" w:rsidRDefault="0081713A">
            <w:pPr>
              <w:pStyle w:val="ConsPlusNormal"/>
              <w:jc w:val="center"/>
            </w:pPr>
            <w:r>
              <w:t>ИННФЛ</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Типовой элемент &lt;</w:t>
            </w:r>
            <w:proofErr w:type="spellStart"/>
            <w:r>
              <w:t>ИННФЛТип</w:t>
            </w:r>
            <w:proofErr w:type="spellEnd"/>
            <w:r>
              <w:t>&gt;</w:t>
            </w:r>
          </w:p>
        </w:tc>
      </w:tr>
      <w:tr w:rsidR="0081713A">
        <w:tc>
          <w:tcPr>
            <w:tcW w:w="3515" w:type="dxa"/>
          </w:tcPr>
          <w:p w:rsidR="0081713A" w:rsidRDefault="0081713A">
            <w:pPr>
              <w:pStyle w:val="ConsPlusNormal"/>
            </w:pPr>
            <w:r>
              <w:lastRenderedPageBreak/>
              <w:t>Фамилия, имя, отчество</w:t>
            </w:r>
          </w:p>
        </w:tc>
        <w:tc>
          <w:tcPr>
            <w:tcW w:w="1474" w:type="dxa"/>
          </w:tcPr>
          <w:p w:rsidR="0081713A" w:rsidRDefault="0081713A">
            <w:pPr>
              <w:pStyle w:val="ConsPlusNormal"/>
              <w:jc w:val="center"/>
            </w:pPr>
            <w:r>
              <w:t>ФИО</w:t>
            </w:r>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Типовой элемент &lt;</w:t>
            </w:r>
            <w:proofErr w:type="spellStart"/>
            <w:r>
              <w:t>ФИОТип</w:t>
            </w:r>
            <w:proofErr w:type="spellEnd"/>
            <w:r>
              <w:t>&gt;.</w:t>
            </w:r>
          </w:p>
          <w:p w:rsidR="0081713A" w:rsidRDefault="0081713A">
            <w:pPr>
              <w:pStyle w:val="ConsPlusNormal"/>
            </w:pPr>
            <w:r>
              <w:t xml:space="preserve">Состав элемента представлен в </w:t>
            </w:r>
            <w:hyperlink w:anchor="P701" w:history="1">
              <w:r>
                <w:rPr>
                  <w:color w:val="0000FF"/>
                </w:rPr>
                <w:t>таблице 4.12</w:t>
              </w:r>
            </w:hyperlink>
          </w:p>
        </w:tc>
      </w:tr>
    </w:tbl>
    <w:p w:rsidR="0081713A" w:rsidRDefault="0081713A">
      <w:pPr>
        <w:pStyle w:val="ConsPlusNormal"/>
        <w:jc w:val="both"/>
      </w:pPr>
    </w:p>
    <w:p w:rsidR="0081713A" w:rsidRDefault="0081713A">
      <w:pPr>
        <w:pStyle w:val="ConsPlusNormal"/>
        <w:jc w:val="right"/>
        <w:outlineLvl w:val="2"/>
      </w:pPr>
      <w:r>
        <w:t>Таблица 4.12</w:t>
      </w:r>
    </w:p>
    <w:p w:rsidR="0081713A" w:rsidRDefault="0081713A">
      <w:pPr>
        <w:pStyle w:val="ConsPlusNormal"/>
        <w:jc w:val="both"/>
      </w:pPr>
    </w:p>
    <w:p w:rsidR="0081713A" w:rsidRDefault="0081713A">
      <w:pPr>
        <w:pStyle w:val="ConsPlusTitle"/>
        <w:jc w:val="center"/>
      </w:pPr>
      <w:bookmarkStart w:id="33" w:name="P701"/>
      <w:bookmarkEnd w:id="33"/>
      <w:r>
        <w:t>Фамилия, имя, отчество (</w:t>
      </w:r>
      <w:proofErr w:type="spellStart"/>
      <w:r>
        <w:t>ФИОТип</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Фамилия</w:t>
            </w:r>
          </w:p>
        </w:tc>
        <w:tc>
          <w:tcPr>
            <w:tcW w:w="1474" w:type="dxa"/>
          </w:tcPr>
          <w:p w:rsidR="0081713A" w:rsidRDefault="0081713A">
            <w:pPr>
              <w:pStyle w:val="ConsPlusNormal"/>
              <w:jc w:val="center"/>
            </w:pPr>
            <w:r>
              <w:t>Фамилия</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T(1-60)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Имя</w:t>
            </w:r>
          </w:p>
        </w:tc>
        <w:tc>
          <w:tcPr>
            <w:tcW w:w="1474" w:type="dxa"/>
          </w:tcPr>
          <w:p w:rsidR="0081713A" w:rsidRDefault="0081713A">
            <w:pPr>
              <w:pStyle w:val="ConsPlusNormal"/>
              <w:jc w:val="center"/>
            </w:pPr>
            <w:r>
              <w:t>Имя</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T(1-60)</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t>Отчество</w:t>
            </w:r>
          </w:p>
        </w:tc>
        <w:tc>
          <w:tcPr>
            <w:tcW w:w="1474" w:type="dxa"/>
          </w:tcPr>
          <w:p w:rsidR="0081713A" w:rsidRDefault="0081713A">
            <w:pPr>
              <w:pStyle w:val="ConsPlusNormal"/>
              <w:jc w:val="center"/>
            </w:pPr>
            <w:r>
              <w:t>Отчество</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T(1-60)</w:t>
            </w:r>
          </w:p>
        </w:tc>
        <w:tc>
          <w:tcPr>
            <w:tcW w:w="1077" w:type="dxa"/>
          </w:tcPr>
          <w:p w:rsidR="0081713A" w:rsidRDefault="0081713A">
            <w:pPr>
              <w:pStyle w:val="ConsPlusNormal"/>
              <w:jc w:val="center"/>
            </w:pPr>
            <w:r>
              <w:t>Н</w:t>
            </w:r>
          </w:p>
        </w:tc>
        <w:tc>
          <w:tcPr>
            <w:tcW w:w="3175" w:type="dxa"/>
          </w:tcPr>
          <w:p w:rsidR="0081713A" w:rsidRDefault="0081713A">
            <w:pPr>
              <w:pStyle w:val="ConsPlusNormal"/>
            </w:pPr>
          </w:p>
        </w:tc>
      </w:tr>
    </w:tbl>
    <w:p w:rsidR="0081713A" w:rsidRDefault="0081713A">
      <w:pPr>
        <w:sectPr w:rsidR="0081713A">
          <w:pgSz w:w="16838" w:h="11905" w:orient="landscape"/>
          <w:pgMar w:top="1701" w:right="1134" w:bottom="850" w:left="1134" w:header="0" w:footer="0" w:gutter="0"/>
          <w:cols w:space="720"/>
        </w:sectPr>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right"/>
        <w:outlineLvl w:val="0"/>
      </w:pPr>
      <w:r>
        <w:t>Приложение N 3</w:t>
      </w:r>
    </w:p>
    <w:p w:rsidR="0081713A" w:rsidRDefault="0081713A">
      <w:pPr>
        <w:pStyle w:val="ConsPlusNormal"/>
        <w:jc w:val="right"/>
      </w:pPr>
      <w:r>
        <w:t>к приказу ФНС России</w:t>
      </w:r>
    </w:p>
    <w:p w:rsidR="0081713A" w:rsidRDefault="0081713A">
      <w:pPr>
        <w:pStyle w:val="ConsPlusNormal"/>
        <w:jc w:val="right"/>
      </w:pPr>
      <w:r>
        <w:t>от 20.12.2019 N ММВ-7-9/645@</w:t>
      </w:r>
    </w:p>
    <w:p w:rsidR="0081713A" w:rsidRDefault="0081713A">
      <w:pPr>
        <w:pStyle w:val="ConsPlusNormal"/>
        <w:jc w:val="both"/>
      </w:pPr>
    </w:p>
    <w:p w:rsidR="0081713A" w:rsidRDefault="0081713A">
      <w:pPr>
        <w:pStyle w:val="ConsPlusTitle"/>
        <w:jc w:val="center"/>
      </w:pPr>
      <w:bookmarkStart w:id="34" w:name="P736"/>
      <w:bookmarkEnd w:id="34"/>
      <w:r>
        <w:t>ФОРМАТ</w:t>
      </w:r>
    </w:p>
    <w:p w:rsidR="0081713A" w:rsidRDefault="0081713A">
      <w:pPr>
        <w:pStyle w:val="ConsPlusTitle"/>
        <w:jc w:val="center"/>
      </w:pPr>
      <w:r>
        <w:t>ПРЕДСТАВЛЕНИЯ РЕШЕНИЙ (ИЗВЕЩЕНИЯ) ПО ЖАЛОБЕ (АПЕЛЛЯЦИОННОЙ</w:t>
      </w:r>
    </w:p>
    <w:p w:rsidR="0081713A" w:rsidRDefault="0081713A">
      <w:pPr>
        <w:pStyle w:val="ConsPlusTitle"/>
        <w:jc w:val="center"/>
      </w:pPr>
      <w:r>
        <w:t>ЖАЛОБЕ) В ЭЛЕКТРОННОЙ ФОРМЕ</w:t>
      </w:r>
    </w:p>
    <w:p w:rsidR="0081713A" w:rsidRDefault="0081713A">
      <w:pPr>
        <w:pStyle w:val="ConsPlusNormal"/>
        <w:jc w:val="both"/>
      </w:pPr>
    </w:p>
    <w:p w:rsidR="0081713A" w:rsidRDefault="0081713A">
      <w:pPr>
        <w:pStyle w:val="ConsPlusTitle"/>
        <w:jc w:val="center"/>
        <w:outlineLvl w:val="1"/>
      </w:pPr>
      <w:r>
        <w:t>I. ОБЩИЕ СВЕДЕНИЯ</w:t>
      </w:r>
    </w:p>
    <w:p w:rsidR="0081713A" w:rsidRDefault="0081713A">
      <w:pPr>
        <w:pStyle w:val="ConsPlusNormal"/>
        <w:jc w:val="both"/>
      </w:pPr>
    </w:p>
    <w:p w:rsidR="0081713A" w:rsidRDefault="0081713A">
      <w:pPr>
        <w:pStyle w:val="ConsPlusNormal"/>
        <w:ind w:firstLine="540"/>
        <w:jc w:val="both"/>
      </w:pPr>
      <w:r>
        <w:t>1. Настоящий формат описывает требования к XML файлам (далее - файл обмена) передачи в электронной форме налоговыми органами налогоплательщику решений (извещения) по жалобе (апелляционной жалобе) (решение по жалобе (апелляционной жалобе), решение о продлении срока рассмотрения жалобы (апелляционной жалобы), решение о приостановлении (об отказе в приостановлении) исполнения решения о привлечении к ответственности за совершение налогового правонарушения (об отказе в привлечении к ответственности за совершение налогового правонарушения), извещение лица, подавшего жалобу (апелляционную жалобу), о времени и месте рассмотрения жалобы (апелляционной жалобы)).</w:t>
      </w:r>
    </w:p>
    <w:p w:rsidR="0081713A" w:rsidRDefault="0081713A">
      <w:pPr>
        <w:pStyle w:val="ConsPlusNormal"/>
        <w:spacing w:before="220"/>
        <w:ind w:firstLine="540"/>
        <w:jc w:val="both"/>
      </w:pPr>
      <w:r>
        <w:t>2. Номер версии настоящего формата 5.01, часть 873_00.</w:t>
      </w:r>
    </w:p>
    <w:p w:rsidR="0081713A" w:rsidRDefault="0081713A">
      <w:pPr>
        <w:pStyle w:val="ConsPlusNormal"/>
        <w:jc w:val="both"/>
      </w:pPr>
    </w:p>
    <w:p w:rsidR="0081713A" w:rsidRDefault="0081713A">
      <w:pPr>
        <w:pStyle w:val="ConsPlusTitle"/>
        <w:jc w:val="center"/>
        <w:outlineLvl w:val="1"/>
      </w:pPr>
      <w:r>
        <w:t>II. ОПИСАНИЕ ФАЙЛА ОБМЕНА</w:t>
      </w:r>
    </w:p>
    <w:p w:rsidR="0081713A" w:rsidRDefault="0081713A">
      <w:pPr>
        <w:pStyle w:val="ConsPlusNormal"/>
        <w:jc w:val="both"/>
      </w:pPr>
    </w:p>
    <w:p w:rsidR="0081713A" w:rsidRDefault="0081713A">
      <w:pPr>
        <w:pStyle w:val="ConsPlusNormal"/>
        <w:ind w:firstLine="540"/>
        <w:jc w:val="both"/>
      </w:pPr>
      <w:r>
        <w:t>3. Имя файла обмена должно иметь следующий вид:</w:t>
      </w:r>
    </w:p>
    <w:p w:rsidR="0081713A" w:rsidRPr="0081713A" w:rsidRDefault="0081713A">
      <w:pPr>
        <w:pStyle w:val="ConsPlusNormal"/>
        <w:spacing w:before="220"/>
        <w:ind w:firstLine="540"/>
        <w:jc w:val="both"/>
        <w:rPr>
          <w:lang w:val="en-US"/>
        </w:rPr>
      </w:pPr>
      <w:r w:rsidRPr="0081713A">
        <w:rPr>
          <w:lang w:val="en-US"/>
        </w:rPr>
        <w:t xml:space="preserve">R_T_A_K_O_GGGGMMDD_N, </w:t>
      </w:r>
      <w:r>
        <w:t>где</w:t>
      </w:r>
      <w:r w:rsidRPr="0081713A">
        <w:rPr>
          <w:lang w:val="en-US"/>
        </w:rPr>
        <w:t>:</w:t>
      </w:r>
    </w:p>
    <w:p w:rsidR="0081713A" w:rsidRDefault="0081713A">
      <w:pPr>
        <w:pStyle w:val="ConsPlusNormal"/>
        <w:spacing w:before="220"/>
        <w:ind w:firstLine="540"/>
        <w:jc w:val="both"/>
      </w:pPr>
      <w:r>
        <w:t>R_T - префикс, принимающий значение IU_OTVAGALOB;</w:t>
      </w:r>
    </w:p>
    <w:p w:rsidR="0081713A" w:rsidRDefault="0081713A">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w:t>
      </w:r>
    </w:p>
    <w:p w:rsidR="0081713A" w:rsidRDefault="0081713A">
      <w:pPr>
        <w:pStyle w:val="ConsPlusNormal"/>
        <w:spacing w:before="220"/>
        <w:ind w:firstLine="540"/>
        <w:jc w:val="both"/>
      </w:pPr>
      <w:r>
        <w:t>--------------------------------</w:t>
      </w:r>
    </w:p>
    <w:p w:rsidR="0081713A" w:rsidRDefault="0081713A">
      <w:pPr>
        <w:pStyle w:val="ConsPlusNormal"/>
        <w:spacing w:before="220"/>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81713A" w:rsidRDefault="0081713A">
      <w:pPr>
        <w:pStyle w:val="ConsPlusNormal"/>
        <w:jc w:val="both"/>
      </w:pPr>
    </w:p>
    <w:p w:rsidR="0081713A" w:rsidRDefault="0081713A">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81713A" w:rsidRDefault="0081713A">
      <w:pPr>
        <w:pStyle w:val="ConsPlusNormal"/>
        <w:spacing w:before="220"/>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81713A" w:rsidRDefault="0081713A">
      <w:pPr>
        <w:pStyle w:val="ConsPlusNormal"/>
        <w:spacing w:before="220"/>
        <w:ind w:firstLine="540"/>
        <w:jc w:val="both"/>
      </w:pPr>
      <w:r>
        <w:t>O - идентификатор отправителя информации, имеет вид:</w:t>
      </w:r>
    </w:p>
    <w:p w:rsidR="0081713A" w:rsidRDefault="0081713A">
      <w:pPr>
        <w:pStyle w:val="ConsPlusNormal"/>
        <w:spacing w:before="220"/>
        <w:ind w:firstLine="540"/>
        <w:jc w:val="both"/>
      </w:pPr>
      <w:r>
        <w:lastRenderedPageBreak/>
        <w:t>для налоговых органов - четырехразрядный код налогового органа;</w:t>
      </w:r>
    </w:p>
    <w:p w:rsidR="0081713A" w:rsidRDefault="0081713A">
      <w:pPr>
        <w:pStyle w:val="ConsPlusNormal"/>
        <w:spacing w:before="220"/>
        <w:ind w:firstLine="540"/>
        <w:jc w:val="both"/>
      </w:pPr>
      <w:r>
        <w:t>GGGG - год формирования передаваемого файла, MM - месяц, DD - день;</w:t>
      </w:r>
    </w:p>
    <w:p w:rsidR="0081713A" w:rsidRDefault="0081713A">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81713A" w:rsidRDefault="0081713A">
      <w:pPr>
        <w:pStyle w:val="ConsPlusNormal"/>
        <w:spacing w:before="220"/>
        <w:ind w:firstLine="540"/>
        <w:jc w:val="both"/>
      </w:pPr>
      <w:r>
        <w:t xml:space="preserve">Расширение имени файла - </w:t>
      </w:r>
      <w:proofErr w:type="spellStart"/>
      <w:r>
        <w:t>xml</w:t>
      </w:r>
      <w:proofErr w:type="spellEnd"/>
      <w:r>
        <w:t>. Расширение имени файла может указываться как строчными, так и прописными буквами.</w:t>
      </w:r>
    </w:p>
    <w:p w:rsidR="0081713A" w:rsidRDefault="0081713A">
      <w:pPr>
        <w:pStyle w:val="ConsPlusNormal"/>
        <w:spacing w:before="220"/>
        <w:ind w:firstLine="540"/>
        <w:jc w:val="both"/>
      </w:pPr>
      <w:r>
        <w:t>Параметры первой строки файла обмена</w:t>
      </w:r>
    </w:p>
    <w:p w:rsidR="0081713A" w:rsidRDefault="0081713A">
      <w:pPr>
        <w:pStyle w:val="ConsPlusNormal"/>
        <w:spacing w:before="220"/>
        <w:ind w:firstLine="540"/>
        <w:jc w:val="both"/>
      </w:pPr>
      <w:r>
        <w:t>Первая строка XML файла должна иметь следующий вид:</w:t>
      </w:r>
    </w:p>
    <w:p w:rsidR="0081713A" w:rsidRDefault="0081713A">
      <w:pPr>
        <w:pStyle w:val="ConsPlusNormal"/>
        <w:spacing w:before="220"/>
        <w:ind w:firstLine="540"/>
        <w:jc w:val="both"/>
      </w:pPr>
      <w:r>
        <w:t>&lt;?</w:t>
      </w:r>
      <w:proofErr w:type="spellStart"/>
      <w:r>
        <w:t>xml</w:t>
      </w:r>
      <w:proofErr w:type="spellEnd"/>
      <w:r>
        <w:t xml:space="preserve"> </w:t>
      </w:r>
      <w:proofErr w:type="spellStart"/>
      <w:r>
        <w:t>version</w:t>
      </w:r>
      <w:proofErr w:type="spellEnd"/>
      <w:r>
        <w:t xml:space="preserve"> ="1.0" </w:t>
      </w:r>
      <w:proofErr w:type="spellStart"/>
      <w:r>
        <w:t>encoding</w:t>
      </w:r>
      <w:proofErr w:type="spellEnd"/>
      <w:r>
        <w:t xml:space="preserve"> ="windows-1251"?&gt;</w:t>
      </w:r>
    </w:p>
    <w:p w:rsidR="0081713A" w:rsidRDefault="0081713A">
      <w:pPr>
        <w:pStyle w:val="ConsPlusNormal"/>
        <w:spacing w:before="220"/>
        <w:ind w:firstLine="540"/>
        <w:jc w:val="both"/>
      </w:pPr>
      <w:r>
        <w:t>Имя файла, содержащего XML схему файла обмена, должно иметь следующий вид:</w:t>
      </w:r>
    </w:p>
    <w:p w:rsidR="0081713A" w:rsidRDefault="0081713A">
      <w:pPr>
        <w:pStyle w:val="ConsPlusNormal"/>
        <w:spacing w:before="220"/>
        <w:ind w:firstLine="540"/>
        <w:jc w:val="both"/>
      </w:pPr>
      <w:r>
        <w:t xml:space="preserve">IU_OTVAGALOB_1_873_00_05_01_xx, где </w:t>
      </w:r>
      <w:proofErr w:type="spellStart"/>
      <w:r>
        <w:t>xx</w:t>
      </w:r>
      <w:proofErr w:type="spellEnd"/>
      <w:r>
        <w:t xml:space="preserve"> - номер версии схемы.</w:t>
      </w:r>
    </w:p>
    <w:p w:rsidR="0081713A" w:rsidRDefault="0081713A">
      <w:pPr>
        <w:pStyle w:val="ConsPlusNormal"/>
        <w:spacing w:before="220"/>
        <w:ind w:firstLine="540"/>
        <w:jc w:val="both"/>
      </w:pPr>
      <w:r>
        <w:t xml:space="preserve">Расширение имени файла - </w:t>
      </w:r>
      <w:proofErr w:type="spellStart"/>
      <w:r>
        <w:t>xsd</w:t>
      </w:r>
      <w:proofErr w:type="spellEnd"/>
      <w:r>
        <w:t>.</w:t>
      </w:r>
    </w:p>
    <w:p w:rsidR="0081713A" w:rsidRDefault="0081713A">
      <w:pPr>
        <w:pStyle w:val="ConsPlusNormal"/>
        <w:spacing w:before="220"/>
        <w:ind w:firstLine="540"/>
        <w:jc w:val="both"/>
      </w:pPr>
      <w:r>
        <w:t>XML схема файла обмена приводится отдельным файлом.</w:t>
      </w:r>
    </w:p>
    <w:p w:rsidR="0081713A" w:rsidRDefault="0081713A">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786"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790" w:history="1">
        <w:r>
          <w:rPr>
            <w:color w:val="0000FF"/>
          </w:rPr>
          <w:t>таблицах 4.1</w:t>
        </w:r>
      </w:hyperlink>
      <w:r>
        <w:t xml:space="preserve"> - </w:t>
      </w:r>
      <w:hyperlink w:anchor="P888" w:history="1">
        <w:r>
          <w:rPr>
            <w:color w:val="0000FF"/>
          </w:rPr>
          <w:t>4.4</w:t>
        </w:r>
      </w:hyperlink>
      <w:r>
        <w:t xml:space="preserve"> настоящего формата.</w:t>
      </w:r>
    </w:p>
    <w:p w:rsidR="0081713A" w:rsidRDefault="0081713A">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rsidR="0081713A" w:rsidRDefault="0081713A">
      <w:pPr>
        <w:pStyle w:val="ConsPlusNormal"/>
        <w:spacing w:before="220"/>
        <w:ind w:firstLine="540"/>
        <w:jc w:val="both"/>
      </w:pPr>
      <w:r>
        <w:t>наименование элемента. Приводится полное наименование элемента &lt;1&gt;;</w:t>
      </w:r>
    </w:p>
    <w:p w:rsidR="0081713A" w:rsidRDefault="0081713A">
      <w:pPr>
        <w:pStyle w:val="ConsPlusNormal"/>
        <w:spacing w:before="220"/>
        <w:ind w:firstLine="540"/>
        <w:jc w:val="both"/>
      </w:pPr>
      <w:r>
        <w:t>--------------------------------</w:t>
      </w:r>
    </w:p>
    <w:p w:rsidR="0081713A" w:rsidRDefault="0081713A">
      <w:pPr>
        <w:pStyle w:val="ConsPlusNormal"/>
        <w:spacing w:before="220"/>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81713A" w:rsidRDefault="0081713A">
      <w:pPr>
        <w:pStyle w:val="ConsPlusNormal"/>
        <w:jc w:val="both"/>
      </w:pPr>
    </w:p>
    <w:p w:rsidR="0081713A" w:rsidRDefault="0081713A">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81713A" w:rsidRDefault="0081713A">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81713A" w:rsidRDefault="0081713A">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81713A" w:rsidRDefault="0081713A">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81713A" w:rsidRDefault="0081713A">
      <w:pPr>
        <w:pStyle w:val="ConsPlusNormal"/>
        <w:spacing w:before="220"/>
        <w:ind w:firstLine="540"/>
        <w:jc w:val="both"/>
      </w:pPr>
      <w:r>
        <w:lastRenderedPageBreak/>
        <w:t>Формат числового значения указывается в виде N(</w:t>
      </w:r>
      <w:proofErr w:type="spellStart"/>
      <w:r>
        <w:t>m.k</w:t>
      </w:r>
      <w:proofErr w:type="spellEnd"/>
      <w: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81713A" w:rsidRDefault="0081713A">
      <w:pPr>
        <w:pStyle w:val="ConsPlusNormal"/>
        <w:spacing w:before="220"/>
        <w:ind w:firstLine="540"/>
        <w:jc w:val="both"/>
      </w:pPr>
      <w:r>
        <w:t>Для простых элементов, являющихся базовыми в XML, например, элемент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rsidR="0081713A" w:rsidRDefault="0081713A">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81713A" w:rsidRDefault="0081713A">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81713A" w:rsidRDefault="0081713A">
      <w:pPr>
        <w:pStyle w:val="ConsPlusNormal"/>
        <w:spacing w:before="220"/>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81713A" w:rsidRDefault="0081713A">
      <w:pPr>
        <w:pStyle w:val="ConsPlusNormal"/>
        <w:jc w:val="both"/>
      </w:pPr>
    </w:p>
    <w:p w:rsidR="0081713A" w:rsidRDefault="0081713A">
      <w:pPr>
        <w:pStyle w:val="ConsPlusNormal"/>
        <w:jc w:val="center"/>
      </w:pPr>
      <w:r w:rsidRPr="005969C7">
        <w:rPr>
          <w:position w:val="-471"/>
        </w:rPr>
        <w:lastRenderedPageBreak/>
        <w:pict>
          <v:shape id="_x0000_i1036" style="width:436.5pt;height:482.25pt" coordsize="" o:spt="100" adj="0,,0" path="" filled="f" stroked="f">
            <v:stroke joinstyle="miter"/>
            <v:imagedata r:id="rId10" o:title="base_32913_344275_32779"/>
            <v:formulas/>
            <v:path o:connecttype="segments"/>
          </v:shape>
        </w:pict>
      </w:r>
    </w:p>
    <w:p w:rsidR="0081713A" w:rsidRDefault="0081713A">
      <w:pPr>
        <w:pStyle w:val="ConsPlusNormal"/>
        <w:jc w:val="both"/>
      </w:pPr>
    </w:p>
    <w:p w:rsidR="0081713A" w:rsidRDefault="0081713A">
      <w:pPr>
        <w:pStyle w:val="ConsPlusNormal"/>
        <w:jc w:val="center"/>
      </w:pPr>
      <w:bookmarkStart w:id="35" w:name="P786"/>
      <w:bookmarkEnd w:id="35"/>
      <w:r>
        <w:t>Рисунок 1. Диаграмма структуры файла обмена</w:t>
      </w:r>
    </w:p>
    <w:p w:rsidR="0081713A" w:rsidRDefault="0081713A">
      <w:pPr>
        <w:pStyle w:val="ConsPlusNormal"/>
        <w:jc w:val="both"/>
      </w:pPr>
    </w:p>
    <w:p w:rsidR="0081713A" w:rsidRDefault="0081713A">
      <w:pPr>
        <w:pStyle w:val="ConsPlusNormal"/>
        <w:jc w:val="right"/>
        <w:outlineLvl w:val="2"/>
      </w:pPr>
      <w:r>
        <w:t>Таблица 4.1</w:t>
      </w:r>
    </w:p>
    <w:p w:rsidR="0081713A" w:rsidRDefault="0081713A">
      <w:pPr>
        <w:pStyle w:val="ConsPlusNormal"/>
        <w:jc w:val="both"/>
      </w:pPr>
    </w:p>
    <w:p w:rsidR="0081713A" w:rsidRDefault="0081713A">
      <w:pPr>
        <w:pStyle w:val="ConsPlusTitle"/>
        <w:jc w:val="center"/>
      </w:pPr>
      <w:bookmarkStart w:id="36" w:name="P790"/>
      <w:bookmarkEnd w:id="36"/>
      <w:r>
        <w:t>Файл обмена (Файл)</w:t>
      </w:r>
    </w:p>
    <w:p w:rsidR="0081713A" w:rsidRDefault="0081713A">
      <w:pPr>
        <w:pStyle w:val="ConsPlusNormal"/>
        <w:jc w:val="both"/>
      </w:pPr>
    </w:p>
    <w:p w:rsidR="0081713A" w:rsidRDefault="0081713A">
      <w:pPr>
        <w:sectPr w:rsidR="0081713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lastRenderedPageBreak/>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Идентификатор файла</w:t>
            </w:r>
          </w:p>
        </w:tc>
        <w:tc>
          <w:tcPr>
            <w:tcW w:w="1474" w:type="dxa"/>
          </w:tcPr>
          <w:p w:rsidR="0081713A" w:rsidRDefault="0081713A">
            <w:pPr>
              <w:pStyle w:val="ConsPlusNormal"/>
              <w:jc w:val="center"/>
            </w:pPr>
            <w:proofErr w:type="spellStart"/>
            <w:r>
              <w:t>ИдФайл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ОУ</w:t>
            </w:r>
          </w:p>
        </w:tc>
        <w:tc>
          <w:tcPr>
            <w:tcW w:w="3175" w:type="dxa"/>
          </w:tcPr>
          <w:p w:rsidR="0081713A" w:rsidRDefault="0081713A">
            <w:pPr>
              <w:pStyle w:val="ConsPlusNormal"/>
            </w:pPr>
            <w:r>
              <w:t>Содержит (повторяет) имя сформированного файла (без расширения)</w:t>
            </w:r>
          </w:p>
        </w:tc>
      </w:tr>
      <w:tr w:rsidR="0081713A">
        <w:tc>
          <w:tcPr>
            <w:tcW w:w="3515" w:type="dxa"/>
          </w:tcPr>
          <w:p w:rsidR="0081713A" w:rsidRDefault="0081713A">
            <w:pPr>
              <w:pStyle w:val="ConsPlusNormal"/>
            </w:pPr>
            <w:r>
              <w:t>Версия программы, с помощью которой сформирован файл</w:t>
            </w:r>
          </w:p>
        </w:tc>
        <w:tc>
          <w:tcPr>
            <w:tcW w:w="1474" w:type="dxa"/>
          </w:tcPr>
          <w:p w:rsidR="0081713A" w:rsidRDefault="0081713A">
            <w:pPr>
              <w:pStyle w:val="ConsPlusNormal"/>
              <w:jc w:val="center"/>
            </w:pPr>
            <w:proofErr w:type="spellStart"/>
            <w:r>
              <w:t>ВерсПрог</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T(1-40)</w:t>
            </w:r>
          </w:p>
        </w:tc>
        <w:tc>
          <w:tcPr>
            <w:tcW w:w="1077" w:type="dxa"/>
          </w:tcPr>
          <w:p w:rsidR="0081713A" w:rsidRDefault="0081713A">
            <w:pPr>
              <w:pStyle w:val="ConsPlusNormal"/>
              <w:jc w:val="center"/>
            </w:pPr>
            <w:r>
              <w:t>Н</w:t>
            </w:r>
          </w:p>
        </w:tc>
        <w:tc>
          <w:tcPr>
            <w:tcW w:w="3175" w:type="dxa"/>
          </w:tcPr>
          <w:p w:rsidR="0081713A" w:rsidRDefault="0081713A">
            <w:pPr>
              <w:pStyle w:val="ConsPlusNormal"/>
            </w:pPr>
          </w:p>
        </w:tc>
      </w:tr>
      <w:tr w:rsidR="0081713A">
        <w:tc>
          <w:tcPr>
            <w:tcW w:w="3515" w:type="dxa"/>
          </w:tcPr>
          <w:p w:rsidR="0081713A" w:rsidRDefault="0081713A">
            <w:pPr>
              <w:pStyle w:val="ConsPlusNormal"/>
            </w:pPr>
            <w:r>
              <w:t>Версия формата</w:t>
            </w:r>
          </w:p>
        </w:tc>
        <w:tc>
          <w:tcPr>
            <w:tcW w:w="1474" w:type="dxa"/>
          </w:tcPr>
          <w:p w:rsidR="0081713A" w:rsidRDefault="0081713A">
            <w:pPr>
              <w:pStyle w:val="ConsPlusNormal"/>
              <w:jc w:val="center"/>
            </w:pPr>
            <w:proofErr w:type="spellStart"/>
            <w:r>
              <w:t>ВерсФорм</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T(1-5)</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Принимает значение: 5.01</w:t>
            </w:r>
          </w:p>
        </w:tc>
      </w:tr>
      <w:tr w:rsidR="0081713A">
        <w:tc>
          <w:tcPr>
            <w:tcW w:w="3515" w:type="dxa"/>
          </w:tcPr>
          <w:p w:rsidR="0081713A" w:rsidRDefault="0081713A">
            <w:pPr>
              <w:pStyle w:val="ConsPlusNormal"/>
            </w:pPr>
            <w:r>
              <w:t>Решения (извещение) по жалобе (апелляционной жалобе)</w:t>
            </w:r>
          </w:p>
        </w:tc>
        <w:tc>
          <w:tcPr>
            <w:tcW w:w="1474" w:type="dxa"/>
          </w:tcPr>
          <w:p w:rsidR="0081713A" w:rsidRDefault="0081713A">
            <w:pPr>
              <w:pStyle w:val="ConsPlusNormal"/>
              <w:jc w:val="center"/>
            </w:pPr>
            <w:r>
              <w:t>Документ</w:t>
            </w:r>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825" w:history="1">
              <w:r>
                <w:rPr>
                  <w:color w:val="0000FF"/>
                </w:rPr>
                <w:t>таблице 4.2</w:t>
              </w:r>
            </w:hyperlink>
          </w:p>
        </w:tc>
      </w:tr>
    </w:tbl>
    <w:p w:rsidR="0081713A" w:rsidRDefault="0081713A">
      <w:pPr>
        <w:pStyle w:val="ConsPlusNormal"/>
        <w:jc w:val="both"/>
      </w:pPr>
    </w:p>
    <w:p w:rsidR="0081713A" w:rsidRDefault="0081713A">
      <w:pPr>
        <w:pStyle w:val="ConsPlusNormal"/>
        <w:jc w:val="right"/>
        <w:outlineLvl w:val="2"/>
      </w:pPr>
      <w:r>
        <w:t>Таблица 4.2</w:t>
      </w:r>
    </w:p>
    <w:p w:rsidR="0081713A" w:rsidRDefault="0081713A">
      <w:pPr>
        <w:pStyle w:val="ConsPlusNormal"/>
        <w:jc w:val="both"/>
      </w:pPr>
    </w:p>
    <w:p w:rsidR="0081713A" w:rsidRDefault="0081713A">
      <w:pPr>
        <w:pStyle w:val="ConsPlusTitle"/>
        <w:jc w:val="center"/>
      </w:pPr>
      <w:bookmarkStart w:id="37" w:name="P825"/>
      <w:bookmarkEnd w:id="37"/>
      <w:r>
        <w:t>Решения (извещение) по жалобе (апелляционной</w:t>
      </w:r>
    </w:p>
    <w:p w:rsidR="0081713A" w:rsidRDefault="0081713A">
      <w:pPr>
        <w:pStyle w:val="ConsPlusTitle"/>
        <w:jc w:val="center"/>
      </w:pPr>
      <w:r>
        <w:t>жалобе) (Документ)</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Код формы документа по КНД</w:t>
            </w:r>
          </w:p>
        </w:tc>
        <w:tc>
          <w:tcPr>
            <w:tcW w:w="1474" w:type="dxa"/>
          </w:tcPr>
          <w:p w:rsidR="0081713A" w:rsidRDefault="0081713A">
            <w:pPr>
              <w:pStyle w:val="ConsPlusNormal"/>
              <w:jc w:val="center"/>
            </w:pPr>
            <w:r>
              <w:t>КНД</w:t>
            </w:r>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T(=7)</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Типовой элемент &lt;</w:t>
            </w:r>
            <w:proofErr w:type="spellStart"/>
            <w:r>
              <w:t>КНДТип</w:t>
            </w:r>
            <w:proofErr w:type="spellEnd"/>
            <w:r>
              <w:t>&gt;.</w:t>
            </w:r>
          </w:p>
          <w:p w:rsidR="0081713A" w:rsidRDefault="0081713A">
            <w:pPr>
              <w:pStyle w:val="ConsPlusNormal"/>
            </w:pPr>
            <w:r>
              <w:t>Принимает значение: 1120459</w:t>
            </w:r>
          </w:p>
        </w:tc>
      </w:tr>
      <w:tr w:rsidR="0081713A">
        <w:tc>
          <w:tcPr>
            <w:tcW w:w="3515" w:type="dxa"/>
          </w:tcPr>
          <w:p w:rsidR="0081713A" w:rsidRDefault="0081713A">
            <w:pPr>
              <w:pStyle w:val="ConsPlusNormal"/>
            </w:pPr>
            <w:r>
              <w:t>Дата формирования документа</w:t>
            </w:r>
          </w:p>
        </w:tc>
        <w:tc>
          <w:tcPr>
            <w:tcW w:w="1474" w:type="dxa"/>
          </w:tcPr>
          <w:p w:rsidR="0081713A" w:rsidRDefault="0081713A">
            <w:pPr>
              <w:pStyle w:val="ConsPlusNormal"/>
              <w:jc w:val="center"/>
            </w:pPr>
            <w:proofErr w:type="spellStart"/>
            <w:r>
              <w:t>ДатаДок</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T(=10)</w:t>
            </w:r>
          </w:p>
        </w:tc>
        <w:tc>
          <w:tcPr>
            <w:tcW w:w="1077" w:type="dxa"/>
          </w:tcPr>
          <w:p w:rsidR="0081713A" w:rsidRDefault="0081713A">
            <w:pPr>
              <w:pStyle w:val="ConsPlusNormal"/>
              <w:jc w:val="center"/>
            </w:pPr>
            <w:r>
              <w:t>Н</w:t>
            </w:r>
          </w:p>
        </w:tc>
        <w:tc>
          <w:tcPr>
            <w:tcW w:w="3175" w:type="dxa"/>
          </w:tcPr>
          <w:p w:rsidR="0081713A" w:rsidRDefault="0081713A">
            <w:pPr>
              <w:pStyle w:val="ConsPlusNormal"/>
            </w:pPr>
            <w:r>
              <w:t>Типовой элемент &lt;</w:t>
            </w:r>
            <w:proofErr w:type="spellStart"/>
            <w:r>
              <w:t>ДатаТип</w:t>
            </w:r>
            <w:proofErr w:type="spellEnd"/>
            <w:r>
              <w:t>&gt;.</w:t>
            </w:r>
          </w:p>
          <w:p w:rsidR="0081713A" w:rsidRDefault="0081713A">
            <w:pPr>
              <w:pStyle w:val="ConsPlusNormal"/>
            </w:pPr>
            <w:r>
              <w:t>Дата в формате ДД.ММ.ГГГГ</w:t>
            </w:r>
          </w:p>
        </w:tc>
      </w:tr>
      <w:tr w:rsidR="0081713A">
        <w:tc>
          <w:tcPr>
            <w:tcW w:w="3515" w:type="dxa"/>
          </w:tcPr>
          <w:p w:rsidR="0081713A" w:rsidRDefault="0081713A">
            <w:pPr>
              <w:pStyle w:val="ConsPlusNormal"/>
            </w:pPr>
            <w:r>
              <w:t xml:space="preserve">Сведения о жалобе </w:t>
            </w:r>
            <w:r>
              <w:lastRenderedPageBreak/>
              <w:t>(апелляционной жалобе), представленной по ТКС</w:t>
            </w:r>
          </w:p>
        </w:tc>
        <w:tc>
          <w:tcPr>
            <w:tcW w:w="1474" w:type="dxa"/>
          </w:tcPr>
          <w:p w:rsidR="0081713A" w:rsidRDefault="0081713A">
            <w:pPr>
              <w:pStyle w:val="ConsPlusNormal"/>
              <w:jc w:val="center"/>
            </w:pPr>
            <w:proofErr w:type="spellStart"/>
            <w:r>
              <w:lastRenderedPageBreak/>
              <w:t>СвЖалоб</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w:t>
            </w:r>
          </w:p>
        </w:tc>
        <w:tc>
          <w:tcPr>
            <w:tcW w:w="3175" w:type="dxa"/>
          </w:tcPr>
          <w:p w:rsidR="0081713A" w:rsidRDefault="0081713A">
            <w:pPr>
              <w:pStyle w:val="ConsPlusNormal"/>
            </w:pPr>
            <w:r>
              <w:t xml:space="preserve">Состав элемента представлен в </w:t>
            </w:r>
            <w:hyperlink w:anchor="P863" w:history="1">
              <w:r>
                <w:rPr>
                  <w:color w:val="0000FF"/>
                </w:rPr>
                <w:t>таблице 4.3</w:t>
              </w:r>
            </w:hyperlink>
          </w:p>
        </w:tc>
      </w:tr>
      <w:tr w:rsidR="0081713A">
        <w:tc>
          <w:tcPr>
            <w:tcW w:w="3515" w:type="dxa"/>
          </w:tcPr>
          <w:p w:rsidR="0081713A" w:rsidRDefault="0081713A">
            <w:pPr>
              <w:pStyle w:val="ConsPlusNormal"/>
            </w:pPr>
            <w:r>
              <w:lastRenderedPageBreak/>
              <w:t>Сведения о решениях (извещении), вынесенных в ходе рассмотрения жалобы (апелляционной жалобы)</w:t>
            </w:r>
          </w:p>
        </w:tc>
        <w:tc>
          <w:tcPr>
            <w:tcW w:w="1474" w:type="dxa"/>
          </w:tcPr>
          <w:p w:rsidR="0081713A" w:rsidRDefault="0081713A">
            <w:pPr>
              <w:pStyle w:val="ConsPlusNormal"/>
              <w:jc w:val="center"/>
            </w:pPr>
            <w:proofErr w:type="spellStart"/>
            <w:r>
              <w:t>СвДокЖалоб</w:t>
            </w:r>
            <w:proofErr w:type="spellEnd"/>
          </w:p>
        </w:tc>
        <w:tc>
          <w:tcPr>
            <w:tcW w:w="1020" w:type="dxa"/>
          </w:tcPr>
          <w:p w:rsidR="0081713A" w:rsidRDefault="0081713A">
            <w:pPr>
              <w:pStyle w:val="ConsPlusNormal"/>
              <w:jc w:val="center"/>
            </w:pPr>
            <w:r>
              <w:t>С</w:t>
            </w:r>
          </w:p>
        </w:tc>
        <w:tc>
          <w:tcPr>
            <w:tcW w:w="1077" w:type="dxa"/>
          </w:tcPr>
          <w:p w:rsidR="0081713A" w:rsidRDefault="0081713A">
            <w:pPr>
              <w:pStyle w:val="ConsPlusNormal"/>
            </w:pPr>
          </w:p>
        </w:tc>
        <w:tc>
          <w:tcPr>
            <w:tcW w:w="1077" w:type="dxa"/>
          </w:tcPr>
          <w:p w:rsidR="0081713A" w:rsidRDefault="0081713A">
            <w:pPr>
              <w:pStyle w:val="ConsPlusNormal"/>
              <w:jc w:val="center"/>
            </w:pPr>
            <w:r>
              <w:t>ОМ</w:t>
            </w:r>
          </w:p>
        </w:tc>
        <w:tc>
          <w:tcPr>
            <w:tcW w:w="3175" w:type="dxa"/>
          </w:tcPr>
          <w:p w:rsidR="0081713A" w:rsidRDefault="0081713A">
            <w:pPr>
              <w:pStyle w:val="ConsPlusNormal"/>
            </w:pPr>
            <w:r>
              <w:t xml:space="preserve">Состав элемента представлен в </w:t>
            </w:r>
            <w:hyperlink w:anchor="P888" w:history="1">
              <w:r>
                <w:rPr>
                  <w:color w:val="0000FF"/>
                </w:rPr>
                <w:t>таблице 4.4</w:t>
              </w:r>
            </w:hyperlink>
          </w:p>
        </w:tc>
      </w:tr>
    </w:tbl>
    <w:p w:rsidR="0081713A" w:rsidRDefault="0081713A">
      <w:pPr>
        <w:pStyle w:val="ConsPlusNormal"/>
        <w:jc w:val="both"/>
      </w:pPr>
    </w:p>
    <w:p w:rsidR="0081713A" w:rsidRDefault="0081713A">
      <w:pPr>
        <w:pStyle w:val="ConsPlusNormal"/>
        <w:jc w:val="right"/>
        <w:outlineLvl w:val="2"/>
      </w:pPr>
      <w:r>
        <w:t>Таблица 4.3</w:t>
      </w:r>
    </w:p>
    <w:p w:rsidR="0081713A" w:rsidRDefault="0081713A">
      <w:pPr>
        <w:pStyle w:val="ConsPlusNormal"/>
        <w:jc w:val="both"/>
      </w:pPr>
    </w:p>
    <w:p w:rsidR="0081713A" w:rsidRDefault="0081713A">
      <w:pPr>
        <w:pStyle w:val="ConsPlusTitle"/>
        <w:jc w:val="center"/>
      </w:pPr>
      <w:bookmarkStart w:id="38" w:name="P863"/>
      <w:bookmarkEnd w:id="38"/>
      <w:r>
        <w:t>Сведения о жалобе (апелляционной жалобе), представленной</w:t>
      </w:r>
    </w:p>
    <w:p w:rsidR="0081713A" w:rsidRDefault="0081713A">
      <w:pPr>
        <w:pStyle w:val="ConsPlusTitle"/>
        <w:jc w:val="center"/>
      </w:pPr>
      <w:r>
        <w:t>по ТКС (</w:t>
      </w:r>
      <w:proofErr w:type="spellStart"/>
      <w:r>
        <w:t>СвЖалоб</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t>Номер жалобы (апелляционной жалобы)</w:t>
            </w:r>
          </w:p>
        </w:tc>
        <w:tc>
          <w:tcPr>
            <w:tcW w:w="1474" w:type="dxa"/>
          </w:tcPr>
          <w:p w:rsidR="0081713A" w:rsidRDefault="0081713A">
            <w:pPr>
              <w:pStyle w:val="ConsPlusNormal"/>
              <w:jc w:val="center"/>
            </w:pPr>
            <w:proofErr w:type="spellStart"/>
            <w:r>
              <w:t>НомЖалоб</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T(1-20)</w:t>
            </w:r>
          </w:p>
        </w:tc>
        <w:tc>
          <w:tcPr>
            <w:tcW w:w="1077" w:type="dxa"/>
          </w:tcPr>
          <w:p w:rsidR="0081713A" w:rsidRDefault="0081713A">
            <w:pPr>
              <w:pStyle w:val="ConsPlusNormal"/>
              <w:jc w:val="center"/>
            </w:pPr>
            <w:r>
              <w:t>Н</w:t>
            </w:r>
          </w:p>
        </w:tc>
        <w:tc>
          <w:tcPr>
            <w:tcW w:w="3175" w:type="dxa"/>
          </w:tcPr>
          <w:p w:rsidR="0081713A" w:rsidRDefault="0081713A">
            <w:pPr>
              <w:pStyle w:val="ConsPlusNormal"/>
            </w:pPr>
          </w:p>
        </w:tc>
      </w:tr>
      <w:tr w:rsidR="0081713A">
        <w:tc>
          <w:tcPr>
            <w:tcW w:w="3515" w:type="dxa"/>
          </w:tcPr>
          <w:p w:rsidR="0081713A" w:rsidRDefault="0081713A">
            <w:pPr>
              <w:pStyle w:val="ConsPlusNormal"/>
            </w:pPr>
            <w:r>
              <w:t>Дата формирования жалобы (апелляционной жалобы)</w:t>
            </w:r>
          </w:p>
        </w:tc>
        <w:tc>
          <w:tcPr>
            <w:tcW w:w="1474" w:type="dxa"/>
          </w:tcPr>
          <w:p w:rsidR="0081713A" w:rsidRDefault="0081713A">
            <w:pPr>
              <w:pStyle w:val="ConsPlusNormal"/>
              <w:jc w:val="center"/>
            </w:pPr>
            <w:proofErr w:type="spellStart"/>
            <w:r>
              <w:t>ДатаЖалоб</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T(=10)</w:t>
            </w:r>
          </w:p>
        </w:tc>
        <w:tc>
          <w:tcPr>
            <w:tcW w:w="1077" w:type="dxa"/>
          </w:tcPr>
          <w:p w:rsidR="0081713A" w:rsidRDefault="0081713A">
            <w:pPr>
              <w:pStyle w:val="ConsPlusNormal"/>
              <w:jc w:val="center"/>
            </w:pPr>
            <w:r>
              <w:t>О</w:t>
            </w:r>
          </w:p>
        </w:tc>
        <w:tc>
          <w:tcPr>
            <w:tcW w:w="3175" w:type="dxa"/>
          </w:tcPr>
          <w:p w:rsidR="0081713A" w:rsidRDefault="0081713A">
            <w:pPr>
              <w:pStyle w:val="ConsPlusNormal"/>
            </w:pPr>
            <w:r>
              <w:t>Типовой элемент &lt;</w:t>
            </w:r>
            <w:proofErr w:type="spellStart"/>
            <w:r>
              <w:t>ДатаТип</w:t>
            </w:r>
            <w:proofErr w:type="spellEnd"/>
            <w:r>
              <w:t>&gt;.</w:t>
            </w:r>
          </w:p>
          <w:p w:rsidR="0081713A" w:rsidRDefault="0081713A">
            <w:pPr>
              <w:pStyle w:val="ConsPlusNormal"/>
            </w:pPr>
            <w:r>
              <w:t>Дата в формате ДД.ММ.ГГГГ</w:t>
            </w:r>
          </w:p>
        </w:tc>
      </w:tr>
    </w:tbl>
    <w:p w:rsidR="0081713A" w:rsidRDefault="0081713A">
      <w:pPr>
        <w:pStyle w:val="ConsPlusNormal"/>
        <w:jc w:val="both"/>
      </w:pPr>
    </w:p>
    <w:p w:rsidR="0081713A" w:rsidRDefault="0081713A">
      <w:pPr>
        <w:pStyle w:val="ConsPlusNormal"/>
        <w:jc w:val="right"/>
        <w:outlineLvl w:val="2"/>
      </w:pPr>
      <w:r>
        <w:t>Таблица 4.4</w:t>
      </w:r>
    </w:p>
    <w:p w:rsidR="0081713A" w:rsidRDefault="0081713A">
      <w:pPr>
        <w:pStyle w:val="ConsPlusNormal"/>
        <w:jc w:val="both"/>
      </w:pPr>
    </w:p>
    <w:p w:rsidR="0081713A" w:rsidRDefault="0081713A">
      <w:pPr>
        <w:pStyle w:val="ConsPlusTitle"/>
        <w:jc w:val="center"/>
      </w:pPr>
      <w:bookmarkStart w:id="39" w:name="P888"/>
      <w:bookmarkEnd w:id="39"/>
      <w:r>
        <w:t>Сведения о решениях (извещении), вынесенных в ходе</w:t>
      </w:r>
    </w:p>
    <w:p w:rsidR="0081713A" w:rsidRDefault="0081713A">
      <w:pPr>
        <w:pStyle w:val="ConsPlusTitle"/>
        <w:jc w:val="center"/>
      </w:pPr>
      <w:r>
        <w:t>рассмотрения жалобы (апелляционной жалобы) (</w:t>
      </w:r>
      <w:proofErr w:type="spellStart"/>
      <w:r>
        <w:t>СвДокЖалоб</w:t>
      </w:r>
      <w:proofErr w:type="spellEnd"/>
      <w:r>
        <w:t>)</w:t>
      </w:r>
    </w:p>
    <w:p w:rsidR="0081713A" w:rsidRDefault="00817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74"/>
        <w:gridCol w:w="1020"/>
        <w:gridCol w:w="1077"/>
        <w:gridCol w:w="1077"/>
        <w:gridCol w:w="3175"/>
      </w:tblGrid>
      <w:tr w:rsidR="0081713A">
        <w:tc>
          <w:tcPr>
            <w:tcW w:w="3515" w:type="dxa"/>
          </w:tcPr>
          <w:p w:rsidR="0081713A" w:rsidRDefault="0081713A">
            <w:pPr>
              <w:pStyle w:val="ConsPlusNormal"/>
              <w:jc w:val="center"/>
            </w:pPr>
            <w:r>
              <w:t>Наименование элемента</w:t>
            </w:r>
          </w:p>
        </w:tc>
        <w:tc>
          <w:tcPr>
            <w:tcW w:w="1474" w:type="dxa"/>
          </w:tcPr>
          <w:p w:rsidR="0081713A" w:rsidRDefault="0081713A">
            <w:pPr>
              <w:pStyle w:val="ConsPlusNormal"/>
              <w:jc w:val="center"/>
            </w:pPr>
            <w:r>
              <w:t>Сокращенное наименование (код) элемента</w:t>
            </w:r>
          </w:p>
        </w:tc>
        <w:tc>
          <w:tcPr>
            <w:tcW w:w="1020" w:type="dxa"/>
          </w:tcPr>
          <w:p w:rsidR="0081713A" w:rsidRDefault="0081713A">
            <w:pPr>
              <w:pStyle w:val="ConsPlusNormal"/>
              <w:jc w:val="center"/>
            </w:pPr>
            <w:r>
              <w:t>Признак типа элемента</w:t>
            </w:r>
          </w:p>
        </w:tc>
        <w:tc>
          <w:tcPr>
            <w:tcW w:w="1077" w:type="dxa"/>
          </w:tcPr>
          <w:p w:rsidR="0081713A" w:rsidRDefault="0081713A">
            <w:pPr>
              <w:pStyle w:val="ConsPlusNormal"/>
              <w:jc w:val="center"/>
            </w:pPr>
            <w:r>
              <w:t>Формат элемента</w:t>
            </w:r>
          </w:p>
        </w:tc>
        <w:tc>
          <w:tcPr>
            <w:tcW w:w="1077" w:type="dxa"/>
          </w:tcPr>
          <w:p w:rsidR="0081713A" w:rsidRDefault="0081713A">
            <w:pPr>
              <w:pStyle w:val="ConsPlusNormal"/>
              <w:jc w:val="center"/>
            </w:pPr>
            <w:r>
              <w:t>Признак обязательности элемента</w:t>
            </w:r>
          </w:p>
        </w:tc>
        <w:tc>
          <w:tcPr>
            <w:tcW w:w="3175" w:type="dxa"/>
          </w:tcPr>
          <w:p w:rsidR="0081713A" w:rsidRDefault="0081713A">
            <w:pPr>
              <w:pStyle w:val="ConsPlusNormal"/>
              <w:jc w:val="center"/>
            </w:pPr>
            <w:r>
              <w:t>Дополнительная информация</w:t>
            </w:r>
          </w:p>
        </w:tc>
      </w:tr>
      <w:tr w:rsidR="0081713A">
        <w:tc>
          <w:tcPr>
            <w:tcW w:w="3515" w:type="dxa"/>
          </w:tcPr>
          <w:p w:rsidR="0081713A" w:rsidRDefault="0081713A">
            <w:pPr>
              <w:pStyle w:val="ConsPlusNormal"/>
            </w:pPr>
            <w:r>
              <w:lastRenderedPageBreak/>
              <w:t>Решения (извещение)</w:t>
            </w:r>
          </w:p>
        </w:tc>
        <w:tc>
          <w:tcPr>
            <w:tcW w:w="1474" w:type="dxa"/>
          </w:tcPr>
          <w:p w:rsidR="0081713A" w:rsidRDefault="0081713A">
            <w:pPr>
              <w:pStyle w:val="ConsPlusNormal"/>
              <w:jc w:val="center"/>
            </w:pPr>
            <w:proofErr w:type="spellStart"/>
            <w:r>
              <w:t>РешЖалоб</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T(=1)</w:t>
            </w:r>
          </w:p>
        </w:tc>
        <w:tc>
          <w:tcPr>
            <w:tcW w:w="1077" w:type="dxa"/>
          </w:tcPr>
          <w:p w:rsidR="0081713A" w:rsidRDefault="0081713A">
            <w:pPr>
              <w:pStyle w:val="ConsPlusNormal"/>
              <w:jc w:val="center"/>
            </w:pPr>
            <w:r>
              <w:t>ОК</w:t>
            </w:r>
          </w:p>
        </w:tc>
        <w:tc>
          <w:tcPr>
            <w:tcW w:w="3175" w:type="dxa"/>
          </w:tcPr>
          <w:p w:rsidR="0081713A" w:rsidRDefault="0081713A">
            <w:pPr>
              <w:pStyle w:val="ConsPlusNormal"/>
            </w:pPr>
            <w:r>
              <w:t>Принимает значение:</w:t>
            </w:r>
          </w:p>
          <w:p w:rsidR="0081713A" w:rsidRDefault="0081713A">
            <w:pPr>
              <w:pStyle w:val="ConsPlusNormal"/>
            </w:pPr>
            <w:r>
              <w:t>1 - решение по жалобе (апелляционной жалобе) |</w:t>
            </w:r>
          </w:p>
          <w:p w:rsidR="0081713A" w:rsidRDefault="0081713A">
            <w:pPr>
              <w:pStyle w:val="ConsPlusNormal"/>
            </w:pPr>
            <w:r>
              <w:t>2 - решение о продлении срока рассмотрения жалобы (апелляционной жалобы) |</w:t>
            </w:r>
          </w:p>
          <w:p w:rsidR="0081713A" w:rsidRDefault="0081713A">
            <w:pPr>
              <w:pStyle w:val="ConsPlusNormal"/>
            </w:pPr>
            <w:r>
              <w:t>3 - решение о приостановлении исполнения решения о привлечении к ответственности за совершение налогового правонарушения |</w:t>
            </w:r>
          </w:p>
          <w:p w:rsidR="0081713A" w:rsidRDefault="0081713A">
            <w:pPr>
              <w:pStyle w:val="ConsPlusNormal"/>
            </w:pPr>
            <w:r>
              <w:t>4 - решение об отказе в приостановлении исполнения решения о привлечении к ответственности за совершение налогового правонарушения |</w:t>
            </w:r>
          </w:p>
          <w:p w:rsidR="0081713A" w:rsidRDefault="0081713A">
            <w:pPr>
              <w:pStyle w:val="ConsPlusNormal"/>
            </w:pPr>
            <w:r>
              <w:t>5 - решение о приостановлении исполнения решения об отказе в привлечении к ответственности за совершение налогового правонарушения |</w:t>
            </w:r>
          </w:p>
          <w:p w:rsidR="0081713A" w:rsidRDefault="0081713A">
            <w:pPr>
              <w:pStyle w:val="ConsPlusNormal"/>
            </w:pPr>
            <w:r>
              <w:t>6 - решение об отказе в приостановлении исполнения решения об отказе в привлечении к ответственности за совершение налогового правонарушения |</w:t>
            </w:r>
          </w:p>
          <w:p w:rsidR="0081713A" w:rsidRDefault="0081713A">
            <w:pPr>
              <w:pStyle w:val="ConsPlusNormal"/>
            </w:pPr>
            <w:r>
              <w:t>7 - извещение лица, подавшего жалобу (апелляционную жалобу), о времени и месте рассмотрения жалобы (апелляционной жалобы)</w:t>
            </w:r>
          </w:p>
        </w:tc>
      </w:tr>
      <w:tr w:rsidR="0081713A">
        <w:tc>
          <w:tcPr>
            <w:tcW w:w="3515" w:type="dxa"/>
          </w:tcPr>
          <w:p w:rsidR="0081713A" w:rsidRDefault="0081713A">
            <w:pPr>
              <w:pStyle w:val="ConsPlusNormal"/>
            </w:pPr>
            <w:r>
              <w:t>Количество прилагаемых файлов</w:t>
            </w:r>
          </w:p>
        </w:tc>
        <w:tc>
          <w:tcPr>
            <w:tcW w:w="1474" w:type="dxa"/>
          </w:tcPr>
          <w:p w:rsidR="0081713A" w:rsidRDefault="0081713A">
            <w:pPr>
              <w:pStyle w:val="ConsPlusNormal"/>
              <w:jc w:val="center"/>
            </w:pPr>
            <w:proofErr w:type="spellStart"/>
            <w:r>
              <w:t>КолФайл</w:t>
            </w:r>
            <w:proofErr w:type="spellEnd"/>
          </w:p>
        </w:tc>
        <w:tc>
          <w:tcPr>
            <w:tcW w:w="1020" w:type="dxa"/>
          </w:tcPr>
          <w:p w:rsidR="0081713A" w:rsidRDefault="0081713A">
            <w:pPr>
              <w:pStyle w:val="ConsPlusNormal"/>
              <w:jc w:val="center"/>
            </w:pPr>
            <w:r>
              <w:t>А</w:t>
            </w:r>
          </w:p>
        </w:tc>
        <w:tc>
          <w:tcPr>
            <w:tcW w:w="1077" w:type="dxa"/>
          </w:tcPr>
          <w:p w:rsidR="0081713A" w:rsidRDefault="0081713A">
            <w:pPr>
              <w:pStyle w:val="ConsPlusNormal"/>
              <w:jc w:val="center"/>
            </w:pPr>
            <w:r>
              <w:t>N(2)</w:t>
            </w:r>
          </w:p>
        </w:tc>
        <w:tc>
          <w:tcPr>
            <w:tcW w:w="1077" w:type="dxa"/>
          </w:tcPr>
          <w:p w:rsidR="0081713A" w:rsidRDefault="0081713A">
            <w:pPr>
              <w:pStyle w:val="ConsPlusNormal"/>
              <w:jc w:val="center"/>
            </w:pPr>
            <w:r>
              <w:t>О</w:t>
            </w:r>
          </w:p>
        </w:tc>
        <w:tc>
          <w:tcPr>
            <w:tcW w:w="3175" w:type="dxa"/>
          </w:tcPr>
          <w:p w:rsidR="0081713A" w:rsidRDefault="0081713A">
            <w:pPr>
              <w:pStyle w:val="ConsPlusNormal"/>
            </w:pPr>
          </w:p>
        </w:tc>
      </w:tr>
      <w:tr w:rsidR="0081713A">
        <w:tc>
          <w:tcPr>
            <w:tcW w:w="3515" w:type="dxa"/>
          </w:tcPr>
          <w:p w:rsidR="0081713A" w:rsidRDefault="0081713A">
            <w:pPr>
              <w:pStyle w:val="ConsPlusNormal"/>
            </w:pPr>
            <w:r>
              <w:lastRenderedPageBreak/>
              <w:t>Имя файла</w:t>
            </w:r>
          </w:p>
        </w:tc>
        <w:tc>
          <w:tcPr>
            <w:tcW w:w="1474" w:type="dxa"/>
          </w:tcPr>
          <w:p w:rsidR="0081713A" w:rsidRDefault="0081713A">
            <w:pPr>
              <w:pStyle w:val="ConsPlusNormal"/>
              <w:jc w:val="center"/>
            </w:pPr>
            <w:proofErr w:type="spellStart"/>
            <w:r>
              <w:t>ИмяФайл</w:t>
            </w:r>
            <w:proofErr w:type="spellEnd"/>
          </w:p>
        </w:tc>
        <w:tc>
          <w:tcPr>
            <w:tcW w:w="1020" w:type="dxa"/>
          </w:tcPr>
          <w:p w:rsidR="0081713A" w:rsidRDefault="0081713A">
            <w:pPr>
              <w:pStyle w:val="ConsPlusNormal"/>
              <w:jc w:val="center"/>
            </w:pPr>
            <w:r>
              <w:t>П</w:t>
            </w:r>
          </w:p>
        </w:tc>
        <w:tc>
          <w:tcPr>
            <w:tcW w:w="1077" w:type="dxa"/>
          </w:tcPr>
          <w:p w:rsidR="0081713A" w:rsidRDefault="0081713A">
            <w:pPr>
              <w:pStyle w:val="ConsPlusNormal"/>
              <w:jc w:val="center"/>
            </w:pPr>
            <w:r>
              <w:t>T(1-255)</w:t>
            </w:r>
          </w:p>
        </w:tc>
        <w:tc>
          <w:tcPr>
            <w:tcW w:w="1077" w:type="dxa"/>
          </w:tcPr>
          <w:p w:rsidR="0081713A" w:rsidRDefault="0081713A">
            <w:pPr>
              <w:pStyle w:val="ConsPlusNormal"/>
              <w:jc w:val="center"/>
            </w:pPr>
            <w:r>
              <w:t>ОМ</w:t>
            </w:r>
          </w:p>
        </w:tc>
        <w:tc>
          <w:tcPr>
            <w:tcW w:w="3175" w:type="dxa"/>
          </w:tcPr>
          <w:p w:rsidR="0081713A" w:rsidRDefault="0081713A">
            <w:pPr>
              <w:pStyle w:val="ConsPlusNormal"/>
            </w:pPr>
            <w:r>
              <w:t>Имя файла сканированного документа имеет вид: KD_O_P_N1_GGGGMMDD_N2, где:</w:t>
            </w:r>
          </w:p>
          <w:p w:rsidR="0081713A" w:rsidRDefault="0081713A">
            <w:pPr>
              <w:pStyle w:val="ConsPlusNormal"/>
            </w:pPr>
            <w:r>
              <w:t>KD - префикс, принимающий значение равное 0250;</w:t>
            </w:r>
          </w:p>
          <w:p w:rsidR="0081713A" w:rsidRDefault="0081713A">
            <w:pPr>
              <w:pStyle w:val="ConsPlusNormal"/>
            </w:pPr>
            <w:r>
              <w:t>O - идентификатор отправителя представляется в виде четырехразрядного кода налогового органа;</w:t>
            </w:r>
          </w:p>
          <w:p w:rsidR="0081713A" w:rsidRDefault="0081713A">
            <w:pPr>
              <w:pStyle w:val="ConsPlusNormal"/>
            </w:pPr>
            <w:r>
              <w:t>P - идентификатор конечного получателя представляется в виде:</w:t>
            </w:r>
          </w:p>
          <w:p w:rsidR="0081713A" w:rsidRDefault="0081713A">
            <w:pPr>
              <w:pStyle w:val="ConsPlusNormal"/>
            </w:pPr>
            <w:r>
              <w:t>- для организаций - девятнадцатиразрядный код (ИНН и КПП организации);</w:t>
            </w:r>
          </w:p>
          <w:p w:rsidR="0081713A" w:rsidRDefault="0081713A">
            <w:pPr>
              <w:pStyle w:val="ConsPlusNormal"/>
            </w:pPr>
            <w:r>
              <w:t>- для физических лиц - двенадцатиразрядный код (ИНН физического лица, при отсутствии ИНН - последовательность из двенадцати нулей);</w:t>
            </w:r>
          </w:p>
          <w:p w:rsidR="0081713A" w:rsidRDefault="0081713A">
            <w:pPr>
              <w:pStyle w:val="ConsPlusNormal"/>
            </w:pPr>
            <w:r>
              <w:t>GGGGMMDD - дата формирования файла;</w:t>
            </w:r>
          </w:p>
          <w:p w:rsidR="0081713A" w:rsidRDefault="0081713A">
            <w:pPr>
              <w:pStyle w:val="ConsPlusNormal"/>
            </w:pPr>
            <w:r>
              <w:t xml:space="preserve">N 1, N 2 - идентификационные номера файла (для каждого номера используется GUID). Если документ состоит из нескольких файлов, значение N 1 одинаковое для всех файлов одного документа, значение N 2 уникально для каждого файла независимо от принадлежности </w:t>
            </w:r>
            <w:r>
              <w:lastRenderedPageBreak/>
              <w:t>к документу.</w:t>
            </w:r>
          </w:p>
          <w:p w:rsidR="0081713A" w:rsidRDefault="0081713A">
            <w:pPr>
              <w:pStyle w:val="ConsPlusNormal"/>
            </w:pPr>
            <w:r>
              <w:t xml:space="preserve">Расширение имени файла - </w:t>
            </w:r>
            <w:proofErr w:type="spellStart"/>
            <w:r>
              <w:t>tif</w:t>
            </w:r>
            <w:proofErr w:type="spellEnd"/>
            <w:r>
              <w:t xml:space="preserve"> | </w:t>
            </w:r>
            <w:proofErr w:type="spellStart"/>
            <w:r>
              <w:t>jpg</w:t>
            </w:r>
            <w:proofErr w:type="spellEnd"/>
            <w:r>
              <w:t xml:space="preserve"> | </w:t>
            </w:r>
            <w:proofErr w:type="spellStart"/>
            <w:r>
              <w:t>pdf</w:t>
            </w:r>
            <w:proofErr w:type="spellEnd"/>
            <w:r>
              <w:t xml:space="preserve"> | </w:t>
            </w:r>
            <w:proofErr w:type="spellStart"/>
            <w:r>
              <w:t>png</w:t>
            </w:r>
            <w:proofErr w:type="spellEnd"/>
            <w:r>
              <w:t>.</w:t>
            </w:r>
          </w:p>
          <w:p w:rsidR="0081713A" w:rsidRDefault="0081713A">
            <w:pPr>
              <w:pStyle w:val="ConsPlusNormal"/>
            </w:pPr>
            <w:r>
              <w:t>К файлам, содержащим отсканированные изображения, предъявляются следующие требования: черно-белое изображение с разрешением отсканированного документа не менее 150 и не более 300 точек на дюйм с использованием 256 градаций серого цвета</w:t>
            </w:r>
          </w:p>
        </w:tc>
      </w:tr>
    </w:tbl>
    <w:p w:rsidR="0081713A" w:rsidRDefault="0081713A">
      <w:pPr>
        <w:sectPr w:rsidR="0081713A">
          <w:pgSz w:w="16838" w:h="11905" w:orient="landscape"/>
          <w:pgMar w:top="1701" w:right="1134" w:bottom="850" w:left="1134" w:header="0" w:footer="0" w:gutter="0"/>
          <w:cols w:space="720"/>
        </w:sectPr>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right"/>
        <w:outlineLvl w:val="0"/>
      </w:pPr>
      <w:r>
        <w:t>Приложение N 4</w:t>
      </w:r>
    </w:p>
    <w:p w:rsidR="0081713A" w:rsidRDefault="0081713A">
      <w:pPr>
        <w:pStyle w:val="ConsPlusNormal"/>
        <w:jc w:val="right"/>
      </w:pPr>
      <w:r>
        <w:t>к приказу ФНС России</w:t>
      </w:r>
    </w:p>
    <w:p w:rsidR="0081713A" w:rsidRDefault="0081713A">
      <w:pPr>
        <w:pStyle w:val="ConsPlusNormal"/>
        <w:jc w:val="right"/>
      </w:pPr>
      <w:r>
        <w:t>от 20.12.2019 N ММВ-7-9/645@</w:t>
      </w:r>
    </w:p>
    <w:p w:rsidR="0081713A" w:rsidRDefault="0081713A">
      <w:pPr>
        <w:pStyle w:val="ConsPlusNormal"/>
        <w:jc w:val="both"/>
      </w:pPr>
    </w:p>
    <w:p w:rsidR="0081713A" w:rsidRDefault="0081713A">
      <w:pPr>
        <w:pStyle w:val="ConsPlusTitle"/>
        <w:jc w:val="center"/>
      </w:pPr>
      <w:bookmarkStart w:id="40" w:name="P940"/>
      <w:bookmarkEnd w:id="40"/>
      <w:r>
        <w:t>ПОРЯДОК</w:t>
      </w:r>
    </w:p>
    <w:p w:rsidR="0081713A" w:rsidRDefault="0081713A">
      <w:pPr>
        <w:pStyle w:val="ConsPlusTitle"/>
        <w:jc w:val="center"/>
      </w:pPr>
      <w:r>
        <w:t>ПРЕДСТАВЛЕНИЯ ЖАЛОБЫ (АПЕЛЛЯЦИОННОЙ ЖАЛОБЫ) И НАПРАВЛЕНИЯ</w:t>
      </w:r>
    </w:p>
    <w:p w:rsidR="0081713A" w:rsidRDefault="0081713A">
      <w:pPr>
        <w:pStyle w:val="ConsPlusTitle"/>
        <w:jc w:val="center"/>
      </w:pPr>
      <w:r>
        <w:t>РЕШЕНИЯ (ИЗВЕЩЕНИЯ) ПО ЖАЛОБЕ (АПЕЛЛЯЦИОННОЙ ЖАЛОБЕ)</w:t>
      </w:r>
    </w:p>
    <w:p w:rsidR="0081713A" w:rsidRDefault="0081713A">
      <w:pPr>
        <w:pStyle w:val="ConsPlusTitle"/>
        <w:jc w:val="center"/>
      </w:pPr>
      <w:r>
        <w:t>В ЭЛЕКТРОННОЙ ФОРМЕ</w:t>
      </w:r>
    </w:p>
    <w:p w:rsidR="0081713A" w:rsidRDefault="0081713A">
      <w:pPr>
        <w:pStyle w:val="ConsPlusNormal"/>
        <w:jc w:val="both"/>
      </w:pPr>
    </w:p>
    <w:p w:rsidR="0081713A" w:rsidRDefault="0081713A">
      <w:pPr>
        <w:pStyle w:val="ConsPlusTitle"/>
        <w:jc w:val="center"/>
        <w:outlineLvl w:val="1"/>
      </w:pPr>
      <w:r>
        <w:t>I. Общие положения</w:t>
      </w:r>
    </w:p>
    <w:p w:rsidR="0081713A" w:rsidRDefault="0081713A">
      <w:pPr>
        <w:pStyle w:val="ConsPlusNormal"/>
        <w:jc w:val="both"/>
      </w:pPr>
    </w:p>
    <w:p w:rsidR="0081713A" w:rsidRDefault="0081713A">
      <w:pPr>
        <w:pStyle w:val="ConsPlusNormal"/>
        <w:ind w:firstLine="540"/>
        <w:jc w:val="both"/>
      </w:pPr>
      <w:r>
        <w:t xml:space="preserve">1. Настоящий порядок определяет общие правила представления жалобы (апелляционной жалобы) (далее - жалоба) на акты налоговых органов ненормативного характера, действия (бездействие) их должностных лиц, порядок обжалования которых регламентирован </w:t>
      </w:r>
      <w:hyperlink r:id="rId11" w:history="1">
        <w:r>
          <w:rPr>
            <w:color w:val="0000FF"/>
          </w:rPr>
          <w:t>главой 19</w:t>
        </w:r>
      </w:hyperlink>
      <w:r>
        <w:t xml:space="preserve"> Налогового кодекса Российской Федерации, и направления решения (извещения) по указанной жалобе в электронной форме по телекоммуникационным каналам связи (далее - ТКС) с применением усиленной квалифицированной электронной подписи участниками информационного обмена: лицами, подавшими жалобу (налогоплательщиками, плательщиками сборов, плательщиками страховых взносов, налоговыми агентами, их представителями), налоговыми органами и операторами электронного документооборота, обеспечивающими обмен открытой и конфиденциальной информацией по ТКС между лицами, подавшими жалобу, и налоговыми органами (далее - операторы электронного документооборота).</w:t>
      </w:r>
    </w:p>
    <w:p w:rsidR="0081713A" w:rsidRDefault="0081713A">
      <w:pPr>
        <w:pStyle w:val="ConsPlusNormal"/>
        <w:spacing w:before="220"/>
        <w:ind w:firstLine="540"/>
        <w:jc w:val="both"/>
      </w:pPr>
      <w:r>
        <w:t xml:space="preserve">Представление физическим лицом жалобы через личный кабинет налогоплательщика определяется в </w:t>
      </w:r>
      <w:hyperlink r:id="rId12" w:history="1">
        <w:r>
          <w:rPr>
            <w:color w:val="0000FF"/>
          </w:rPr>
          <w:t>порядке</w:t>
        </w:r>
      </w:hyperlink>
      <w:r>
        <w:t xml:space="preserve"> ведения личного кабинета налогоплательщика, утвержденном приказом Федеральной налоговой службы от 22.08.2017 N ММВ-7-17/617@ "Об утверждении порядка ведения личного кабинета налогоплательщика" (зарегистрирован Министерством юстиции Российской Федерации 15.12.2017, регистрационный номер 49257).</w:t>
      </w:r>
    </w:p>
    <w:p w:rsidR="0081713A" w:rsidRDefault="0081713A">
      <w:pPr>
        <w:pStyle w:val="ConsPlusNormal"/>
        <w:spacing w:before="220"/>
        <w:ind w:firstLine="540"/>
        <w:jc w:val="both"/>
      </w:pPr>
      <w:r>
        <w:t xml:space="preserve">2. В процессе электронного документооборота при представлении в налоговый орган жалобы и направлении решения (извещения) по жалобе в электронной форме по ТКС также участвуют технологические электронные документы, форматы которых утверждаются ФНС России в соответствии с </w:t>
      </w:r>
      <w:hyperlink r:id="rId13" w:history="1">
        <w:r>
          <w:rPr>
            <w:color w:val="0000FF"/>
          </w:rPr>
          <w:t>пунктом 4 статьи 31</w:t>
        </w:r>
      </w:hyperlink>
      <w:r>
        <w:t xml:space="preserve"> Налогового кодекса Российской Федерации:</w:t>
      </w:r>
    </w:p>
    <w:p w:rsidR="0081713A" w:rsidRDefault="0081713A">
      <w:pPr>
        <w:pStyle w:val="ConsPlusNormal"/>
        <w:spacing w:before="220"/>
        <w:ind w:firstLine="540"/>
        <w:jc w:val="both"/>
      </w:pPr>
      <w:bookmarkStart w:id="41" w:name="P950"/>
      <w:bookmarkEnd w:id="41"/>
      <w:r>
        <w:t>1) подтверждение даты отправки электронного документа;</w:t>
      </w:r>
    </w:p>
    <w:p w:rsidR="0081713A" w:rsidRDefault="0081713A">
      <w:pPr>
        <w:pStyle w:val="ConsPlusNormal"/>
        <w:spacing w:before="220"/>
        <w:ind w:firstLine="540"/>
        <w:jc w:val="both"/>
      </w:pPr>
      <w:r>
        <w:t>2) квитанция о приеме электронного документа;</w:t>
      </w:r>
    </w:p>
    <w:p w:rsidR="0081713A" w:rsidRDefault="0081713A">
      <w:pPr>
        <w:pStyle w:val="ConsPlusNormal"/>
        <w:spacing w:before="220"/>
        <w:ind w:firstLine="540"/>
        <w:jc w:val="both"/>
      </w:pPr>
      <w:bookmarkStart w:id="42" w:name="P952"/>
      <w:bookmarkEnd w:id="42"/>
      <w:r>
        <w:t>3) уведомление об отказе в приеме электронного документа;</w:t>
      </w:r>
    </w:p>
    <w:p w:rsidR="0081713A" w:rsidRDefault="0081713A">
      <w:pPr>
        <w:pStyle w:val="ConsPlusNormal"/>
        <w:spacing w:before="220"/>
        <w:ind w:firstLine="540"/>
        <w:jc w:val="both"/>
      </w:pPr>
      <w:r>
        <w:t xml:space="preserve">4) извещение о получении электронного документа. Извещение о получении электронного документа по ТКС формируется автоматически программным обеспечением получателя для последующей передачи отправителю на каждый документ и технологический электронный документ из указанных в </w:t>
      </w:r>
      <w:hyperlink w:anchor="P950" w:history="1">
        <w:r>
          <w:rPr>
            <w:color w:val="0000FF"/>
          </w:rPr>
          <w:t>подпунктах 1</w:t>
        </w:r>
      </w:hyperlink>
      <w:r>
        <w:t xml:space="preserve"> - </w:t>
      </w:r>
      <w:hyperlink w:anchor="P952" w:history="1">
        <w:r>
          <w:rPr>
            <w:color w:val="0000FF"/>
          </w:rPr>
          <w:t>3</w:t>
        </w:r>
      </w:hyperlink>
      <w:r>
        <w:t xml:space="preserve"> настоящего пункта;</w:t>
      </w:r>
    </w:p>
    <w:p w:rsidR="0081713A" w:rsidRDefault="0081713A">
      <w:pPr>
        <w:pStyle w:val="ConsPlusNormal"/>
        <w:spacing w:before="220"/>
        <w:ind w:firstLine="540"/>
        <w:jc w:val="both"/>
      </w:pPr>
      <w:r>
        <w:t>5) информационное сообщение о представительстве в отношениях, регулируемых законодательством о налогах и сборах.</w:t>
      </w:r>
    </w:p>
    <w:p w:rsidR="0081713A" w:rsidRDefault="0081713A">
      <w:pPr>
        <w:pStyle w:val="ConsPlusNormal"/>
        <w:spacing w:before="220"/>
        <w:ind w:firstLine="540"/>
        <w:jc w:val="both"/>
      </w:pPr>
      <w:r>
        <w:t xml:space="preserve">3. Участники информационного обмена обеспечивают хранение в течение пяти лет с даты получения или отправки всех электронных документов с усиленной квалифицированной </w:t>
      </w:r>
      <w:r>
        <w:lastRenderedPageBreak/>
        <w:t>электронной подписью и квалифицированных сертификатов ключей проверки электронной подписи, применявшихся для формирования усиленной квалифицированной электронной подписи в указанных жалобах и технологических электронных документах.</w:t>
      </w:r>
    </w:p>
    <w:p w:rsidR="0081713A" w:rsidRDefault="0081713A">
      <w:pPr>
        <w:pStyle w:val="ConsPlusNormal"/>
        <w:spacing w:before="220"/>
        <w:ind w:firstLine="540"/>
        <w:jc w:val="both"/>
      </w:pPr>
      <w:r>
        <w:t>4. Участники информационного обмена не реже одного раза в течение рабочего дня проверяют поступление жалоб, решений (извещения) по жалобам и технологических электронных документов.</w:t>
      </w:r>
    </w:p>
    <w:p w:rsidR="0081713A" w:rsidRDefault="0081713A">
      <w:pPr>
        <w:pStyle w:val="ConsPlusNormal"/>
        <w:spacing w:before="220"/>
        <w:ind w:firstLine="540"/>
        <w:jc w:val="both"/>
      </w:pPr>
      <w:r>
        <w:t>5. Направление и получение жалобы, решения (извещения) по жалобе в электронной форме по ТКС допускается при обязательном использовании сертифицированных средств усиленной квалифицированной электронной подписи, позволяющих идентифицировать владельца квалифицированного сертификата ключа проверки электронной подписи, а также установить отсутствие искажения информации, содержащейся в указанных документах.</w:t>
      </w:r>
    </w:p>
    <w:p w:rsidR="0081713A" w:rsidRDefault="0081713A">
      <w:pPr>
        <w:pStyle w:val="ConsPlusNormal"/>
        <w:spacing w:before="220"/>
        <w:ind w:firstLine="540"/>
        <w:jc w:val="both"/>
      </w:pPr>
      <w:r>
        <w:t xml:space="preserve">6. Квалифицированные сертификаты ключей проверки электронной подписи участникам информационного обмена выдаются организациями,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Федеральным </w:t>
      </w:r>
      <w:hyperlink r:id="rId14" w:history="1">
        <w:r>
          <w:rPr>
            <w:color w:val="0000FF"/>
          </w:rPr>
          <w:t>законом</w:t>
        </w:r>
      </w:hyperlink>
      <w:r>
        <w:t xml:space="preserve"> от 06.04.2011 N 63-ФЗ "Об электронной подписи" (Собрание законодательства Российской Федерации, 2011, N 15, ст. 2036; 2016, N 26 (ч. 1), ст. 3889).</w:t>
      </w:r>
    </w:p>
    <w:p w:rsidR="0081713A" w:rsidRDefault="0081713A">
      <w:pPr>
        <w:pStyle w:val="ConsPlusNormal"/>
        <w:spacing w:before="220"/>
        <w:ind w:firstLine="540"/>
        <w:jc w:val="both"/>
      </w:pPr>
      <w:r>
        <w:t>7. Представление жалобы и направление решения (извещения) по жалобе в электронной форме по ТКС осуществляется в зашифрованном виде.</w:t>
      </w:r>
    </w:p>
    <w:p w:rsidR="0081713A" w:rsidRDefault="0081713A">
      <w:pPr>
        <w:pStyle w:val="ConsPlusNormal"/>
        <w:spacing w:before="220"/>
        <w:ind w:firstLine="540"/>
        <w:jc w:val="both"/>
      </w:pPr>
      <w:r>
        <w:t>8. Датой представления жалобы в налоговый орган в электронной форме по ТКС считается дата, зафиксированная в подтверждении даты отправки электронного документа, сформированном оператором электронного документооборота.</w:t>
      </w:r>
    </w:p>
    <w:p w:rsidR="0081713A" w:rsidRDefault="0081713A">
      <w:pPr>
        <w:pStyle w:val="ConsPlusNormal"/>
        <w:spacing w:before="220"/>
        <w:ind w:firstLine="540"/>
        <w:jc w:val="both"/>
      </w:pPr>
      <w:r>
        <w:t>9. Жалоба считается принятой налоговым органом, если лицу, подавшему жалобу, поступила квитанция о приеме электронного документа, подписанная усиленной квалифицированной электронной подписью налогового органа.</w:t>
      </w:r>
    </w:p>
    <w:p w:rsidR="0081713A" w:rsidRDefault="0081713A">
      <w:pPr>
        <w:pStyle w:val="ConsPlusNormal"/>
        <w:spacing w:before="220"/>
        <w:ind w:firstLine="540"/>
        <w:jc w:val="both"/>
      </w:pPr>
      <w:r>
        <w:t>10. Датой получения жалобы налоговым органом в электронной форме по ТКС считается дата, указанная в квитанции о приеме электронного документа.</w:t>
      </w:r>
    </w:p>
    <w:p w:rsidR="0081713A" w:rsidRDefault="0081713A">
      <w:pPr>
        <w:pStyle w:val="ConsPlusNormal"/>
        <w:spacing w:before="220"/>
        <w:ind w:firstLine="540"/>
        <w:jc w:val="both"/>
      </w:pPr>
      <w:r>
        <w:t>11. Жалоба не считается принятой налоговым органом в случае:</w:t>
      </w:r>
    </w:p>
    <w:p w:rsidR="0081713A" w:rsidRDefault="0081713A">
      <w:pPr>
        <w:pStyle w:val="ConsPlusNormal"/>
        <w:spacing w:before="220"/>
        <w:ind w:firstLine="540"/>
        <w:jc w:val="both"/>
      </w:pPr>
      <w:r>
        <w:t>1) подачи жалобы в налоговый орган, не выносивший оспариваемых актов в отношении лица, нарушение прав которого обжалуется;</w:t>
      </w:r>
    </w:p>
    <w:p w:rsidR="0081713A" w:rsidRDefault="0081713A">
      <w:pPr>
        <w:pStyle w:val="ConsPlusNormal"/>
        <w:spacing w:before="220"/>
        <w:ind w:firstLine="540"/>
        <w:jc w:val="both"/>
      </w:pPr>
      <w:r>
        <w:t>2) если жалоба не соответствует утвержденному настоящим приказом формату;</w:t>
      </w:r>
    </w:p>
    <w:p w:rsidR="0081713A" w:rsidRDefault="0081713A">
      <w:pPr>
        <w:pStyle w:val="ConsPlusNormal"/>
        <w:spacing w:before="220"/>
        <w:ind w:firstLine="540"/>
        <w:jc w:val="both"/>
      </w:pPr>
      <w:r>
        <w:t>3) отсутствия в жалобе, представленной в налоговый орган по ТКС, усиленной квалифицированной электронной подписи лица, подавшего жалобу, или несоответствия электронной подписи, которой подписана поступившая жалоба, усиленной квалифицированной электронной подписи лица, подавшего жалобу;</w:t>
      </w:r>
    </w:p>
    <w:p w:rsidR="0081713A" w:rsidRDefault="0081713A">
      <w:pPr>
        <w:pStyle w:val="ConsPlusNormal"/>
        <w:spacing w:before="220"/>
        <w:ind w:firstLine="540"/>
        <w:jc w:val="both"/>
      </w:pPr>
      <w:r>
        <w:t>4) направления представителем лица, нарушение прав которого обжалуется, жалобы без приложения к ней информационного сообщения о представительстве в отношениях, регулируемых законодательством о налогах и сборах, в электронной форме.</w:t>
      </w:r>
    </w:p>
    <w:p w:rsidR="0081713A" w:rsidRDefault="0081713A">
      <w:pPr>
        <w:pStyle w:val="ConsPlusNormal"/>
        <w:spacing w:before="220"/>
        <w:ind w:firstLine="540"/>
        <w:jc w:val="both"/>
      </w:pPr>
      <w:r>
        <w:t xml:space="preserve">12. Решение (извещение) по жалобе не считается принятым лицом, направившим жалобу, в случае отсутствия в решении (извещении) </w:t>
      </w:r>
      <w:proofErr w:type="gramStart"/>
      <w:r>
        <w:t>по жалобе</w:t>
      </w:r>
      <w:proofErr w:type="gramEnd"/>
      <w:r>
        <w:t xml:space="preserve"> усиленной квалифицированной электронной подписи налогового органа или несоответствия электронной подписи, которой подписано решение (извещение) по жалобе, усиленной квалифицированной электронной подписи налогового органа.</w:t>
      </w:r>
    </w:p>
    <w:p w:rsidR="0081713A" w:rsidRDefault="0081713A">
      <w:pPr>
        <w:pStyle w:val="ConsPlusNormal"/>
        <w:jc w:val="both"/>
      </w:pPr>
    </w:p>
    <w:p w:rsidR="0081713A" w:rsidRDefault="0081713A">
      <w:pPr>
        <w:pStyle w:val="ConsPlusTitle"/>
        <w:jc w:val="center"/>
        <w:outlineLvl w:val="1"/>
      </w:pPr>
      <w:r>
        <w:lastRenderedPageBreak/>
        <w:t>II. Процедура представления жалобы в налоговый орган</w:t>
      </w:r>
    </w:p>
    <w:p w:rsidR="0081713A" w:rsidRDefault="0081713A">
      <w:pPr>
        <w:pStyle w:val="ConsPlusTitle"/>
        <w:jc w:val="center"/>
      </w:pPr>
      <w:r>
        <w:t>в электронной форме по ТКС</w:t>
      </w:r>
    </w:p>
    <w:p w:rsidR="0081713A" w:rsidRDefault="0081713A">
      <w:pPr>
        <w:pStyle w:val="ConsPlusNormal"/>
        <w:jc w:val="both"/>
      </w:pPr>
    </w:p>
    <w:p w:rsidR="0081713A" w:rsidRDefault="0081713A">
      <w:pPr>
        <w:pStyle w:val="ConsPlusNormal"/>
        <w:ind w:firstLine="540"/>
        <w:jc w:val="both"/>
      </w:pPr>
      <w:r>
        <w:t>13. Жалоба формируется в электронной форме, подписывается усиленной квалифицированной электронной подписью лица, подающего жалобу, и направляется по ТКС в налоговый орган, ненормативные акты, действия (бездействие) должностных лиц которого обжалуются &lt;1&gt;.</w:t>
      </w:r>
    </w:p>
    <w:p w:rsidR="0081713A" w:rsidRDefault="0081713A">
      <w:pPr>
        <w:pStyle w:val="ConsPlusNormal"/>
        <w:spacing w:before="220"/>
        <w:ind w:firstLine="540"/>
        <w:jc w:val="both"/>
      </w:pPr>
      <w:r>
        <w:t>--------------------------------</w:t>
      </w:r>
    </w:p>
    <w:p w:rsidR="0081713A" w:rsidRDefault="0081713A">
      <w:pPr>
        <w:pStyle w:val="ConsPlusNormal"/>
        <w:spacing w:before="220"/>
        <w:ind w:firstLine="540"/>
        <w:jc w:val="both"/>
      </w:pPr>
      <w:r>
        <w:t>&lt;1&gt; При представлении в налоговый орган жалобы в электронной форме по ТКС и получении от налогового органа квитанции о приеме этой жалобы лицо, подавшее такую жалобу, жалобу на бумажном носителе в налоговый орган не направляет.</w:t>
      </w:r>
    </w:p>
    <w:p w:rsidR="0081713A" w:rsidRDefault="0081713A">
      <w:pPr>
        <w:pStyle w:val="ConsPlusNormal"/>
        <w:jc w:val="both"/>
      </w:pPr>
    </w:p>
    <w:p w:rsidR="0081713A" w:rsidRDefault="0081713A">
      <w:pPr>
        <w:pStyle w:val="ConsPlusNormal"/>
        <w:ind w:firstLine="540"/>
        <w:jc w:val="both"/>
      </w:pPr>
      <w:r>
        <w:t>14. В случае, если лицо, подающее жалобу, является представителем лица, нарушение прав которого обжалуется, вместе с жалобой по ТКС в налоговый орган направляется информационное сообщение о представительстве в отношениях, регулируемых законодательством о налогах и сборах, в электронной форме.</w:t>
      </w:r>
    </w:p>
    <w:p w:rsidR="0081713A" w:rsidRDefault="0081713A">
      <w:pPr>
        <w:pStyle w:val="ConsPlusNormal"/>
        <w:spacing w:before="220"/>
        <w:ind w:firstLine="540"/>
        <w:jc w:val="both"/>
      </w:pPr>
      <w:r>
        <w:t>15. Лицо, подавшее жалобу, в течение одного рабочего дня с даты отправки жалобы в электронной форме по ТКС должно получить:</w:t>
      </w:r>
    </w:p>
    <w:p w:rsidR="0081713A" w:rsidRDefault="0081713A">
      <w:pPr>
        <w:pStyle w:val="ConsPlusNormal"/>
        <w:spacing w:before="220"/>
        <w:ind w:firstLine="540"/>
        <w:jc w:val="both"/>
      </w:pPr>
      <w:r>
        <w:t>1) подтверждение даты отправки электронного документа;</w:t>
      </w:r>
    </w:p>
    <w:p w:rsidR="0081713A" w:rsidRDefault="0081713A">
      <w:pPr>
        <w:pStyle w:val="ConsPlusNormal"/>
        <w:spacing w:before="220"/>
        <w:ind w:firstLine="540"/>
        <w:jc w:val="both"/>
      </w:pPr>
      <w:r>
        <w:t>2) квитанцию о приеме электронного документа (уведомление об отказе в приеме электронного документа), подписанную усиленной квалифицированной электронной подписью налогового органа.</w:t>
      </w:r>
    </w:p>
    <w:p w:rsidR="0081713A" w:rsidRDefault="0081713A">
      <w:pPr>
        <w:pStyle w:val="ConsPlusNormal"/>
        <w:spacing w:before="220"/>
        <w:ind w:firstLine="540"/>
        <w:jc w:val="both"/>
      </w:pPr>
      <w:r>
        <w:t>При получении уведомления об отказе в приеме электронного документа лицо, подавшее жалобу, в случае устранения ошибок, указанных в этом уведомлении, может повторить процедуру подачи жалобы.</w:t>
      </w:r>
    </w:p>
    <w:p w:rsidR="0081713A" w:rsidRDefault="0081713A">
      <w:pPr>
        <w:pStyle w:val="ConsPlusNormal"/>
        <w:spacing w:before="220"/>
        <w:ind w:firstLine="540"/>
        <w:jc w:val="both"/>
      </w:pPr>
      <w:r>
        <w:t>16. При получении жалобы в электронной форме по ТКС и отсутствии оснований для отказа в приеме указанной жалобы налоговый орган в течение одного рабочего дня с даты получения жалобы формирует квитанцию о приеме электронного документа, которая подписывается усиленной квалифицированной электронной подписью и направляется лицу, подавшему жалобу.</w:t>
      </w:r>
    </w:p>
    <w:p w:rsidR="0081713A" w:rsidRDefault="0081713A">
      <w:pPr>
        <w:pStyle w:val="ConsPlusNormal"/>
        <w:spacing w:before="220"/>
        <w:ind w:firstLine="540"/>
        <w:jc w:val="both"/>
      </w:pPr>
      <w:r>
        <w:t>При наличии оснований для отказа в приеме жалобы налоговым органом автоматически формируется уведомление об отказе в приеме электронного документа, которое подписывается усиленной квалифицированной электронной подписью налогового органа и направляется лицу, подавшему жалобу.</w:t>
      </w:r>
    </w:p>
    <w:p w:rsidR="0081713A" w:rsidRDefault="0081713A">
      <w:pPr>
        <w:pStyle w:val="ConsPlusNormal"/>
        <w:spacing w:before="220"/>
        <w:ind w:firstLine="540"/>
        <w:jc w:val="both"/>
      </w:pPr>
      <w:r>
        <w:t>17. Налоговый орган, принявший жалобу по ТКС, не позднее трех рабочих дней со дня ее поступления направляет жалобу на рассмотрение в вышестоящий налоговый орган.</w:t>
      </w:r>
    </w:p>
    <w:p w:rsidR="0081713A" w:rsidRDefault="0081713A">
      <w:pPr>
        <w:pStyle w:val="ConsPlusNormal"/>
        <w:jc w:val="both"/>
      </w:pPr>
    </w:p>
    <w:p w:rsidR="0081713A" w:rsidRDefault="0081713A">
      <w:pPr>
        <w:pStyle w:val="ConsPlusTitle"/>
        <w:jc w:val="center"/>
        <w:outlineLvl w:val="1"/>
      </w:pPr>
      <w:r>
        <w:t>III. Процедура получения решения (извещения) по жалобе</w:t>
      </w:r>
    </w:p>
    <w:p w:rsidR="0081713A" w:rsidRDefault="0081713A">
      <w:pPr>
        <w:pStyle w:val="ConsPlusTitle"/>
        <w:jc w:val="center"/>
      </w:pPr>
      <w:r>
        <w:t>лицом, подавшим жалобу, в электронной форме по ТКС</w:t>
      </w:r>
    </w:p>
    <w:p w:rsidR="0081713A" w:rsidRDefault="0081713A">
      <w:pPr>
        <w:pStyle w:val="ConsPlusNormal"/>
        <w:jc w:val="both"/>
      </w:pPr>
    </w:p>
    <w:p w:rsidR="0081713A" w:rsidRDefault="0081713A">
      <w:pPr>
        <w:pStyle w:val="ConsPlusNormal"/>
        <w:ind w:firstLine="540"/>
        <w:jc w:val="both"/>
      </w:pPr>
      <w:r>
        <w:t>18. Вышестоящий налоговый орган, которому направлена жалоба налоговым органом, принявшим жалобу по ТКС, не позднее двух рабочих дней со дня вынесения решения по жалобе, поступившей в налоговый орган по ТКС, направляет решение по жалобе, подписанное руководителем (заместителем руководителя) вышестоящего налогового органа, в отсканированном виде в налоговый орган, принявший жалобу по ТКС, для передачи его лицу, подавшему жалобу. Решение по жалобе направляется лицу, подавшему жалобу, не позднее рабочего дня, следующего за днем получения налоговым органом данного решения &lt;2&gt;.</w:t>
      </w:r>
    </w:p>
    <w:p w:rsidR="0081713A" w:rsidRDefault="0081713A">
      <w:pPr>
        <w:pStyle w:val="ConsPlusNormal"/>
        <w:spacing w:before="220"/>
        <w:ind w:firstLine="540"/>
        <w:jc w:val="both"/>
      </w:pPr>
      <w:r>
        <w:lastRenderedPageBreak/>
        <w:t>--------------------------------</w:t>
      </w:r>
    </w:p>
    <w:p w:rsidR="0081713A" w:rsidRDefault="0081713A">
      <w:pPr>
        <w:pStyle w:val="ConsPlusNormal"/>
        <w:spacing w:before="220"/>
        <w:ind w:firstLine="540"/>
        <w:jc w:val="both"/>
      </w:pPr>
      <w:r>
        <w:t>&lt;2&gt; При направлении налоговым органом лицу, подавшему жалобу, решения по жалобе, поступившей в налоговый орган в электронной форме по ТКС, и получения налоговым органом квитанции о приеме этого решения по жалобе в электронной форме по ТКС налоговый орган не направляет лицу, подавшему жалобу, решение по жалобе на бумажном носителе, если иной способ получения решения по жалобе не указан в жалобе.</w:t>
      </w:r>
    </w:p>
    <w:p w:rsidR="0081713A" w:rsidRDefault="0081713A">
      <w:pPr>
        <w:pStyle w:val="ConsPlusNormal"/>
        <w:jc w:val="both"/>
      </w:pPr>
    </w:p>
    <w:p w:rsidR="0081713A" w:rsidRDefault="0081713A">
      <w:pPr>
        <w:pStyle w:val="ConsPlusNormal"/>
        <w:ind w:firstLine="540"/>
        <w:jc w:val="both"/>
      </w:pPr>
      <w:r>
        <w:t>19. Налоговый орган, получивший от вышестоящего налогового органа решение по жалобе, в течение одного рабочего дня с даты направления лицу, подавшему жалобу, такого решения по жалобе в электронной форме по ТКС должен получить:</w:t>
      </w:r>
    </w:p>
    <w:p w:rsidR="0081713A" w:rsidRDefault="0081713A">
      <w:pPr>
        <w:pStyle w:val="ConsPlusNormal"/>
        <w:spacing w:before="220"/>
        <w:ind w:firstLine="540"/>
        <w:jc w:val="both"/>
      </w:pPr>
      <w:r>
        <w:t>1) подтверждение даты отправки электронного документа;</w:t>
      </w:r>
    </w:p>
    <w:p w:rsidR="0081713A" w:rsidRDefault="0081713A">
      <w:pPr>
        <w:pStyle w:val="ConsPlusNormal"/>
        <w:spacing w:before="220"/>
        <w:ind w:firstLine="540"/>
        <w:jc w:val="both"/>
      </w:pPr>
      <w:r>
        <w:t>2) квитанцию о приеме электронного документа (уведомление об отказе в приеме электронного документа), подписанную усиленной квалифицированной электронной подписью лица, подавшего жалобу.</w:t>
      </w:r>
    </w:p>
    <w:p w:rsidR="0081713A" w:rsidRDefault="0081713A">
      <w:pPr>
        <w:pStyle w:val="ConsPlusNormal"/>
        <w:spacing w:before="220"/>
        <w:ind w:firstLine="540"/>
        <w:jc w:val="both"/>
      </w:pPr>
      <w:r>
        <w:t>20. При получении решения по жалобе в электронной форме по ТКС лицо, подавшее жалобу, в течение одного рабочего дня с даты его получения формирует квитанцию о приеме электронного документа, подписывает ее усиленной квалифицированной электронной подписью и направляет в налоговый орган, направивший решение по жалобе.</w:t>
      </w:r>
    </w:p>
    <w:p w:rsidR="0081713A" w:rsidRDefault="0081713A">
      <w:pPr>
        <w:pStyle w:val="ConsPlusNormal"/>
        <w:spacing w:before="220"/>
        <w:ind w:firstLine="540"/>
        <w:jc w:val="both"/>
      </w:pPr>
      <w:r>
        <w:t>21. Налоговый орган в течение двух рабочих дней с даты получения подтверждения даты оправки электронного документа и квитанции о приеме электронного документа направляет их в вышестоящий налоговый орган, рассматривавший жалобу.</w:t>
      </w:r>
    </w:p>
    <w:p w:rsidR="0081713A" w:rsidRDefault="0081713A">
      <w:pPr>
        <w:pStyle w:val="ConsPlusNormal"/>
        <w:spacing w:before="220"/>
        <w:ind w:firstLine="540"/>
        <w:jc w:val="both"/>
      </w:pPr>
      <w:r>
        <w:t>22. Положения настоящего порядка применяются также при направлении извещения лица, подавшего жалобу, о времени и месте рассмотрения жалобы.</w:t>
      </w:r>
    </w:p>
    <w:p w:rsidR="0081713A" w:rsidRDefault="0081713A">
      <w:pPr>
        <w:pStyle w:val="ConsPlusNormal"/>
        <w:spacing w:before="220"/>
        <w:ind w:firstLine="540"/>
        <w:jc w:val="both"/>
      </w:pPr>
      <w:r>
        <w:t xml:space="preserve">23. Положения настоящего порядка применяются также при направлении иных документов, предусмотренных </w:t>
      </w:r>
      <w:hyperlink r:id="rId15" w:history="1">
        <w:r>
          <w:rPr>
            <w:color w:val="0000FF"/>
          </w:rPr>
          <w:t>главами 19</w:t>
        </w:r>
      </w:hyperlink>
      <w:r>
        <w:t xml:space="preserve">, </w:t>
      </w:r>
      <w:hyperlink r:id="rId16" w:history="1">
        <w:r>
          <w:rPr>
            <w:color w:val="0000FF"/>
          </w:rPr>
          <w:t>20</w:t>
        </w:r>
      </w:hyperlink>
      <w:r>
        <w:t xml:space="preserve"> Налогового кодекса Российской Федерации и выносимых вышестоящим налоговым органом в ходе рассмотрения жалобы.</w:t>
      </w: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both"/>
      </w:pPr>
    </w:p>
    <w:p w:rsidR="0081713A" w:rsidRDefault="0081713A">
      <w:pPr>
        <w:pStyle w:val="ConsPlusNormal"/>
        <w:jc w:val="right"/>
        <w:outlineLvl w:val="0"/>
      </w:pPr>
      <w:r>
        <w:t>Приложение N 5</w:t>
      </w:r>
    </w:p>
    <w:p w:rsidR="0081713A" w:rsidRDefault="0081713A">
      <w:pPr>
        <w:pStyle w:val="ConsPlusNormal"/>
        <w:jc w:val="right"/>
      </w:pPr>
      <w:r>
        <w:t>к приказу ФНС России</w:t>
      </w:r>
    </w:p>
    <w:p w:rsidR="0081713A" w:rsidRDefault="0081713A">
      <w:pPr>
        <w:pStyle w:val="ConsPlusNormal"/>
        <w:jc w:val="right"/>
      </w:pPr>
      <w:r>
        <w:t>от 20.12.2019 N ММВ-7-9/645@</w:t>
      </w:r>
    </w:p>
    <w:p w:rsidR="0081713A" w:rsidRDefault="0081713A">
      <w:pPr>
        <w:pStyle w:val="ConsPlusNormal"/>
        <w:jc w:val="both"/>
      </w:pPr>
    </w:p>
    <w:p w:rsidR="0081713A" w:rsidRDefault="0081713A">
      <w:pPr>
        <w:pStyle w:val="ConsPlusTitle"/>
        <w:jc w:val="center"/>
      </w:pPr>
      <w:bookmarkStart w:id="43" w:name="P1009"/>
      <w:bookmarkEnd w:id="43"/>
      <w:r>
        <w:t>ПОРЯДОК ЗАПОЛНЕНИЯ ФОРМЫ ЖАЛОБЫ (АПЕЛЛЯЦИОННОЙ ЖАЛОБЫ)</w:t>
      </w:r>
    </w:p>
    <w:p w:rsidR="0081713A" w:rsidRDefault="0081713A">
      <w:pPr>
        <w:pStyle w:val="ConsPlusNormal"/>
        <w:jc w:val="both"/>
      </w:pPr>
    </w:p>
    <w:p w:rsidR="0081713A" w:rsidRDefault="0081713A">
      <w:pPr>
        <w:pStyle w:val="ConsPlusNormal"/>
        <w:ind w:firstLine="540"/>
        <w:jc w:val="both"/>
      </w:pPr>
      <w:r>
        <w:t xml:space="preserve">1. Настоящий порядок определяет общие правила заполнения заявителем, указанным в </w:t>
      </w:r>
      <w:hyperlink r:id="rId17" w:history="1">
        <w:r>
          <w:rPr>
            <w:color w:val="0000FF"/>
          </w:rPr>
          <w:t>статьях 31</w:t>
        </w:r>
      </w:hyperlink>
      <w:r>
        <w:t xml:space="preserve"> и </w:t>
      </w:r>
      <w:hyperlink r:id="rId18" w:history="1">
        <w:r>
          <w:rPr>
            <w:color w:val="0000FF"/>
          </w:rPr>
          <w:t>139.2</w:t>
        </w:r>
      </w:hyperlink>
      <w:r>
        <w:t xml:space="preserve"> Налогового кодекса Российской Федерации, </w:t>
      </w:r>
      <w:hyperlink w:anchor="P101" w:history="1">
        <w:r>
          <w:rPr>
            <w:color w:val="0000FF"/>
          </w:rPr>
          <w:t>формы</w:t>
        </w:r>
      </w:hyperlink>
      <w:r>
        <w:t xml:space="preserve"> жалобы (апелляционной жалобы) (далее - жалоба), утвержденной настоящим приказом.</w:t>
      </w:r>
    </w:p>
    <w:p w:rsidR="0081713A" w:rsidRDefault="0081713A">
      <w:pPr>
        <w:pStyle w:val="ConsPlusNormal"/>
        <w:spacing w:before="220"/>
        <w:ind w:firstLine="540"/>
        <w:jc w:val="both"/>
      </w:pPr>
      <w:r>
        <w:t>2. В полях "</w:t>
      </w:r>
      <w:hyperlink w:anchor="P62" w:history="1">
        <w:r>
          <w:rPr>
            <w:color w:val="0000FF"/>
          </w:rPr>
          <w:t>наименование</w:t>
        </w:r>
      </w:hyperlink>
      <w:r>
        <w:t xml:space="preserve"> вышестоящего налогового органа (ВНО)" и </w:t>
      </w:r>
      <w:hyperlink w:anchor="P56" w:history="1">
        <w:r>
          <w:rPr>
            <w:color w:val="0000FF"/>
          </w:rPr>
          <w:t>"Код ВНО"</w:t>
        </w:r>
      </w:hyperlink>
      <w:r>
        <w:t xml:space="preserve"> указывается наименование и код вышестоящего налогового органа по отношению к налоговому органу, ненормативные акты, действия (бездействие) должностных лиц которого обжалуются.</w:t>
      </w:r>
    </w:p>
    <w:p w:rsidR="0081713A" w:rsidRDefault="0081713A">
      <w:pPr>
        <w:pStyle w:val="ConsPlusNormal"/>
        <w:spacing w:before="220"/>
        <w:ind w:firstLine="540"/>
        <w:jc w:val="both"/>
      </w:pPr>
      <w:r>
        <w:t xml:space="preserve">В </w:t>
      </w:r>
      <w:hyperlink w:anchor="P66" w:history="1">
        <w:r>
          <w:rPr>
            <w:color w:val="0000FF"/>
          </w:rPr>
          <w:t>поле</w:t>
        </w:r>
      </w:hyperlink>
      <w:r>
        <w:t xml:space="preserve"> "от ___________" указываются данные, идентифицирующие лицо, подающее жалобу:</w:t>
      </w:r>
    </w:p>
    <w:p w:rsidR="0081713A" w:rsidRDefault="0081713A">
      <w:pPr>
        <w:pStyle w:val="ConsPlusNormal"/>
        <w:spacing w:before="220"/>
        <w:ind w:firstLine="540"/>
        <w:jc w:val="both"/>
      </w:pPr>
      <w:r>
        <w:t xml:space="preserve">полное наименование организации с указанием организационно-правовой формы, идентификационный номер налогоплательщика (далее - ИНН) и код причины постановки на учет </w:t>
      </w:r>
      <w:r>
        <w:lastRenderedPageBreak/>
        <w:t>(далее - КПП);</w:t>
      </w:r>
    </w:p>
    <w:p w:rsidR="0081713A" w:rsidRDefault="0081713A">
      <w:pPr>
        <w:pStyle w:val="ConsPlusNormal"/>
        <w:spacing w:before="220"/>
        <w:ind w:firstLine="540"/>
        <w:jc w:val="both"/>
      </w:pPr>
      <w:r>
        <w:t>фамилия, имя и отчество (отчество указывается при его наличии (применимо ко всем листам документа) индивидуального предпринимателя (физического лица, не являющегося индивидуальным предпринимателем), ИНН.</w:t>
      </w:r>
    </w:p>
    <w:p w:rsidR="0081713A" w:rsidRDefault="0081713A">
      <w:pPr>
        <w:pStyle w:val="ConsPlusNormal"/>
        <w:spacing w:before="220"/>
        <w:ind w:firstLine="540"/>
        <w:jc w:val="both"/>
      </w:pPr>
      <w:r>
        <w:t xml:space="preserve">В </w:t>
      </w:r>
      <w:hyperlink w:anchor="P95" w:history="1">
        <w:r>
          <w:rPr>
            <w:color w:val="0000FF"/>
          </w:rPr>
          <w:t>поле</w:t>
        </w:r>
      </w:hyperlink>
      <w:r>
        <w:t xml:space="preserve"> "Номер жалобы (апелляционной жалобы):" указывается при наличии исходящий номер жалобы, присвоенный ей ее подателем.</w:t>
      </w:r>
    </w:p>
    <w:p w:rsidR="0081713A" w:rsidRDefault="0081713A">
      <w:pPr>
        <w:pStyle w:val="ConsPlusNormal"/>
        <w:spacing w:before="220"/>
        <w:ind w:firstLine="540"/>
        <w:jc w:val="both"/>
      </w:pPr>
      <w:r>
        <w:t xml:space="preserve">В </w:t>
      </w:r>
      <w:hyperlink w:anchor="P107" w:history="1">
        <w:r>
          <w:rPr>
            <w:color w:val="0000FF"/>
          </w:rPr>
          <w:t>блоке</w:t>
        </w:r>
      </w:hyperlink>
      <w:r>
        <w:t xml:space="preserve"> "Лицо, нарушение прав которого обжалуется:" указывается следующая информация (сведения) о лице, чьи права, по мнению заявителя, нарушены:</w:t>
      </w:r>
    </w:p>
    <w:p w:rsidR="0081713A" w:rsidRDefault="0081713A">
      <w:pPr>
        <w:pStyle w:val="ConsPlusNormal"/>
        <w:spacing w:before="220"/>
        <w:ind w:firstLine="540"/>
        <w:jc w:val="both"/>
      </w:pPr>
      <w:r>
        <w:t>наименование организации, фамилия, имя, отчество индивидуального предпринимателя (физического лица, не являющегося индивидуальным предпринимателем);</w:t>
      </w:r>
    </w:p>
    <w:p w:rsidR="0081713A" w:rsidRDefault="0081713A">
      <w:pPr>
        <w:pStyle w:val="ConsPlusNormal"/>
        <w:spacing w:before="220"/>
        <w:ind w:firstLine="540"/>
        <w:jc w:val="both"/>
      </w:pPr>
      <w:r>
        <w:t>адрес места нахождения (места жительства) лица, нарушение прав которого обжалуется, в том числе почтовый индекс, наименование субъекта Российской Федерации, район, город, населенный пункт, улица (проспект, переулок и так далее), дом (владение), корпус, строение (сооружение), квартира, офис, комната (помещение);</w:t>
      </w:r>
    </w:p>
    <w:p w:rsidR="0081713A" w:rsidRDefault="0081713A">
      <w:pPr>
        <w:pStyle w:val="ConsPlusNormal"/>
        <w:spacing w:before="220"/>
        <w:ind w:firstLine="540"/>
        <w:jc w:val="both"/>
      </w:pPr>
      <w:r>
        <w:t>ИНН/КПП организации или ИНН физического лица &lt;1&gt;.</w:t>
      </w:r>
    </w:p>
    <w:p w:rsidR="0081713A" w:rsidRDefault="0081713A">
      <w:pPr>
        <w:pStyle w:val="ConsPlusNormal"/>
        <w:spacing w:before="220"/>
        <w:ind w:firstLine="540"/>
        <w:jc w:val="both"/>
      </w:pPr>
      <w:r>
        <w:t>--------------------------------</w:t>
      </w:r>
    </w:p>
    <w:p w:rsidR="0081713A" w:rsidRDefault="0081713A">
      <w:pPr>
        <w:pStyle w:val="ConsPlusNormal"/>
        <w:spacing w:before="220"/>
        <w:ind w:firstLine="540"/>
        <w:jc w:val="both"/>
      </w:pPr>
      <w:r>
        <w:t>&lt;1&gt; ИНН физического лица, не являющегося индивидуальным предпринимателем, указывается при его использовании этим физическим лицом.</w:t>
      </w:r>
    </w:p>
    <w:p w:rsidR="0081713A" w:rsidRDefault="0081713A">
      <w:pPr>
        <w:pStyle w:val="ConsPlusNormal"/>
        <w:jc w:val="both"/>
      </w:pPr>
    </w:p>
    <w:p w:rsidR="0081713A" w:rsidRDefault="0081713A">
      <w:pPr>
        <w:pStyle w:val="ConsPlusNormal"/>
        <w:ind w:firstLine="540"/>
        <w:jc w:val="both"/>
      </w:pPr>
      <w:r>
        <w:t xml:space="preserve">В </w:t>
      </w:r>
      <w:hyperlink w:anchor="P142" w:history="1">
        <w:r>
          <w:rPr>
            <w:color w:val="0000FF"/>
          </w:rPr>
          <w:t>поле</w:t>
        </w:r>
      </w:hyperlink>
      <w:r>
        <w:t xml:space="preserve"> "Предмет обжалования:" указывается одно из следующих значений:</w:t>
      </w:r>
    </w:p>
    <w:p w:rsidR="0081713A" w:rsidRDefault="0081713A">
      <w:pPr>
        <w:pStyle w:val="ConsPlusNormal"/>
        <w:spacing w:before="220"/>
        <w:ind w:firstLine="540"/>
        <w:jc w:val="both"/>
      </w:pPr>
      <w:r>
        <w:t>1 - решение налогового органа, вынесенное по результатам налоговой проверки;</w:t>
      </w:r>
    </w:p>
    <w:p w:rsidR="0081713A" w:rsidRDefault="0081713A">
      <w:pPr>
        <w:pStyle w:val="ConsPlusNormal"/>
        <w:spacing w:before="220"/>
        <w:ind w:firstLine="540"/>
        <w:jc w:val="both"/>
      </w:pPr>
      <w:r>
        <w:t>2 - налоговое уведомление;</w:t>
      </w:r>
    </w:p>
    <w:p w:rsidR="0081713A" w:rsidRDefault="0081713A">
      <w:pPr>
        <w:pStyle w:val="ConsPlusNormal"/>
        <w:spacing w:before="220"/>
        <w:ind w:firstLine="540"/>
        <w:jc w:val="both"/>
      </w:pPr>
      <w:r>
        <w:t>3 - требование об уплате налога, сбора, страховых взносов, пени, штрафов, процентов;</w:t>
      </w:r>
    </w:p>
    <w:p w:rsidR="0081713A" w:rsidRDefault="0081713A">
      <w:pPr>
        <w:pStyle w:val="ConsPlusNormal"/>
        <w:spacing w:before="220"/>
        <w:ind w:firstLine="540"/>
        <w:jc w:val="both"/>
      </w:pPr>
      <w:r>
        <w:t>4 - иные документы, действия (бездействие) должностных лиц налоговых органов.</w:t>
      </w:r>
    </w:p>
    <w:p w:rsidR="0081713A" w:rsidRDefault="0081713A">
      <w:pPr>
        <w:pStyle w:val="ConsPlusNormal"/>
        <w:spacing w:before="220"/>
        <w:ind w:firstLine="540"/>
        <w:jc w:val="both"/>
      </w:pPr>
      <w:r>
        <w:t xml:space="preserve">В </w:t>
      </w:r>
      <w:hyperlink w:anchor="P149" w:history="1">
        <w:r>
          <w:rPr>
            <w:color w:val="0000FF"/>
          </w:rPr>
          <w:t>блоке</w:t>
        </w:r>
      </w:hyperlink>
      <w:r>
        <w:t xml:space="preserve"> "Реквизиты обжалуемого документа:" указываются номер и дата обжалуемого документа (при наличии).</w:t>
      </w:r>
    </w:p>
    <w:p w:rsidR="0081713A" w:rsidRDefault="0081713A">
      <w:pPr>
        <w:pStyle w:val="ConsPlusNormal"/>
        <w:spacing w:before="220"/>
        <w:ind w:firstLine="540"/>
        <w:jc w:val="both"/>
      </w:pPr>
      <w:r>
        <w:t xml:space="preserve">В </w:t>
      </w:r>
      <w:hyperlink w:anchor="P171" w:history="1">
        <w:r>
          <w:rPr>
            <w:color w:val="0000FF"/>
          </w:rPr>
          <w:t>блоке</w:t>
        </w:r>
      </w:hyperlink>
      <w:r>
        <w:t xml:space="preserve"> "Наименование налогового органа, акт ненормативного характера, действия (бездействие) должностных лиц которого обжалуются:" указываются наименование и код налогового органа, ненормативные акты, действия (бездействие) должностных лиц которого обжалуются.</w:t>
      </w:r>
    </w:p>
    <w:p w:rsidR="0081713A" w:rsidRDefault="0081713A">
      <w:pPr>
        <w:pStyle w:val="ConsPlusNormal"/>
        <w:spacing w:before="220"/>
        <w:ind w:firstLine="540"/>
        <w:jc w:val="both"/>
      </w:pPr>
      <w:r>
        <w:t xml:space="preserve">В </w:t>
      </w:r>
      <w:hyperlink w:anchor="P179" w:history="1">
        <w:r>
          <w:rPr>
            <w:color w:val="0000FF"/>
          </w:rPr>
          <w:t>поле</w:t>
        </w:r>
      </w:hyperlink>
      <w:r>
        <w:t xml:space="preserve"> "Основания, по которым лицо, подающее жалобу (апелляционную жалобу), считает, что его (лица, нарушение прав которого обжалуется) права нарушены:" указываются обстоятельства, на которых основаны доводы заявителя. При наличии указывается подтверждающая эти обстоятельства информация.</w:t>
      </w:r>
    </w:p>
    <w:p w:rsidR="0081713A" w:rsidRDefault="0081713A">
      <w:pPr>
        <w:pStyle w:val="ConsPlusNormal"/>
        <w:spacing w:before="220"/>
        <w:ind w:firstLine="540"/>
        <w:jc w:val="both"/>
      </w:pPr>
      <w:r>
        <w:t xml:space="preserve">В </w:t>
      </w:r>
      <w:hyperlink w:anchor="P183" w:history="1">
        <w:r>
          <w:rPr>
            <w:color w:val="0000FF"/>
          </w:rPr>
          <w:t>поле</w:t>
        </w:r>
      </w:hyperlink>
      <w:r>
        <w:t xml:space="preserve"> "Требования лица, подающего жалобу (апелляционную жалобу):" указываются требования заявителя по жалобе.</w:t>
      </w:r>
    </w:p>
    <w:p w:rsidR="0081713A" w:rsidRDefault="0081713A">
      <w:pPr>
        <w:pStyle w:val="ConsPlusNormal"/>
        <w:spacing w:before="220"/>
        <w:ind w:firstLine="540"/>
        <w:jc w:val="both"/>
      </w:pPr>
      <w:r>
        <w:t xml:space="preserve">В случае направления жалобы в электронной форме по телекоммуникационным каналам связи с использованием услуг операторов электронного документооборота (далее - ТКС) </w:t>
      </w:r>
      <w:hyperlink w:anchor="P179" w:history="1">
        <w:r>
          <w:rPr>
            <w:color w:val="0000FF"/>
          </w:rPr>
          <w:t>поля</w:t>
        </w:r>
      </w:hyperlink>
      <w:r>
        <w:t xml:space="preserve"> "Основания, по которым лицо, подающее жалобу (апелляционную жалобу), считает, что его (лица, нарушение прав которого обжалуется) права нарушены:" и "Требования лица, подающего жалобу </w:t>
      </w:r>
      <w:r>
        <w:lastRenderedPageBreak/>
        <w:t>(апелляционную жалобу):" предусматривают ввод текста, не превышающего 2000 символов. В случае, если текст в указанных полях превышает 2000 символов, в данных полях заполняется краткая информация, при этом полный текст обстоятельств (требований) представляется в качестве приложения к жалобе отдельным файлом в виде отсканированного изображения документа.</w:t>
      </w:r>
    </w:p>
    <w:p w:rsidR="0081713A" w:rsidRDefault="0081713A">
      <w:pPr>
        <w:pStyle w:val="ConsPlusNormal"/>
        <w:spacing w:before="220"/>
        <w:ind w:firstLine="540"/>
        <w:jc w:val="both"/>
      </w:pPr>
      <w:r>
        <w:t xml:space="preserve">В </w:t>
      </w:r>
      <w:hyperlink w:anchor="P187" w:history="1">
        <w:r>
          <w:rPr>
            <w:color w:val="0000FF"/>
          </w:rPr>
          <w:t>поле</w:t>
        </w:r>
      </w:hyperlink>
      <w:r>
        <w:t xml:space="preserve"> "Способ получения решения по жалобе (апелляционной жалобе):" указывается соответствующий признак получения решения по жалобе:</w:t>
      </w:r>
    </w:p>
    <w:p w:rsidR="0081713A" w:rsidRDefault="0081713A">
      <w:pPr>
        <w:pStyle w:val="ConsPlusNormal"/>
        <w:spacing w:before="220"/>
        <w:ind w:firstLine="540"/>
        <w:jc w:val="both"/>
      </w:pPr>
      <w:r>
        <w:t>при направлении жалобы в электронной форме по ТКС:</w:t>
      </w:r>
    </w:p>
    <w:p w:rsidR="0081713A" w:rsidRDefault="0081713A">
      <w:pPr>
        <w:pStyle w:val="ConsPlusNormal"/>
        <w:spacing w:before="220"/>
        <w:ind w:firstLine="540"/>
        <w:jc w:val="both"/>
      </w:pPr>
      <w:r>
        <w:t>"1" - на бумажном носителе по почте или "2" - в электронной форме по ТКС;</w:t>
      </w:r>
    </w:p>
    <w:p w:rsidR="0081713A" w:rsidRDefault="0081713A">
      <w:pPr>
        <w:pStyle w:val="ConsPlusNormal"/>
        <w:spacing w:before="220"/>
        <w:ind w:firstLine="540"/>
        <w:jc w:val="both"/>
      </w:pPr>
      <w:r>
        <w:t>при направлении жалобы на бумажном носителе:</w:t>
      </w:r>
    </w:p>
    <w:p w:rsidR="0081713A" w:rsidRDefault="0081713A">
      <w:pPr>
        <w:pStyle w:val="ConsPlusNormal"/>
        <w:spacing w:before="220"/>
        <w:ind w:firstLine="540"/>
        <w:jc w:val="both"/>
      </w:pPr>
      <w:r>
        <w:t>"1" - на бумажном носителе по почте или "3" - лично;</w:t>
      </w:r>
    </w:p>
    <w:p w:rsidR="0081713A" w:rsidRDefault="0081713A">
      <w:pPr>
        <w:pStyle w:val="ConsPlusNormal"/>
        <w:spacing w:before="220"/>
        <w:ind w:firstLine="540"/>
        <w:jc w:val="both"/>
      </w:pPr>
      <w:r>
        <w:t>при направлении жалобы через личный кабинет налогоплательщика:</w:t>
      </w:r>
    </w:p>
    <w:p w:rsidR="0081713A" w:rsidRDefault="0081713A">
      <w:pPr>
        <w:pStyle w:val="ConsPlusNormal"/>
        <w:spacing w:before="220"/>
        <w:ind w:firstLine="540"/>
        <w:jc w:val="both"/>
      </w:pPr>
      <w:r>
        <w:t>"4" - через личный кабинет налогоплательщика.</w:t>
      </w:r>
    </w:p>
    <w:p w:rsidR="0081713A" w:rsidRDefault="0081713A">
      <w:pPr>
        <w:pStyle w:val="ConsPlusNormal"/>
        <w:spacing w:before="220"/>
        <w:ind w:firstLine="540"/>
        <w:jc w:val="both"/>
      </w:pPr>
      <w:r>
        <w:t xml:space="preserve">В </w:t>
      </w:r>
      <w:hyperlink w:anchor="P197" w:history="1">
        <w:r>
          <w:rPr>
            <w:color w:val="0000FF"/>
          </w:rPr>
          <w:t>поле</w:t>
        </w:r>
      </w:hyperlink>
      <w:r>
        <w:t xml:space="preserve"> "Код жалобы (апелляционной жалобы):" указывается одно из следующих значений в зависимости от подаваемого вида жалобы:</w:t>
      </w:r>
    </w:p>
    <w:p w:rsidR="0081713A" w:rsidRDefault="0081713A">
      <w:pPr>
        <w:pStyle w:val="ConsPlusNormal"/>
        <w:spacing w:before="220"/>
        <w:ind w:firstLine="540"/>
        <w:jc w:val="both"/>
      </w:pPr>
      <w:r>
        <w:t>1 - жалоба;</w:t>
      </w:r>
    </w:p>
    <w:p w:rsidR="0081713A" w:rsidRDefault="0081713A">
      <w:pPr>
        <w:pStyle w:val="ConsPlusNormal"/>
        <w:spacing w:before="220"/>
        <w:ind w:firstLine="540"/>
        <w:jc w:val="both"/>
      </w:pPr>
      <w:r>
        <w:t>2 - апелляционная жалоба.</w:t>
      </w:r>
    </w:p>
    <w:p w:rsidR="0081713A" w:rsidRDefault="0081713A">
      <w:pPr>
        <w:pStyle w:val="ConsPlusNormal"/>
        <w:spacing w:before="220"/>
        <w:ind w:firstLine="540"/>
        <w:jc w:val="both"/>
      </w:pPr>
      <w:r>
        <w:t xml:space="preserve">В </w:t>
      </w:r>
      <w:hyperlink w:anchor="P204" w:history="1">
        <w:r>
          <w:rPr>
            <w:color w:val="0000FF"/>
          </w:rPr>
          <w:t>поле</w:t>
        </w:r>
      </w:hyperlink>
      <w:r>
        <w:t xml:space="preserve"> "Жалоба (апелляционная жалоба) представлена представителем лица, нарушение прав которого обжалуется:" указывается одно из следующих значений:</w:t>
      </w:r>
    </w:p>
    <w:p w:rsidR="0081713A" w:rsidRDefault="0081713A">
      <w:pPr>
        <w:pStyle w:val="ConsPlusNormal"/>
        <w:spacing w:before="220"/>
        <w:ind w:firstLine="540"/>
        <w:jc w:val="both"/>
      </w:pPr>
      <w:r>
        <w:t>1 - нет;</w:t>
      </w:r>
    </w:p>
    <w:p w:rsidR="0081713A" w:rsidRDefault="0081713A">
      <w:pPr>
        <w:pStyle w:val="ConsPlusNormal"/>
        <w:spacing w:before="220"/>
        <w:ind w:firstLine="540"/>
        <w:jc w:val="both"/>
      </w:pPr>
      <w:r>
        <w:t>2 - да.</w:t>
      </w:r>
    </w:p>
    <w:p w:rsidR="0081713A" w:rsidRDefault="0081713A">
      <w:pPr>
        <w:pStyle w:val="ConsPlusNormal"/>
        <w:spacing w:before="220"/>
        <w:ind w:firstLine="540"/>
        <w:jc w:val="both"/>
      </w:pPr>
      <w:r>
        <w:t xml:space="preserve">При указании значения "2" заполняется </w:t>
      </w:r>
      <w:hyperlink w:anchor="P210" w:history="1">
        <w:r>
          <w:rPr>
            <w:color w:val="0000FF"/>
          </w:rPr>
          <w:t>поле</w:t>
        </w:r>
      </w:hyperlink>
      <w:r>
        <w:t xml:space="preserve"> "наименование и дата выдачи (составления) документа, подтверждающего полномочия лица, подающего жалобу (апелляционную жалобу)".</w:t>
      </w:r>
    </w:p>
    <w:p w:rsidR="0081713A" w:rsidRDefault="0081713A">
      <w:pPr>
        <w:pStyle w:val="ConsPlusNormal"/>
        <w:spacing w:before="220"/>
        <w:ind w:firstLine="540"/>
        <w:jc w:val="both"/>
      </w:pPr>
      <w:r>
        <w:t xml:space="preserve">При этом в указанном </w:t>
      </w:r>
      <w:hyperlink w:anchor="P210" w:history="1">
        <w:r>
          <w:rPr>
            <w:color w:val="0000FF"/>
          </w:rPr>
          <w:t>поле</w:t>
        </w:r>
      </w:hyperlink>
      <w:r>
        <w:t xml:space="preserve"> помимо наименования и даты выдачи (составления) документа, подтверждающего полномочия лица, подающего жалобу, указываются и иные реквизиты такого документа, в том числе его номер, срок действия.</w:t>
      </w:r>
    </w:p>
    <w:p w:rsidR="0081713A" w:rsidRDefault="0081713A">
      <w:pPr>
        <w:pStyle w:val="ConsPlusNormal"/>
        <w:spacing w:before="220"/>
        <w:ind w:firstLine="540"/>
        <w:jc w:val="both"/>
      </w:pPr>
      <w:r>
        <w:t xml:space="preserve">При представлении жалобы на бумажном носителе по </w:t>
      </w:r>
      <w:hyperlink w:anchor="P212" w:history="1">
        <w:r>
          <w:rPr>
            <w:color w:val="0000FF"/>
          </w:rPr>
          <w:t>строке</w:t>
        </w:r>
      </w:hyperlink>
      <w:r>
        <w:t xml:space="preserve"> "Жалоба (апелляционная жалоба) составлена на _____ страницах с приложением подтверждающих документов или их копий на _____ листах" указывается количество страниц, на которых составлен текст жалобы, а также количество листов документов, подтверждающих требования заявителя по жалобе, или их копий, и документа, подтверждающего полномочия лица, подающего жалобу при их наличии.</w:t>
      </w:r>
    </w:p>
    <w:p w:rsidR="0081713A" w:rsidRDefault="0081713A">
      <w:pPr>
        <w:pStyle w:val="ConsPlusNormal"/>
        <w:spacing w:before="220"/>
        <w:ind w:firstLine="540"/>
        <w:jc w:val="both"/>
      </w:pPr>
      <w:r>
        <w:t xml:space="preserve">В </w:t>
      </w:r>
      <w:hyperlink w:anchor="P219" w:history="1">
        <w:r>
          <w:rPr>
            <w:color w:val="0000FF"/>
          </w:rPr>
          <w:t>блоке</w:t>
        </w:r>
      </w:hyperlink>
      <w:r>
        <w:t xml:space="preserve"> "Лицо, подписавшее жалобу (апелляционную жалобу):" указываются фамилия, имя, отчество лица, подающее жалобу, проставляется дата составления жалобы и подпись заявителя по жалобе.</w:t>
      </w:r>
    </w:p>
    <w:p w:rsidR="0081713A" w:rsidRDefault="0081713A">
      <w:pPr>
        <w:pStyle w:val="ConsPlusNormal"/>
        <w:spacing w:before="220"/>
        <w:ind w:firstLine="540"/>
        <w:jc w:val="both"/>
      </w:pPr>
      <w:r>
        <w:t xml:space="preserve">В случае направления жалобы в электронной форме по ТКС, подписанной усиленной квалификационной электронной подписью лица, представившего жалобу, а также при направлении жалобы через личный кабинет налогоплательщика указанный </w:t>
      </w:r>
      <w:hyperlink w:anchor="P219" w:history="1">
        <w:r>
          <w:rPr>
            <w:color w:val="0000FF"/>
          </w:rPr>
          <w:t>блок</w:t>
        </w:r>
      </w:hyperlink>
      <w:r>
        <w:t xml:space="preserve"> не заполняется.</w:t>
      </w:r>
    </w:p>
    <w:p w:rsidR="0081713A" w:rsidRDefault="0081713A">
      <w:pPr>
        <w:pStyle w:val="ConsPlusNormal"/>
        <w:jc w:val="both"/>
      </w:pPr>
    </w:p>
    <w:p w:rsidR="0081713A" w:rsidRDefault="0081713A">
      <w:pPr>
        <w:pStyle w:val="ConsPlusNormal"/>
        <w:jc w:val="both"/>
      </w:pPr>
    </w:p>
    <w:p w:rsidR="0081713A" w:rsidRDefault="0081713A">
      <w:pPr>
        <w:pStyle w:val="ConsPlusNormal"/>
        <w:pBdr>
          <w:top w:val="single" w:sz="6" w:space="0" w:color="auto"/>
        </w:pBdr>
        <w:spacing w:before="100" w:after="100"/>
        <w:jc w:val="both"/>
        <w:rPr>
          <w:sz w:val="2"/>
          <w:szCs w:val="2"/>
        </w:rPr>
      </w:pPr>
    </w:p>
    <w:p w:rsidR="00BC7A39" w:rsidRDefault="00BC7A39">
      <w:bookmarkStart w:id="44" w:name="_GoBack"/>
      <w:bookmarkEnd w:id="44"/>
    </w:p>
    <w:sectPr w:rsidR="00BC7A39" w:rsidSect="005969C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3A"/>
    <w:rsid w:val="00231682"/>
    <w:rsid w:val="003529AA"/>
    <w:rsid w:val="0081713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49028-2CF6-4515-B830-9A2C1451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1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71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71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71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71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71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71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71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EA987AE48E5195B05240CFF96F9F6CBB751B00B618F4F85DFC329A1C8ABA82098DBCB213A61A1D0101DEDA3FA3940E508F312E84B97EM6H" TargetMode="External"/><Relationship Id="rId18" Type="http://schemas.openxmlformats.org/officeDocument/2006/relationships/hyperlink" Target="consultantplus://offline/ref=E6EA987AE48E5195B05240CFF96F9F6CBB751B00B618F4F85DFC329A1C8ABA82098DBCB316AD1F1D0101DEDA3FA3940E508F312E84B97EM6H" TargetMode="External"/><Relationship Id="rId3" Type="http://schemas.openxmlformats.org/officeDocument/2006/relationships/webSettings" Target="webSettings.xml"/><Relationship Id="rId7" Type="http://schemas.openxmlformats.org/officeDocument/2006/relationships/hyperlink" Target="consultantplus://offline/ref=E6EA987AE48E5195B05240CFF96F9F6CBB731808B31EF4F85DFC329A1C8ABA82098DBCB511A54B471105978E31BC97134E8E2F2E78M4H" TargetMode="External"/><Relationship Id="rId12" Type="http://schemas.openxmlformats.org/officeDocument/2006/relationships/hyperlink" Target="consultantplus://offline/ref=E6EA987AE48E5195B05240CFF96F9F6CBB701D04B21CF4F85DFC329A1C8ABA82098DBCB013AE1F17565BCEDE76F79A1153922F2F9AB9E6177EM9H" TargetMode="External"/><Relationship Id="rId17" Type="http://schemas.openxmlformats.org/officeDocument/2006/relationships/hyperlink" Target="consultantplus://offline/ref=E6EA987AE48E5195B05240CFF96F9F6CBB751B00B618F4F85DFC329A1C8ABA82098DBCB213A61A1D0101DEDA3FA3940E508F312E84B97EM6H" TargetMode="External"/><Relationship Id="rId2" Type="http://schemas.openxmlformats.org/officeDocument/2006/relationships/settings" Target="settings.xml"/><Relationship Id="rId16" Type="http://schemas.openxmlformats.org/officeDocument/2006/relationships/hyperlink" Target="consultantplus://offline/ref=E6EA987AE48E5195B05240CFF96F9F6CBB751B00B618F4F85DFC329A1C8ABA82098DBCB013AF1D1E515BCEDE76F79A1153922F2F9AB9E6177EM9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6EA987AE48E5195B05240CFF96F9F6CBB751B00B618F4F85DFC329A1C8ABA82098DBCB316AD1F1D0101DEDA3FA3940E508F312E84B97EM6H" TargetMode="External"/><Relationship Id="rId11" Type="http://schemas.openxmlformats.org/officeDocument/2006/relationships/hyperlink" Target="consultantplus://offline/ref=E6EA987AE48E5195B05240CFF96F9F6CBB751B00B618F4F85DFC329A1C8ABA82098DBCB215A81A1D0101DEDA3FA3940E508F312E84B97EM6H" TargetMode="External"/><Relationship Id="rId5" Type="http://schemas.openxmlformats.org/officeDocument/2006/relationships/hyperlink" Target="consultantplus://offline/ref=E6EA987AE48E5195B05240CFF96F9F6CBB751B00B618F4F85DFC329A1C8ABA82098DBCB213A61A1D0101DEDA3FA3940E508F312E84B97EM6H" TargetMode="External"/><Relationship Id="rId15" Type="http://schemas.openxmlformats.org/officeDocument/2006/relationships/hyperlink" Target="consultantplus://offline/ref=E6EA987AE48E5195B05240CFF96F9F6CBB751B00B618F4F85DFC329A1C8ABA82098DBCB013AF1D10525BCEDE76F79A1153922F2F9AB9E6177EM9H"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image" Target="media/image2.png"/><Relationship Id="rId14" Type="http://schemas.openxmlformats.org/officeDocument/2006/relationships/hyperlink" Target="consultantplus://offline/ref=E6EA987AE48E5195B05240CFF96F9F6CBA731F08B11AF4F85DFC329A1C8ABA821B8DE4BC12AD0116564E988F307AM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7561</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2020-03-13T07:12:00Z</dcterms:created>
  <dcterms:modified xsi:type="dcterms:W3CDTF">2020-03-13T07:13:00Z</dcterms:modified>
</cp:coreProperties>
</file>