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5A" w:rsidRDefault="006D205A" w:rsidP="006F1480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205A" w:rsidRDefault="006D205A" w:rsidP="006F1480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2357">
        <w:rPr>
          <w:rFonts w:ascii="Times New Roman" w:eastAsia="Times New Roman" w:hAnsi="Times New Roman" w:cs="Times New Roman"/>
          <w:sz w:val="28"/>
          <w:szCs w:val="28"/>
        </w:rPr>
        <w:t>Пастернак Сергей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22357">
        <w:rPr>
          <w:rFonts w:ascii="Times New Roman" w:eastAsia="Times New Roman" w:hAnsi="Times New Roman" w:cs="Times New Roman"/>
          <w:sz w:val="28"/>
          <w:szCs w:val="28"/>
        </w:rPr>
        <w:t>начальник службы развития пассажирских сообщений и предоставления доступа к инфраструктуре</w:t>
      </w:r>
    </w:p>
    <w:p w:rsidR="006D205A" w:rsidRDefault="006D205A" w:rsidP="006F1480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205A" w:rsidRDefault="006D205A" w:rsidP="006F1480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1480" w:rsidRPr="006F1480" w:rsidRDefault="006F1480" w:rsidP="006F1480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205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E69BD" w:rsidRPr="006D205A">
        <w:rPr>
          <w:rFonts w:ascii="Times New Roman" w:hAnsi="Times New Roman" w:cs="Times New Roman"/>
          <w:b/>
          <w:sz w:val="28"/>
          <w:szCs w:val="28"/>
        </w:rPr>
        <w:t>№</w:t>
      </w:r>
      <w:r w:rsidR="00AC17B3" w:rsidRPr="006D2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05A">
        <w:rPr>
          <w:rFonts w:ascii="Times New Roman" w:hAnsi="Times New Roman" w:cs="Times New Roman"/>
          <w:b/>
          <w:sz w:val="28"/>
          <w:szCs w:val="28"/>
        </w:rPr>
        <w:t>1</w:t>
      </w:r>
    </w:p>
    <w:p w:rsidR="006D205A" w:rsidRDefault="006F1480" w:rsidP="006D2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480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6F1480" w:rsidRPr="00914A26" w:rsidRDefault="001546ED" w:rsidP="006D20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реализации мер, направленных на улучшение качества обслуживания </w:t>
      </w:r>
      <w:r w:rsidR="006D205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пассажиров в пассажирском комплексе в Республике Коми»</w:t>
      </w:r>
    </w:p>
    <w:p w:rsidR="006F1480" w:rsidRPr="006F1480" w:rsidRDefault="00914A26" w:rsidP="006D205A">
      <w:pPr>
        <w:pStyle w:val="a8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1480" w:rsidRPr="006F14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6F1480" w:rsidRPr="006F1480">
        <w:rPr>
          <w:rFonts w:ascii="Times New Roman" w:hAnsi="Times New Roman" w:cs="Times New Roman"/>
          <w:b/>
          <w:sz w:val="28"/>
          <w:szCs w:val="28"/>
        </w:rPr>
        <w:t xml:space="preserve"> 2016 г.</w:t>
      </w:r>
    </w:p>
    <w:p w:rsidR="00216E10" w:rsidRPr="006F1480" w:rsidRDefault="00216E10" w:rsidP="006F1480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совещания!</w:t>
      </w:r>
    </w:p>
    <w:p w:rsidR="006F1480" w:rsidRDefault="006F1480" w:rsidP="004F134B">
      <w:pPr>
        <w:pStyle w:val="a3"/>
        <w:jc w:val="center"/>
        <w:rPr>
          <w:b/>
          <w:bCs/>
          <w:color w:val="000000" w:themeColor="text1"/>
          <w:sz w:val="32"/>
          <w:highlight w:val="yellow"/>
        </w:rPr>
      </w:pPr>
    </w:p>
    <w:p w:rsidR="006D205A" w:rsidRDefault="004F134B" w:rsidP="00521B2E">
      <w:pPr>
        <w:pStyle w:val="a3"/>
        <w:jc w:val="both"/>
        <w:rPr>
          <w:b/>
          <w:bCs/>
          <w:color w:val="000000" w:themeColor="text1"/>
        </w:rPr>
      </w:pPr>
      <w:r w:rsidRPr="006D205A">
        <w:rPr>
          <w:b/>
          <w:bCs/>
          <w:color w:val="000000" w:themeColor="text1"/>
        </w:rPr>
        <w:t>Слайд № 2</w:t>
      </w:r>
    </w:p>
    <w:p w:rsidR="006D205A" w:rsidRDefault="004F134B" w:rsidP="00521B2E">
      <w:pPr>
        <w:pStyle w:val="a3"/>
        <w:jc w:val="both"/>
        <w:rPr>
          <w:b/>
          <w:bCs/>
          <w:color w:val="000000" w:themeColor="text1"/>
          <w:sz w:val="32"/>
        </w:rPr>
      </w:pPr>
      <w:r>
        <w:rPr>
          <w:b/>
          <w:bCs/>
          <w:color w:val="000000" w:themeColor="text1"/>
          <w:sz w:val="32"/>
        </w:rPr>
        <w:t xml:space="preserve"> </w:t>
      </w:r>
    </w:p>
    <w:p w:rsidR="004F134B" w:rsidRDefault="004F134B" w:rsidP="006D205A">
      <w:pPr>
        <w:pStyle w:val="a3"/>
        <w:jc w:val="center"/>
        <w:rPr>
          <w:b/>
          <w:color w:val="000000" w:themeColor="text1"/>
          <w:sz w:val="32"/>
        </w:rPr>
      </w:pPr>
      <w:r w:rsidRPr="00216E10">
        <w:rPr>
          <w:b/>
          <w:bCs/>
          <w:color w:val="000000" w:themeColor="text1"/>
        </w:rPr>
        <w:t>Динамика объёмов пасса</w:t>
      </w:r>
      <w:r w:rsidR="00521B2E">
        <w:rPr>
          <w:b/>
          <w:bCs/>
          <w:color w:val="000000" w:themeColor="text1"/>
        </w:rPr>
        <w:t xml:space="preserve">жирских и пригородных перевозок </w:t>
      </w:r>
      <w:r w:rsidRPr="00216E10">
        <w:rPr>
          <w:b/>
          <w:bCs/>
          <w:color w:val="000000" w:themeColor="text1"/>
        </w:rPr>
        <w:t xml:space="preserve">за 10 месяцев 2016 г. </w:t>
      </w:r>
      <w:r w:rsidR="004319BF">
        <w:rPr>
          <w:b/>
          <w:bCs/>
          <w:color w:val="000000" w:themeColor="text1"/>
        </w:rPr>
        <w:t>по Республике Коми</w:t>
      </w:r>
    </w:p>
    <w:p w:rsidR="004319BF" w:rsidRPr="004319BF" w:rsidRDefault="004319BF" w:rsidP="004319BF">
      <w:pPr>
        <w:pStyle w:val="a3"/>
        <w:spacing w:line="276" w:lineRule="auto"/>
        <w:ind w:firstLine="709"/>
        <w:jc w:val="both"/>
      </w:pPr>
      <w:r w:rsidRPr="004319BF">
        <w:rPr>
          <w:color w:val="000000" w:themeColor="text1"/>
        </w:rPr>
        <w:t xml:space="preserve">По итогам 10 месяцев 2016 года количество отправленных пассажиров по Республики Коми составило </w:t>
      </w:r>
      <w:r w:rsidR="0089117C">
        <w:t>18</w:t>
      </w:r>
      <w:r w:rsidR="0089117C" w:rsidRPr="0089117C">
        <w:t>80</w:t>
      </w:r>
      <w:r w:rsidRPr="004319BF">
        <w:t xml:space="preserve"> тыс. чел. (99,0% к пр.г.), в том числе в дальнем следовании 155</w:t>
      </w:r>
      <w:r w:rsidR="0089117C" w:rsidRPr="0089117C">
        <w:t>0</w:t>
      </w:r>
      <w:r w:rsidRPr="004319BF">
        <w:t xml:space="preserve"> тыс. чел. (100,3% к пр.г.); </w:t>
      </w:r>
      <w:r w:rsidR="0089117C">
        <w:t xml:space="preserve">в пригородном </w:t>
      </w:r>
      <w:r w:rsidR="006D205A">
        <w:t>сообщении –</w:t>
      </w:r>
      <w:r w:rsidR="0089117C">
        <w:t xml:space="preserve"> 32</w:t>
      </w:r>
      <w:r w:rsidR="0089117C" w:rsidRPr="00162244">
        <w:t>8</w:t>
      </w:r>
      <w:r w:rsidRPr="004319BF">
        <w:t xml:space="preserve"> тыс. чел. (93,3% к пр.г.)</w:t>
      </w:r>
    </w:p>
    <w:p w:rsidR="004319BF" w:rsidRPr="004319BF" w:rsidRDefault="004319BF" w:rsidP="004319BF">
      <w:pPr>
        <w:pStyle w:val="a3"/>
        <w:spacing w:line="276" w:lineRule="auto"/>
        <w:ind w:firstLine="709"/>
        <w:jc w:val="both"/>
        <w:rPr>
          <w:color w:val="000000" w:themeColor="text1"/>
        </w:rPr>
      </w:pPr>
      <w:r w:rsidRPr="004319BF">
        <w:rPr>
          <w:color w:val="000000" w:themeColor="text1"/>
        </w:rPr>
        <w:t xml:space="preserve">Пассажирооборот за 10 месяцев в пригородном сообщении составил 15,8 млн.  пасс-км. (снижение относительно уровня 2015 года на 3,9%). </w:t>
      </w:r>
    </w:p>
    <w:p w:rsidR="004319BF" w:rsidRPr="004319BF" w:rsidRDefault="0089117C" w:rsidP="004319B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319BF" w:rsidRPr="004319BF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19BF" w:rsidRPr="00431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отправленных пассажиров и пассажирооборота в пригородном сообщении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повлияли</w:t>
      </w:r>
      <w:r w:rsidR="004319BF" w:rsidRPr="004319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19BF" w:rsidRPr="004319BF" w:rsidRDefault="00295C63" w:rsidP="004319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319BF" w:rsidRPr="004319BF">
        <w:rPr>
          <w:rFonts w:ascii="Times New Roman" w:hAnsi="Times New Roman" w:cs="Times New Roman"/>
          <w:sz w:val="28"/>
          <w:szCs w:val="28"/>
        </w:rPr>
        <w:t xml:space="preserve">ост тариф на пригородные </w:t>
      </w:r>
      <w:r w:rsidR="006D205A" w:rsidRPr="004319BF">
        <w:rPr>
          <w:rFonts w:ascii="Times New Roman" w:hAnsi="Times New Roman" w:cs="Times New Roman"/>
          <w:sz w:val="28"/>
          <w:szCs w:val="28"/>
        </w:rPr>
        <w:t>перевозки в</w:t>
      </w:r>
      <w:r w:rsidR="004319BF" w:rsidRPr="004319BF">
        <w:rPr>
          <w:rFonts w:ascii="Times New Roman" w:hAnsi="Times New Roman" w:cs="Times New Roman"/>
          <w:sz w:val="28"/>
          <w:szCs w:val="28"/>
        </w:rPr>
        <w:t xml:space="preserve"> 2016 году на 9,5% (2015г. 21 руб/10 км.; 2016 г. 23 руб/10 км.);</w:t>
      </w:r>
    </w:p>
    <w:p w:rsidR="0089117C" w:rsidRDefault="004319BF" w:rsidP="004319B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9BF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</w:t>
      </w:r>
      <w:r w:rsidR="008911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1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транспортной работы по Республике Коми на 3% </w:t>
      </w:r>
      <w:r w:rsidRPr="004319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(2016г. 1227,5 тыс. ваг-км., 2015 г. 1260 тыс. ваг-км.)</w:t>
      </w:r>
      <w:r w:rsidR="008911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431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</w:t>
      </w:r>
      <w:r w:rsidR="0089117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19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911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1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05A" w:rsidRPr="004319BF">
        <w:rPr>
          <w:rFonts w:ascii="Times New Roman" w:hAnsi="Times New Roman" w:cs="Times New Roman"/>
          <w:color w:val="000000" w:themeColor="text1"/>
          <w:sz w:val="28"/>
          <w:szCs w:val="28"/>
        </w:rPr>
        <w:t>со снижением</w:t>
      </w:r>
      <w:r w:rsidRPr="00431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транспортного заказа ООО «Вэртас» на 21% в 2016 г. </w:t>
      </w:r>
    </w:p>
    <w:p w:rsidR="004319BF" w:rsidRPr="004319BF" w:rsidRDefault="004319BF" w:rsidP="004319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BF">
        <w:rPr>
          <w:rFonts w:ascii="Times New Roman" w:hAnsi="Times New Roman" w:cs="Times New Roman"/>
          <w:sz w:val="28"/>
          <w:szCs w:val="28"/>
        </w:rPr>
        <w:t xml:space="preserve">Анализ пассажирооборота и отправленных пассажиров за последние три года (2014-2016г.), подтверждает зависимость объемных показателей работы от роста тарифов. </w:t>
      </w:r>
      <w:r w:rsidR="006D205A" w:rsidRPr="004319BF">
        <w:rPr>
          <w:rFonts w:ascii="Times New Roman" w:hAnsi="Times New Roman" w:cs="Times New Roman"/>
          <w:sz w:val="28"/>
          <w:szCs w:val="28"/>
        </w:rPr>
        <w:t>Так рост</w:t>
      </w:r>
      <w:r w:rsidRPr="004319BF">
        <w:rPr>
          <w:rFonts w:ascii="Times New Roman" w:hAnsi="Times New Roman" w:cs="Times New Roman"/>
          <w:sz w:val="28"/>
          <w:szCs w:val="28"/>
        </w:rPr>
        <w:t xml:space="preserve"> тарифа в 2015 г. на 16% (2015г. тариф 21 руб./ км, 2014г. 18 руб./км.) дал снижение пассажирооборота на 13% к уровню 2014 г., снижение отправленных пассажиров на 5%</w:t>
      </w:r>
    </w:p>
    <w:p w:rsidR="004319BF" w:rsidRDefault="004319BF" w:rsidP="004319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BF">
        <w:rPr>
          <w:rFonts w:ascii="Times New Roman" w:hAnsi="Times New Roman" w:cs="Times New Roman"/>
          <w:sz w:val="28"/>
          <w:szCs w:val="28"/>
        </w:rPr>
        <w:t>Рост тарифа в 2016 г. на 9,5% (2015г. тариф 21 руб./ км, 2016г. 23 руб./км.) дал снижение пассажирооборота на 6% к уровню 2015 г., снижение отправленных пассажиров на 8%.</w:t>
      </w:r>
    </w:p>
    <w:p w:rsidR="0089117C" w:rsidRDefault="0089117C" w:rsidP="004319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население, особенно малообеспеченные слои реагируют на увеличение тарифа. Прошу Службу Республики Коми по тарифам учесть этот факт при установлении ЭОУТ на 2017 г.</w:t>
      </w:r>
    </w:p>
    <w:p w:rsidR="004F134B" w:rsidRPr="0089117C" w:rsidRDefault="0089117C" w:rsidP="0089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перевозке пассажиров по территории Республики Коми организована на основании заключенного на весь 2016 г. </w:t>
      </w:r>
      <w:r w:rsidRPr="0089117C">
        <w:rPr>
          <w:rFonts w:ascii="Times New Roman" w:hAnsi="Times New Roman" w:cs="Times New Roman"/>
          <w:sz w:val="28"/>
          <w:szCs w:val="28"/>
        </w:rPr>
        <w:t>д</w:t>
      </w:r>
      <w:r w:rsidR="004319BF" w:rsidRPr="0089117C">
        <w:rPr>
          <w:rFonts w:ascii="Times New Roman" w:hAnsi="Times New Roman" w:cs="Times New Roman"/>
          <w:color w:val="000000" w:themeColor="text1"/>
          <w:sz w:val="28"/>
          <w:szCs w:val="28"/>
        </w:rPr>
        <w:t>оговор</w:t>
      </w:r>
      <w:r w:rsidRPr="008911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19BF" w:rsidRPr="0089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организацию транспортного обслуживания населения в пригородном железнодорожном сообщении.</w:t>
      </w:r>
    </w:p>
    <w:p w:rsidR="00997432" w:rsidRPr="004319BF" w:rsidRDefault="00997432" w:rsidP="004319BF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205A" w:rsidRDefault="00216E10" w:rsidP="0098764F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32"/>
        </w:rPr>
      </w:pPr>
      <w:r w:rsidRPr="006D205A">
        <w:rPr>
          <w:rFonts w:ascii="Times New Roman" w:hAnsi="Times New Roman" w:cs="Times New Roman"/>
          <w:b/>
          <w:bCs/>
          <w:sz w:val="28"/>
          <w:szCs w:val="28"/>
        </w:rPr>
        <w:t>Слайд № 3</w:t>
      </w:r>
      <w:r w:rsidRPr="0098764F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E72DFD" w:rsidRPr="0098764F" w:rsidRDefault="00A14E04" w:rsidP="0098764F">
      <w:pPr>
        <w:spacing w:after="0" w:line="36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Транспортное обслуживание населения Республики Коми</w:t>
      </w:r>
    </w:p>
    <w:p w:rsidR="0098764F" w:rsidRPr="004319BF" w:rsidRDefault="0098764F" w:rsidP="00A1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E04" w:rsidRDefault="004319BF" w:rsidP="00A14E04">
      <w:pPr>
        <w:pStyle w:val="a3"/>
        <w:spacing w:line="276" w:lineRule="auto"/>
        <w:ind w:firstLine="709"/>
        <w:jc w:val="both"/>
        <w:rPr>
          <w:color w:val="000000" w:themeColor="text1"/>
        </w:rPr>
      </w:pPr>
      <w:r w:rsidRPr="004319BF">
        <w:rPr>
          <w:color w:val="000000" w:themeColor="text1"/>
        </w:rPr>
        <w:t xml:space="preserve">На 2017 год размер транспортной работы согласован. Договор будет заключен в текущем году. </w:t>
      </w:r>
    </w:p>
    <w:p w:rsidR="004319BF" w:rsidRPr="004319BF" w:rsidRDefault="00A14E04" w:rsidP="00A14E04">
      <w:pPr>
        <w:pStyle w:val="a3"/>
        <w:spacing w:line="276" w:lineRule="auto"/>
        <w:ind w:firstLine="709"/>
        <w:jc w:val="both"/>
        <w:rPr>
          <w:color w:val="000000" w:themeColor="text1"/>
        </w:rPr>
      </w:pPr>
      <w:r w:rsidRPr="004319BF">
        <w:t>На график 2016/2017 года по Республике Коми разработано 8 пар пригородных поездов, аналогично действующему графику.</w:t>
      </w:r>
    </w:p>
    <w:p w:rsidR="004319BF" w:rsidRPr="004319BF" w:rsidRDefault="004319BF" w:rsidP="00A14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BF">
        <w:rPr>
          <w:rFonts w:ascii="Times New Roman" w:hAnsi="Times New Roman" w:cs="Times New Roman"/>
          <w:sz w:val="28"/>
          <w:szCs w:val="28"/>
        </w:rPr>
        <w:t>При этом при разработке графика движения на 2016/2017 г. удалось добиться ускорения пригородных поездов № 6842/6841 сообщением Печора – Инта1- Печора на 16 и 14 минут, соответственно из-</w:t>
      </w:r>
      <w:r w:rsidR="006D205A" w:rsidRPr="004319BF">
        <w:rPr>
          <w:rFonts w:ascii="Times New Roman" w:hAnsi="Times New Roman" w:cs="Times New Roman"/>
          <w:sz w:val="28"/>
          <w:szCs w:val="28"/>
        </w:rPr>
        <w:t>за уменьшения</w:t>
      </w:r>
      <w:r w:rsidRPr="004319BF">
        <w:rPr>
          <w:rFonts w:ascii="Times New Roman" w:hAnsi="Times New Roman" w:cs="Times New Roman"/>
          <w:sz w:val="28"/>
          <w:szCs w:val="28"/>
        </w:rPr>
        <w:t xml:space="preserve"> количества технических стоянок.</w:t>
      </w:r>
    </w:p>
    <w:p w:rsidR="004319BF" w:rsidRPr="004319BF" w:rsidRDefault="004319BF" w:rsidP="00A14E04">
      <w:pPr>
        <w:pStyle w:val="a3"/>
        <w:spacing w:line="276" w:lineRule="auto"/>
        <w:ind w:firstLine="709"/>
        <w:jc w:val="both"/>
      </w:pPr>
      <w:r w:rsidRPr="004319BF">
        <w:t xml:space="preserve">Так же в график </w:t>
      </w:r>
      <w:r w:rsidRPr="004319BF">
        <w:rPr>
          <w:rFonts w:eastAsia="Times New Roman"/>
        </w:rPr>
        <w:t xml:space="preserve">2017 года включено </w:t>
      </w:r>
      <w:r w:rsidRPr="004319BF">
        <w:t xml:space="preserve">курсирование пригородных поездов </w:t>
      </w:r>
      <w:r w:rsidRPr="004319BF">
        <w:rPr>
          <w:i/>
          <w:lang w:val="en-US"/>
        </w:rPr>
        <w:t>N</w:t>
      </w:r>
      <w:r w:rsidRPr="004319BF">
        <w:rPr>
          <w:i/>
        </w:rPr>
        <w:t xml:space="preserve"> 6851/ 6852 </w:t>
      </w:r>
      <w:r w:rsidRPr="004319BF">
        <w:t>Марков – Инта 1 – Марков новым расписанием: в утреннее время прибытием в Инту 1 и отправлением из Инты 1 – в вечернее.</w:t>
      </w:r>
    </w:p>
    <w:p w:rsidR="004319BF" w:rsidRPr="007641FA" w:rsidRDefault="007641FA" w:rsidP="00A14E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764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особенно хотелось бы выразить признательность Правительству Республики Коми за конструктивный подход в обеспечении перевозок на этом направлении. Имелись многочисленные коллективные жалобы жителей поселка Абезь о невозможности утреннего прибытия в Инту. И только благодаря личному вмешательству Главы Республики Коми </w:t>
      </w:r>
      <w:r w:rsidRPr="001B1B32">
        <w:rPr>
          <w:rFonts w:ascii="Times New Roman" w:eastAsia="Times New Roman" w:hAnsi="Times New Roman" w:cs="Times New Roman"/>
          <w:sz w:val="28"/>
          <w:szCs w:val="28"/>
        </w:rPr>
        <w:t xml:space="preserve">Гапликова </w:t>
      </w:r>
      <w:r w:rsidR="001B1B32" w:rsidRPr="001B1B32">
        <w:rPr>
          <w:rFonts w:ascii="Times New Roman" w:eastAsia="Times New Roman" w:hAnsi="Times New Roman" w:cs="Times New Roman"/>
          <w:sz w:val="28"/>
          <w:szCs w:val="28"/>
        </w:rPr>
        <w:t xml:space="preserve">Сергея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>с 1 сентября вопрос был снят.</w:t>
      </w:r>
    </w:p>
    <w:p w:rsidR="004319BF" w:rsidRPr="004319BF" w:rsidRDefault="004319BF" w:rsidP="00A14E0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19BF">
        <w:rPr>
          <w:rFonts w:ascii="Times New Roman" w:hAnsi="Times New Roman" w:cs="Times New Roman"/>
          <w:b/>
          <w:color w:val="000000"/>
          <w:sz w:val="28"/>
          <w:szCs w:val="28"/>
        </w:rPr>
        <w:t>Рассмотрение материалов по тарифному регулированию на 2017 г:</w:t>
      </w:r>
    </w:p>
    <w:p w:rsidR="004319BF" w:rsidRPr="004319BF" w:rsidRDefault="004319BF" w:rsidP="00A14E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9BF">
        <w:rPr>
          <w:rFonts w:ascii="Times New Roman" w:hAnsi="Times New Roman" w:cs="Times New Roman"/>
          <w:bCs/>
          <w:sz w:val="28"/>
          <w:szCs w:val="28"/>
        </w:rPr>
        <w:t xml:space="preserve">На 2017г. тарифные заявки об установлении ЭОУТ направлены в </w:t>
      </w:r>
      <w:r w:rsidR="001B1B32">
        <w:rPr>
          <w:rFonts w:ascii="Times New Roman" w:hAnsi="Times New Roman" w:cs="Times New Roman"/>
          <w:bCs/>
          <w:sz w:val="28"/>
          <w:szCs w:val="28"/>
        </w:rPr>
        <w:t>Республику</w:t>
      </w:r>
      <w:r w:rsidRPr="004319BF">
        <w:rPr>
          <w:rFonts w:ascii="Times New Roman" w:hAnsi="Times New Roman" w:cs="Times New Roman"/>
          <w:bCs/>
          <w:sz w:val="28"/>
          <w:szCs w:val="28"/>
        </w:rPr>
        <w:t xml:space="preserve"> 6 июля 2016г. </w:t>
      </w:r>
    </w:p>
    <w:p w:rsidR="004319BF" w:rsidRPr="004319BF" w:rsidRDefault="004319BF" w:rsidP="00A14E04">
      <w:pPr>
        <w:pStyle w:val="a3"/>
        <w:spacing w:line="276" w:lineRule="auto"/>
        <w:ind w:firstLine="709"/>
        <w:jc w:val="both"/>
        <w:rPr>
          <w:color w:val="000000" w:themeColor="text1"/>
        </w:rPr>
      </w:pPr>
      <w:r w:rsidRPr="004319BF">
        <w:rPr>
          <w:color w:val="000000" w:themeColor="text1"/>
        </w:rPr>
        <w:t xml:space="preserve">Письмом Службы Республики Коми по тарифам от 13.10.16г. № 01-08/4449 срок рассмотрения предложения АО «СППК» об установлении тарифов на 2017 год продлен до 28 ноября 2016г. </w:t>
      </w:r>
    </w:p>
    <w:p w:rsidR="004319BF" w:rsidRPr="004319BF" w:rsidRDefault="004319BF" w:rsidP="00A14E04">
      <w:pPr>
        <w:pStyle w:val="a3"/>
        <w:spacing w:line="276" w:lineRule="auto"/>
        <w:ind w:firstLine="709"/>
        <w:jc w:val="both"/>
        <w:rPr>
          <w:color w:val="000000" w:themeColor="text1"/>
        </w:rPr>
      </w:pPr>
      <w:r w:rsidRPr="004319BF">
        <w:rPr>
          <w:color w:val="000000" w:themeColor="text1"/>
        </w:rPr>
        <w:t xml:space="preserve">25 ноября состоялось совместное заседание представителей пригодной пассажирской компании и министерства строительства, тарифов, жилищно-коммунального  и дорожного хозяйства Республики Коми, на котором регулятором был установлен ЭОУТ и тариф для населения. </w:t>
      </w:r>
    </w:p>
    <w:p w:rsidR="00BB1A6B" w:rsidRDefault="006D205A" w:rsidP="00BB1A6B">
      <w:pPr>
        <w:pStyle w:val="a3"/>
        <w:spacing w:line="276" w:lineRule="auto"/>
        <w:ind w:firstLine="709"/>
        <w:jc w:val="both"/>
        <w:rPr>
          <w:rFonts w:eastAsia="Times New Roman"/>
          <w:i/>
          <w:color w:val="0070C0"/>
        </w:rPr>
      </w:pPr>
      <w:r w:rsidRPr="001B1B32">
        <w:rPr>
          <w:i/>
          <w:color w:val="0070C0"/>
        </w:rPr>
        <w:t>Справочно</w:t>
      </w:r>
      <w:r>
        <w:rPr>
          <w:i/>
          <w:color w:val="0070C0"/>
        </w:rPr>
        <w:t xml:space="preserve"> (</w:t>
      </w:r>
      <w:r w:rsidR="00BB1A6B" w:rsidRPr="00BB1A6B">
        <w:rPr>
          <w:rFonts w:eastAsia="Times New Roman"/>
          <w:i/>
          <w:color w:val="0070C0"/>
        </w:rPr>
        <w:t>информация от ЛН):</w:t>
      </w:r>
    </w:p>
    <w:p w:rsidR="00BB1A6B" w:rsidRPr="00BB1A6B" w:rsidRDefault="00BB1A6B" w:rsidP="00BB1A6B">
      <w:pPr>
        <w:pStyle w:val="a3"/>
        <w:spacing w:line="276" w:lineRule="auto"/>
        <w:ind w:firstLine="709"/>
        <w:jc w:val="both"/>
        <w:rPr>
          <w:i/>
          <w:color w:val="0070C0"/>
        </w:rPr>
      </w:pPr>
      <w:r w:rsidRPr="00BB1A6B">
        <w:rPr>
          <w:i/>
          <w:color w:val="0070C0"/>
        </w:rPr>
        <w:t>ЭОУТ по расчету СППК -  84,20 руб.</w:t>
      </w:r>
    </w:p>
    <w:p w:rsidR="00BB1A6B" w:rsidRPr="00BB1A6B" w:rsidRDefault="00BB1A6B" w:rsidP="00BB1A6B">
      <w:pPr>
        <w:pStyle w:val="a3"/>
        <w:spacing w:line="276" w:lineRule="auto"/>
        <w:ind w:firstLine="709"/>
        <w:jc w:val="both"/>
        <w:rPr>
          <w:i/>
          <w:color w:val="0070C0"/>
        </w:rPr>
      </w:pPr>
      <w:r w:rsidRPr="00BB1A6B">
        <w:rPr>
          <w:i/>
          <w:color w:val="0070C0"/>
        </w:rPr>
        <w:t>Установлен субъектом ЭОУТ – 80,72 руб.</w:t>
      </w:r>
    </w:p>
    <w:p w:rsidR="00BB1A6B" w:rsidRPr="00BB1A6B" w:rsidRDefault="00BB1A6B" w:rsidP="00BB1A6B">
      <w:pPr>
        <w:pStyle w:val="a3"/>
        <w:spacing w:line="276" w:lineRule="auto"/>
        <w:ind w:firstLine="709"/>
        <w:jc w:val="both"/>
        <w:rPr>
          <w:rFonts w:eastAsia="Times New Roman"/>
          <w:i/>
          <w:color w:val="0070C0"/>
        </w:rPr>
      </w:pPr>
      <w:r w:rsidRPr="00BB1A6B">
        <w:rPr>
          <w:i/>
          <w:color w:val="0070C0"/>
        </w:rPr>
        <w:t xml:space="preserve">Тариф для населения 2016 </w:t>
      </w:r>
      <w:r w:rsidR="006D205A" w:rsidRPr="00BB1A6B">
        <w:rPr>
          <w:i/>
          <w:color w:val="0070C0"/>
        </w:rPr>
        <w:t>г.</w:t>
      </w:r>
      <w:r w:rsidRPr="00BB1A6B">
        <w:rPr>
          <w:i/>
          <w:color w:val="0070C0"/>
        </w:rPr>
        <w:t xml:space="preserve"> – 23 руб./км</w:t>
      </w:r>
      <w:r>
        <w:rPr>
          <w:i/>
          <w:color w:val="0070C0"/>
        </w:rPr>
        <w:t xml:space="preserve">, 2017 </w:t>
      </w:r>
      <w:r w:rsidR="006D205A">
        <w:rPr>
          <w:i/>
          <w:color w:val="0070C0"/>
        </w:rPr>
        <w:t>г.</w:t>
      </w:r>
      <w:r>
        <w:rPr>
          <w:i/>
          <w:color w:val="0070C0"/>
        </w:rPr>
        <w:t xml:space="preserve"> – 24 руб./км.</w:t>
      </w:r>
    </w:p>
    <w:p w:rsidR="007641FA" w:rsidRPr="004319BF" w:rsidRDefault="007641FA" w:rsidP="007641F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319B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Решение</w:t>
      </w:r>
      <w:r w:rsidR="00BB1A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7641FA" w:rsidRPr="004319BF" w:rsidRDefault="007641FA" w:rsidP="007641F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АО «СППК» обеспечить в сжатые сроки заключение договора на транспортное обслуживание населения </w:t>
      </w:r>
      <w:r w:rsidRPr="004319B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Коми</w:t>
      </w:r>
      <w:r w:rsidRPr="0043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2017 году.</w:t>
      </w:r>
    </w:p>
    <w:p w:rsidR="004319BF" w:rsidRPr="001B1B32" w:rsidRDefault="001B1B32" w:rsidP="00A14E04">
      <w:pPr>
        <w:pStyle w:val="a3"/>
        <w:spacing w:line="276" w:lineRule="auto"/>
        <w:ind w:firstLine="709"/>
        <w:jc w:val="both"/>
        <w:rPr>
          <w:i/>
          <w:color w:val="0070C0"/>
        </w:rPr>
      </w:pPr>
      <w:r w:rsidRPr="001B1B32">
        <w:rPr>
          <w:i/>
          <w:color w:val="0070C0"/>
        </w:rPr>
        <w:t>Справочно:</w:t>
      </w:r>
    </w:p>
    <w:p w:rsidR="004319BF" w:rsidRPr="001B1B32" w:rsidRDefault="004319BF" w:rsidP="00A14E04">
      <w:pPr>
        <w:pStyle w:val="a3"/>
        <w:spacing w:line="276" w:lineRule="auto"/>
        <w:ind w:firstLine="709"/>
        <w:jc w:val="both"/>
        <w:rPr>
          <w:b/>
          <w:i/>
          <w:color w:val="0070C0"/>
        </w:rPr>
      </w:pPr>
      <w:r w:rsidRPr="001B1B32">
        <w:rPr>
          <w:b/>
          <w:color w:val="0070C0"/>
        </w:rPr>
        <w:t>Предложения по организации интермодальных перевозок на участке Кослан-Сыктывкар</w:t>
      </w:r>
      <w:r w:rsidR="00A14E04" w:rsidRPr="001B1B32">
        <w:rPr>
          <w:b/>
          <w:color w:val="0070C0"/>
        </w:rPr>
        <w:t xml:space="preserve"> (</w:t>
      </w:r>
      <w:r w:rsidRPr="001B1B32">
        <w:rPr>
          <w:b/>
          <w:i/>
          <w:color w:val="0070C0"/>
        </w:rPr>
        <w:t>Кослан-Микунь поездом, Микунь-Сыктывкар автобусом).</w:t>
      </w:r>
    </w:p>
    <w:p w:rsidR="004319BF" w:rsidRPr="001B1B32" w:rsidRDefault="004319BF" w:rsidP="00A14E04">
      <w:pPr>
        <w:pStyle w:val="a3"/>
        <w:spacing w:line="276" w:lineRule="auto"/>
        <w:ind w:firstLine="709"/>
        <w:jc w:val="both"/>
        <w:rPr>
          <w:color w:val="0070C0"/>
        </w:rPr>
      </w:pPr>
      <w:r w:rsidRPr="001B1B32">
        <w:rPr>
          <w:color w:val="0070C0"/>
        </w:rPr>
        <w:t>Рассматривается предложение по организации интермодального маршрута на участке Сыктывкар – Кослан – Сыктывкар.</w:t>
      </w:r>
    </w:p>
    <w:p w:rsidR="004319BF" w:rsidRPr="001B1B32" w:rsidRDefault="004319BF" w:rsidP="00A14E04">
      <w:pPr>
        <w:pStyle w:val="a3"/>
        <w:spacing w:line="276" w:lineRule="auto"/>
        <w:ind w:firstLine="709"/>
        <w:jc w:val="both"/>
        <w:rPr>
          <w:color w:val="0070C0"/>
        </w:rPr>
      </w:pPr>
      <w:r w:rsidRPr="001B1B32">
        <w:rPr>
          <w:color w:val="0070C0"/>
        </w:rPr>
        <w:t xml:space="preserve">По предложению Правительства Республики Коми АО «СППК» рассмотрело возможность курсирования пригородного поезда по маршруту Микунь – Кослан – Микунь по расписанию поезда дальнего следования №№ 678/677 Сыктывкар – Кослан – Сыктывкар в дни его некурсирования (то есть 4 раза в неделю с сентября по май). АО «СППК» предоставило необходимые расчёты </w:t>
      </w:r>
      <w:r w:rsidRPr="001B1B32">
        <w:rPr>
          <w:i/>
          <w:color w:val="0070C0"/>
        </w:rPr>
        <w:t xml:space="preserve">(составность 5 вагонов, включая купейные, плацкартные и </w:t>
      </w:r>
      <w:r w:rsidR="00276644" w:rsidRPr="001B1B32">
        <w:rPr>
          <w:i/>
          <w:color w:val="0070C0"/>
        </w:rPr>
        <w:t>межобластные)</w:t>
      </w:r>
      <w:r w:rsidR="00276644" w:rsidRPr="001B1B32">
        <w:rPr>
          <w:color w:val="0070C0"/>
        </w:rPr>
        <w:t xml:space="preserve"> и</w:t>
      </w:r>
      <w:r w:rsidRPr="001B1B32">
        <w:rPr>
          <w:color w:val="0070C0"/>
        </w:rPr>
        <w:t xml:space="preserve"> получило согласование службы Л и СДМВ с единственной поправкой – купейные вагоны не предусмотрены для курсирования в составе пригородных поездов, и у СДМВ отсутствуют.</w:t>
      </w:r>
    </w:p>
    <w:p w:rsidR="004319BF" w:rsidRPr="001B1B32" w:rsidRDefault="004319BF" w:rsidP="00A14E04">
      <w:pPr>
        <w:pStyle w:val="a3"/>
        <w:spacing w:line="276" w:lineRule="auto"/>
        <w:ind w:firstLine="709"/>
        <w:jc w:val="both"/>
        <w:rPr>
          <w:color w:val="0070C0"/>
        </w:rPr>
      </w:pPr>
      <w:r w:rsidRPr="001B1B32">
        <w:rPr>
          <w:color w:val="0070C0"/>
        </w:rPr>
        <w:t>Кроме того, предложено организовать курсирование автобусов на маршруте Сыктывкар – Микунь – Сыктывкар, открыв тем самым интермодальный маршрут Сыктывкар – Кослан – Сыктывкар.</w:t>
      </w:r>
    </w:p>
    <w:p w:rsidR="004319BF" w:rsidRPr="001B1B32" w:rsidRDefault="004319BF" w:rsidP="00A14E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1B1B32">
        <w:rPr>
          <w:rFonts w:ascii="Times New Roman" w:hAnsi="Times New Roman" w:cs="Times New Roman"/>
          <w:color w:val="0070C0"/>
          <w:sz w:val="28"/>
          <w:szCs w:val="28"/>
        </w:rPr>
        <w:t>Одна из местных автотранспортных компаний (ИП Эбингард) выразила заинтересованность в организации интермодального маршрута. В настоящее время АО «СППК» прорабатывается техническая сторона вопроса.</w:t>
      </w:r>
      <w:r w:rsidRPr="001B1B3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Пригородные билетные кассы на территории республики Коми отсутствуют. Продажа интермодальных билетов в поездах на МК-35 технически осуществима. В настоящее время прорабатывается вопрос интеграции АСУ ППК и систем учета автобусного перевозчика</w:t>
      </w:r>
    </w:p>
    <w:p w:rsidR="004319BF" w:rsidRPr="001B1B32" w:rsidRDefault="004319BF" w:rsidP="00A14E04">
      <w:pPr>
        <w:pStyle w:val="a3"/>
        <w:spacing w:line="276" w:lineRule="auto"/>
        <w:ind w:firstLine="709"/>
        <w:jc w:val="both"/>
        <w:rPr>
          <w:i/>
          <w:color w:val="0070C0"/>
        </w:rPr>
      </w:pPr>
      <w:r w:rsidRPr="001B1B32">
        <w:rPr>
          <w:i/>
          <w:color w:val="0070C0"/>
        </w:rPr>
        <w:t xml:space="preserve">Предложение: Заинтересованность в совместной организации интермодального маршрута проявил лишь один автоперевозчик. Для более качественной проработки вопроса, необходима помощь министерства промышленности природных ресурсов, транспорта и </w:t>
      </w:r>
      <w:r w:rsidR="00276644" w:rsidRPr="001B1B32">
        <w:rPr>
          <w:i/>
          <w:color w:val="0070C0"/>
        </w:rPr>
        <w:t>энергетики Республики</w:t>
      </w:r>
      <w:r w:rsidRPr="001B1B32">
        <w:rPr>
          <w:i/>
          <w:color w:val="0070C0"/>
        </w:rPr>
        <w:t xml:space="preserve"> Коми в поиске дополнительного количества официальных перевозчиков на участке. </w:t>
      </w:r>
    </w:p>
    <w:p w:rsidR="004319BF" w:rsidRPr="004319BF" w:rsidRDefault="004319BF" w:rsidP="00A14E04">
      <w:pPr>
        <w:pStyle w:val="a3"/>
        <w:spacing w:line="276" w:lineRule="auto"/>
        <w:jc w:val="both"/>
        <w:rPr>
          <w:i/>
        </w:rPr>
      </w:pPr>
      <w:r w:rsidRPr="004319BF">
        <w:rPr>
          <w:b/>
          <w:color w:val="000000" w:themeColor="text1"/>
        </w:rPr>
        <w:t xml:space="preserve">С целью увеличения инвестиционной привлекательности пригородного пассажирского комплекса (актуальными являются </w:t>
      </w:r>
      <w:r w:rsidR="00276644" w:rsidRPr="004319BF">
        <w:rPr>
          <w:b/>
          <w:color w:val="000000" w:themeColor="text1"/>
        </w:rPr>
        <w:t>инвестиции,</w:t>
      </w:r>
      <w:r w:rsidRPr="004319BF">
        <w:rPr>
          <w:b/>
          <w:color w:val="000000" w:themeColor="text1"/>
        </w:rPr>
        <w:t xml:space="preserve"> направленные на обновление подвижного парка пригородного сообщения), предлагаем:</w:t>
      </w:r>
    </w:p>
    <w:p w:rsidR="004319BF" w:rsidRPr="004319BF" w:rsidRDefault="004319BF" w:rsidP="00A14E04">
      <w:pPr>
        <w:pStyle w:val="a3"/>
        <w:spacing w:line="276" w:lineRule="auto"/>
        <w:ind w:firstLine="709"/>
        <w:jc w:val="both"/>
        <w:rPr>
          <w:color w:val="000000" w:themeColor="text1"/>
        </w:rPr>
      </w:pPr>
      <w:r w:rsidRPr="004319BF">
        <w:rPr>
          <w:color w:val="000000" w:themeColor="text1"/>
        </w:rPr>
        <w:lastRenderedPageBreak/>
        <w:t xml:space="preserve">-  Подписать между участниками перевозочного процесса, органами власти субъекта Российской Федерации и акционерным обществом «Северная пригородная пассажирская компания» долгосрочное соглашение о сотрудничестве сроком на 10 лет. Предметом соглашения предусмотреть осуществление совместной и согласованной деятельности по удовлетворению потребностей населения региона в железнодорожных перевозках в пригородном сообщении. Определить права и обязанности сторон соглашения в части: </w:t>
      </w:r>
    </w:p>
    <w:p w:rsidR="004319BF" w:rsidRPr="004319BF" w:rsidRDefault="004319BF" w:rsidP="00A14E04">
      <w:pPr>
        <w:pStyle w:val="a3"/>
        <w:spacing w:line="276" w:lineRule="auto"/>
        <w:ind w:firstLine="709"/>
        <w:jc w:val="both"/>
        <w:rPr>
          <w:color w:val="000000" w:themeColor="text1"/>
        </w:rPr>
      </w:pPr>
      <w:r w:rsidRPr="004319BF">
        <w:rPr>
          <w:color w:val="000000" w:themeColor="text1"/>
        </w:rPr>
        <w:t xml:space="preserve">своевременного согласования объема и условий перевозок на плановый период, с указанием конкретной даты; </w:t>
      </w:r>
    </w:p>
    <w:p w:rsidR="004319BF" w:rsidRPr="004319BF" w:rsidRDefault="004319BF" w:rsidP="00A14E04">
      <w:pPr>
        <w:pStyle w:val="a3"/>
        <w:spacing w:line="276" w:lineRule="auto"/>
        <w:ind w:firstLine="709"/>
        <w:jc w:val="both"/>
        <w:rPr>
          <w:color w:val="000000" w:themeColor="text1"/>
        </w:rPr>
      </w:pPr>
      <w:r w:rsidRPr="004319BF">
        <w:rPr>
          <w:color w:val="000000" w:themeColor="text1"/>
        </w:rPr>
        <w:t xml:space="preserve">обязанность перевозчика оказывать услуги своими силами без привлечения сторонних организаций; </w:t>
      </w:r>
    </w:p>
    <w:p w:rsidR="004319BF" w:rsidRPr="004319BF" w:rsidRDefault="004319BF" w:rsidP="00A14E04">
      <w:pPr>
        <w:pStyle w:val="a3"/>
        <w:spacing w:line="276" w:lineRule="auto"/>
        <w:ind w:firstLine="709"/>
        <w:jc w:val="both"/>
        <w:rPr>
          <w:color w:val="000000" w:themeColor="text1"/>
        </w:rPr>
      </w:pPr>
      <w:r w:rsidRPr="004319BF">
        <w:rPr>
          <w:color w:val="000000" w:themeColor="text1"/>
        </w:rPr>
        <w:t>обязанность субъекта Российской Федерации размещать государственный заказ на перевозку у АО «СППК»;</w:t>
      </w:r>
    </w:p>
    <w:p w:rsidR="004319BF" w:rsidRPr="004319BF" w:rsidRDefault="004319BF" w:rsidP="00A14E04">
      <w:pPr>
        <w:pStyle w:val="a3"/>
        <w:spacing w:line="276" w:lineRule="auto"/>
        <w:ind w:firstLine="709"/>
        <w:jc w:val="both"/>
        <w:rPr>
          <w:color w:val="000000" w:themeColor="text1"/>
        </w:rPr>
      </w:pPr>
      <w:r w:rsidRPr="004319BF">
        <w:rPr>
          <w:color w:val="000000" w:themeColor="text1"/>
        </w:rPr>
        <w:t>заключение в рамках соглашения о сотрудничестве договора на организацию транспортного обслуживания населения региона на трехлетний период.</w:t>
      </w:r>
    </w:p>
    <w:p w:rsidR="004319BF" w:rsidRPr="004319BF" w:rsidRDefault="004319BF" w:rsidP="00A14E04">
      <w:pPr>
        <w:pStyle w:val="a3"/>
        <w:spacing w:line="276" w:lineRule="auto"/>
        <w:ind w:firstLine="709"/>
        <w:jc w:val="both"/>
        <w:rPr>
          <w:color w:val="000000" w:themeColor="text1"/>
        </w:rPr>
      </w:pPr>
      <w:r w:rsidRPr="004319BF">
        <w:rPr>
          <w:color w:val="000000" w:themeColor="text1"/>
        </w:rPr>
        <w:t>- Рассмотреть вопрос увеличения уставного капитала АО «СППК» на паритетной с ОАО «РЖД» основе в соответствии с планом мероприятий Правительства РФ от 28.05.2010 № 2515п-П9.</w:t>
      </w:r>
    </w:p>
    <w:p w:rsidR="004319BF" w:rsidRPr="004319BF" w:rsidRDefault="004319BF" w:rsidP="00A14E04">
      <w:pPr>
        <w:pStyle w:val="a3"/>
        <w:spacing w:line="276" w:lineRule="auto"/>
        <w:ind w:firstLine="709"/>
        <w:jc w:val="both"/>
        <w:rPr>
          <w:i/>
        </w:rPr>
      </w:pPr>
    </w:p>
    <w:p w:rsidR="004319BF" w:rsidRPr="00A14E04" w:rsidRDefault="004319BF" w:rsidP="00A14E04">
      <w:pPr>
        <w:pStyle w:val="a3"/>
        <w:spacing w:line="276" w:lineRule="auto"/>
        <w:jc w:val="both"/>
        <w:rPr>
          <w:b/>
          <w:i/>
          <w:color w:val="0070C0"/>
        </w:rPr>
      </w:pPr>
      <w:r w:rsidRPr="00A14E04">
        <w:rPr>
          <w:b/>
          <w:i/>
          <w:color w:val="0070C0"/>
        </w:rPr>
        <w:t>Справочно:</w:t>
      </w:r>
    </w:p>
    <w:p w:rsidR="004319BF" w:rsidRPr="00A14E04" w:rsidRDefault="004319BF" w:rsidP="00A14E04">
      <w:pPr>
        <w:pStyle w:val="a3"/>
        <w:spacing w:line="276" w:lineRule="auto"/>
        <w:jc w:val="both"/>
        <w:rPr>
          <w:b/>
          <w:i/>
          <w:color w:val="0070C0"/>
        </w:rPr>
      </w:pPr>
      <w:r w:rsidRPr="00A14E04">
        <w:rPr>
          <w:b/>
          <w:i/>
          <w:color w:val="0070C0"/>
        </w:rPr>
        <w:t>Предложение по развитию пригородных перевозок на участке Сосногорск – Ухта:</w:t>
      </w:r>
    </w:p>
    <w:p w:rsidR="004319BF" w:rsidRPr="00A14E04" w:rsidRDefault="004319BF" w:rsidP="00A14E04">
      <w:pPr>
        <w:pStyle w:val="a3"/>
        <w:spacing w:line="276" w:lineRule="auto"/>
        <w:ind w:firstLine="709"/>
        <w:jc w:val="both"/>
        <w:rPr>
          <w:i/>
          <w:color w:val="0070C0"/>
        </w:rPr>
      </w:pPr>
      <w:r w:rsidRPr="00A14E04">
        <w:rPr>
          <w:i/>
          <w:color w:val="0070C0"/>
        </w:rPr>
        <w:t xml:space="preserve">15 сентября 2016 АО «СППК» обратилось в Министерство с предложением продлить маршрут поездов №№ 6721/6722 Ираель – Сосногорск – Ираель до ст. Ухта. В ответ Министерство предложило продлить до Ухты маршрут другой пары поездов - №№ 6782/6781 Сосногорск – Троицко-Печорск – Сосногорск. Однако в связи с ограниченными техническими возможностями инфраструктуры стоянка пригородного поезда №6781 по ст. Сосногорск составит 33 минуты, по ст. Ветласян – 16 минут. Маловероятно, что данный маршрут будет востребован у населения в этих условиях. Кроме того, столь значительное увеличение времени в пути приведёт к росту расходов Республики Коми. В связи с этим АО «СППК» считает целесообразным организацию интермодальных перевозок по маршруту Троицко-Печорск – Сосногорск – Ухта с курсированием автобусов на участке Сосногорск – Ухта. Для реализации данного предложения Компания обратилась в Министерство с просьбой направить перечень </w:t>
      </w:r>
      <w:r w:rsidRPr="00A14E04">
        <w:rPr>
          <w:i/>
          <w:color w:val="0070C0"/>
        </w:rPr>
        <w:lastRenderedPageBreak/>
        <w:t>автоперевозчиков, осуществляющих деятельность по маршруту Сосногорск – Ухта, с указанием контактных данных.</w:t>
      </w:r>
    </w:p>
    <w:p w:rsidR="004319BF" w:rsidRPr="00A14E04" w:rsidRDefault="004319BF" w:rsidP="00A14E04">
      <w:pPr>
        <w:pStyle w:val="a3"/>
        <w:spacing w:line="276" w:lineRule="auto"/>
        <w:ind w:firstLine="708"/>
        <w:jc w:val="both"/>
        <w:rPr>
          <w:i/>
          <w:color w:val="0070C0"/>
        </w:rPr>
      </w:pPr>
      <w:r w:rsidRPr="00A14E04">
        <w:rPr>
          <w:i/>
          <w:color w:val="0070C0"/>
        </w:rPr>
        <w:t xml:space="preserve">Решение: для дальнейшей проработки вопроса по организации интермодальных перевозок, необходима помощь Минтранса Республики Коми в поиске официальных перевозчиков на участке. </w:t>
      </w:r>
    </w:p>
    <w:p w:rsidR="004319BF" w:rsidRDefault="004319BF" w:rsidP="00A14E04">
      <w:pPr>
        <w:spacing w:after="0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14E04">
        <w:rPr>
          <w:rFonts w:ascii="Times New Roman" w:hAnsi="Times New Roman" w:cs="Times New Roman"/>
          <w:b/>
          <w:i/>
          <w:color w:val="0070C0"/>
          <w:sz w:val="28"/>
          <w:szCs w:val="28"/>
        </w:rPr>
        <w:t>Справочно:</w:t>
      </w:r>
      <w:r w:rsidRPr="00A14E0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тариф на пригородные поезда в 2016 году установлен на уровне 2015 г. – 23 руб./10 км. Тариф на автобусные перевозки в свою очередь не превышает 2,32 руб./пасс-км (в междугороднем сообщении), в пригородном сообщении тариф составляет 2,35 руб./пасс-км, в городах – 20 руб. </w:t>
      </w:r>
    </w:p>
    <w:p w:rsidR="007C1E84" w:rsidRPr="00A14E04" w:rsidRDefault="007C1E84" w:rsidP="00A14E04">
      <w:pPr>
        <w:spacing w:after="0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276644" w:rsidRDefault="00BB1A6B" w:rsidP="00BB1A6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66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№ 4</w:t>
      </w:r>
    </w:p>
    <w:p w:rsidR="004319BF" w:rsidRDefault="00BB1A6B" w:rsidP="00BB1A6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Строительство вокзала Княжпогост</w:t>
      </w:r>
    </w:p>
    <w:p w:rsidR="00BB1A6B" w:rsidRDefault="00BB1A6B" w:rsidP="00BB1A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Сдан в эксплуатацию вокзал Княжпогост, который изменил облик этой части города, обеспечивает всеми необходимыми видами </w:t>
      </w:r>
      <w:r w:rsidR="00276644">
        <w:rPr>
          <w:rFonts w:ascii="Times New Roman" w:hAnsi="Times New Roman" w:cs="Times New Roman"/>
          <w:sz w:val="28"/>
          <w:szCs w:val="28"/>
        </w:rPr>
        <w:t>услуг пассажиров</w:t>
      </w:r>
      <w:r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7C1E84" w:rsidRPr="00BB1A6B" w:rsidRDefault="007C1E84" w:rsidP="00BB1A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644" w:rsidRDefault="00B341E6" w:rsidP="00A14E0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66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Слайд № </w:t>
      </w:r>
      <w:r w:rsidR="001B1B32" w:rsidRPr="002766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AA6BAF" w:rsidRDefault="00A14E04" w:rsidP="00A14E0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Приведение </w:t>
      </w:r>
      <w:r w:rsidR="003136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пассажирской инфраструктуры </w:t>
      </w:r>
      <w:r w:rsidR="009C5E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Северной </w:t>
      </w:r>
      <w:r w:rsidR="003136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региональной дирекции железнодорожных вокзалов</w:t>
      </w:r>
      <w:r w:rsidR="009C5E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соответстви</w:t>
      </w:r>
      <w:r w:rsidR="004E3E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 установленными техническими требованиями</w:t>
      </w:r>
    </w:p>
    <w:p w:rsidR="00A14E04" w:rsidRPr="00A14E04" w:rsidRDefault="00A14E04" w:rsidP="00A14E04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A14E04">
        <w:rPr>
          <w:sz w:val="28"/>
          <w:szCs w:val="28"/>
        </w:rPr>
        <w:t>Произведен капитальный ремонт береговой платформы вокзала Микунь на сумму</w:t>
      </w:r>
      <w:r>
        <w:rPr>
          <w:sz w:val="28"/>
          <w:szCs w:val="28"/>
        </w:rPr>
        <w:t xml:space="preserve"> </w:t>
      </w:r>
      <w:r w:rsidRPr="00A14E04">
        <w:rPr>
          <w:sz w:val="28"/>
          <w:szCs w:val="28"/>
        </w:rPr>
        <w:t>7,458 млн.руб. В ходе ремонта выполнена замена блоков и плит платформы, осуществлено поднятие и выравнивание просевшего основания под</w:t>
      </w:r>
      <w:r>
        <w:rPr>
          <w:sz w:val="28"/>
          <w:szCs w:val="28"/>
        </w:rPr>
        <w:t xml:space="preserve"> </w:t>
      </w:r>
      <w:r w:rsidRPr="00A14E04">
        <w:rPr>
          <w:sz w:val="28"/>
          <w:szCs w:val="28"/>
        </w:rPr>
        <w:t>асфальтовым покрытием, установлены водоотводные лотки, по</w:t>
      </w:r>
      <w:r>
        <w:rPr>
          <w:sz w:val="28"/>
          <w:szCs w:val="28"/>
        </w:rPr>
        <w:t xml:space="preserve"> </w:t>
      </w:r>
      <w:r w:rsidRPr="00A14E04">
        <w:rPr>
          <w:sz w:val="28"/>
          <w:szCs w:val="28"/>
        </w:rPr>
        <w:t>краю платформы смонтирована тактильная плитка.</w:t>
      </w:r>
    </w:p>
    <w:p w:rsidR="00996B9E" w:rsidRPr="00CA2FEB" w:rsidRDefault="001B1B32" w:rsidP="00CA2FE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2017 г. запланирована у</w:t>
      </w:r>
      <w:r w:rsidR="00CA2FEB" w:rsidRPr="00CA2FEB">
        <w:rPr>
          <w:sz w:val="28"/>
          <w:szCs w:val="28"/>
        </w:rPr>
        <w:t>становка навесов на следующих вокзалах республики Коми:</w:t>
      </w:r>
      <w:r w:rsidR="00CA2FEB">
        <w:rPr>
          <w:sz w:val="28"/>
          <w:szCs w:val="28"/>
        </w:rPr>
        <w:t xml:space="preserve"> </w:t>
      </w:r>
      <w:r w:rsidR="00CA2FEB" w:rsidRPr="00CA2FEB">
        <w:rPr>
          <w:sz w:val="28"/>
          <w:szCs w:val="28"/>
        </w:rPr>
        <w:t>Инта, Воркута, Печора, Усинск, Сосногорск, Княжпогост.</w:t>
      </w:r>
    </w:p>
    <w:p w:rsidR="00CA2FEB" w:rsidRPr="00CA2FEB" w:rsidRDefault="00295C63" w:rsidP="00CA2FE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2017 г. </w:t>
      </w:r>
      <w:r w:rsidR="00276644">
        <w:rPr>
          <w:sz w:val="28"/>
          <w:szCs w:val="28"/>
        </w:rPr>
        <w:t>запланирован текущий</w:t>
      </w:r>
      <w:r>
        <w:rPr>
          <w:sz w:val="28"/>
          <w:szCs w:val="28"/>
        </w:rPr>
        <w:t xml:space="preserve"> ремонт</w:t>
      </w:r>
      <w:r w:rsidR="00CA2FEB" w:rsidRPr="00CA2FEB">
        <w:rPr>
          <w:sz w:val="28"/>
          <w:szCs w:val="28"/>
        </w:rPr>
        <w:t xml:space="preserve"> по вокзалу Инта</w:t>
      </w:r>
      <w:r>
        <w:rPr>
          <w:sz w:val="28"/>
          <w:szCs w:val="28"/>
        </w:rPr>
        <w:t>, включая</w:t>
      </w:r>
      <w:r w:rsidR="00CA2FEB" w:rsidRPr="00CA2FEB">
        <w:rPr>
          <w:sz w:val="28"/>
          <w:szCs w:val="28"/>
        </w:rPr>
        <w:t>:</w:t>
      </w:r>
    </w:p>
    <w:p w:rsidR="00CA2FEB" w:rsidRPr="00CA2FEB" w:rsidRDefault="00276644" w:rsidP="00CA2FE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платформу</w:t>
      </w:r>
      <w:r w:rsidRPr="00CA2FE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A2FEB" w:rsidRPr="001B1B32">
        <w:rPr>
          <w:i/>
          <w:color w:val="0070C0"/>
          <w:sz w:val="28"/>
          <w:szCs w:val="28"/>
        </w:rPr>
        <w:t xml:space="preserve">предварительно 900 </w:t>
      </w:r>
      <w:r w:rsidRPr="001B1B32">
        <w:rPr>
          <w:i/>
          <w:color w:val="0070C0"/>
          <w:sz w:val="28"/>
          <w:szCs w:val="28"/>
        </w:rPr>
        <w:t>тыс. руб</w:t>
      </w:r>
      <w:r w:rsidR="00CA2FEB" w:rsidRPr="001B1B32">
        <w:rPr>
          <w:i/>
          <w:color w:val="0070C0"/>
          <w:sz w:val="28"/>
          <w:szCs w:val="28"/>
        </w:rPr>
        <w:t>.</w:t>
      </w:r>
      <w:r w:rsidR="001B1B32" w:rsidRPr="001B1B32">
        <w:rPr>
          <w:i/>
          <w:color w:val="0070C0"/>
          <w:sz w:val="28"/>
          <w:szCs w:val="28"/>
        </w:rPr>
        <w:t>)</w:t>
      </w:r>
      <w:r w:rsidR="00CA2FEB" w:rsidRPr="001B1B32">
        <w:rPr>
          <w:i/>
          <w:sz w:val="28"/>
          <w:szCs w:val="28"/>
        </w:rPr>
        <w:t>,</w:t>
      </w:r>
      <w:r w:rsidR="00CA2FEB" w:rsidRPr="00CA2FEB">
        <w:rPr>
          <w:sz w:val="28"/>
          <w:szCs w:val="28"/>
        </w:rPr>
        <w:t xml:space="preserve"> </w:t>
      </w:r>
    </w:p>
    <w:p w:rsidR="00CA2FEB" w:rsidRPr="00CA2FEB" w:rsidRDefault="00276644" w:rsidP="00CA2FE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CA2FEB">
        <w:rPr>
          <w:sz w:val="28"/>
          <w:szCs w:val="28"/>
        </w:rPr>
        <w:t>здани</w:t>
      </w:r>
      <w:r>
        <w:rPr>
          <w:sz w:val="28"/>
          <w:szCs w:val="28"/>
        </w:rPr>
        <w:t>е</w:t>
      </w:r>
      <w:r w:rsidRPr="00CA2FE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A2FEB" w:rsidRPr="001B1B32">
        <w:rPr>
          <w:i/>
          <w:color w:val="0070C0"/>
          <w:sz w:val="28"/>
          <w:szCs w:val="28"/>
        </w:rPr>
        <w:t xml:space="preserve">предварительно 500 </w:t>
      </w:r>
      <w:r w:rsidRPr="001B1B32">
        <w:rPr>
          <w:i/>
          <w:color w:val="0070C0"/>
          <w:sz w:val="28"/>
          <w:szCs w:val="28"/>
        </w:rPr>
        <w:t>тыс. руб</w:t>
      </w:r>
      <w:r w:rsidR="00CA2FEB" w:rsidRPr="001B1B32">
        <w:rPr>
          <w:i/>
          <w:color w:val="0070C0"/>
          <w:sz w:val="28"/>
          <w:szCs w:val="28"/>
        </w:rPr>
        <w:t>.</w:t>
      </w:r>
      <w:r w:rsidR="001B1B32" w:rsidRPr="001B1B32">
        <w:rPr>
          <w:i/>
          <w:color w:val="0070C0"/>
          <w:sz w:val="28"/>
          <w:szCs w:val="28"/>
        </w:rPr>
        <w:t>)</w:t>
      </w:r>
    </w:p>
    <w:p w:rsidR="00CA2FEB" w:rsidRPr="00A14E04" w:rsidRDefault="00A14E04" w:rsidP="00CA2FEB">
      <w:pPr>
        <w:pStyle w:val="ac"/>
        <w:spacing w:line="276" w:lineRule="auto"/>
        <w:ind w:firstLine="709"/>
        <w:jc w:val="both"/>
        <w:rPr>
          <w:i/>
          <w:color w:val="0070C0"/>
          <w:sz w:val="28"/>
          <w:szCs w:val="28"/>
        </w:rPr>
      </w:pPr>
      <w:r w:rsidRPr="00A14E04">
        <w:rPr>
          <w:i/>
          <w:color w:val="0070C0"/>
          <w:sz w:val="28"/>
          <w:szCs w:val="28"/>
        </w:rPr>
        <w:t>Справочно:</w:t>
      </w:r>
    </w:p>
    <w:p w:rsidR="00CA2FEB" w:rsidRPr="00A14E04" w:rsidRDefault="00CA2FEB" w:rsidP="00CA2FEB">
      <w:pPr>
        <w:pStyle w:val="ac"/>
        <w:spacing w:line="276" w:lineRule="auto"/>
        <w:ind w:firstLine="709"/>
        <w:jc w:val="both"/>
        <w:rPr>
          <w:i/>
          <w:color w:val="0070C0"/>
          <w:sz w:val="28"/>
          <w:szCs w:val="28"/>
        </w:rPr>
      </w:pPr>
      <w:r w:rsidRPr="00A14E04">
        <w:rPr>
          <w:i/>
          <w:color w:val="0070C0"/>
          <w:sz w:val="28"/>
          <w:szCs w:val="28"/>
        </w:rPr>
        <w:t>ПИР</w:t>
      </w:r>
      <w:r w:rsidR="00A14E04" w:rsidRPr="00A14E04">
        <w:rPr>
          <w:i/>
          <w:color w:val="0070C0"/>
          <w:sz w:val="28"/>
          <w:szCs w:val="28"/>
        </w:rPr>
        <w:t xml:space="preserve">, </w:t>
      </w:r>
      <w:r w:rsidRPr="00A14E04">
        <w:rPr>
          <w:i/>
          <w:color w:val="0070C0"/>
          <w:sz w:val="28"/>
          <w:szCs w:val="28"/>
        </w:rPr>
        <w:t>реконструкция пассажирских обустройств</w:t>
      </w:r>
      <w:r w:rsidR="00A14E04" w:rsidRPr="00A14E04">
        <w:rPr>
          <w:i/>
          <w:color w:val="0070C0"/>
          <w:sz w:val="28"/>
          <w:szCs w:val="28"/>
        </w:rPr>
        <w:t>,</w:t>
      </w:r>
      <w:r w:rsidRPr="00A14E04">
        <w:rPr>
          <w:i/>
          <w:color w:val="0070C0"/>
          <w:sz w:val="28"/>
          <w:szCs w:val="28"/>
        </w:rPr>
        <w:t xml:space="preserve"> строительство пассажирских обустройств</w:t>
      </w:r>
      <w:r w:rsidR="00A14E04" w:rsidRPr="00A14E04">
        <w:rPr>
          <w:i/>
          <w:color w:val="0070C0"/>
          <w:sz w:val="28"/>
          <w:szCs w:val="28"/>
        </w:rPr>
        <w:t>,</w:t>
      </w:r>
      <w:r w:rsidRPr="00A14E04">
        <w:rPr>
          <w:i/>
          <w:color w:val="0070C0"/>
          <w:sz w:val="28"/>
          <w:szCs w:val="28"/>
        </w:rPr>
        <w:t xml:space="preserve"> оборудование освещения</w:t>
      </w:r>
      <w:r w:rsidR="00A14E04" w:rsidRPr="00A14E04">
        <w:rPr>
          <w:i/>
          <w:color w:val="0070C0"/>
          <w:sz w:val="28"/>
          <w:szCs w:val="28"/>
        </w:rPr>
        <w:t>,</w:t>
      </w:r>
      <w:r w:rsidRPr="00A14E04">
        <w:rPr>
          <w:i/>
          <w:color w:val="0070C0"/>
          <w:sz w:val="28"/>
          <w:szCs w:val="28"/>
        </w:rPr>
        <w:t xml:space="preserve"> </w:t>
      </w:r>
      <w:r w:rsidR="00A14E04" w:rsidRPr="00A14E04">
        <w:rPr>
          <w:i/>
          <w:color w:val="0070C0"/>
          <w:sz w:val="28"/>
          <w:szCs w:val="28"/>
        </w:rPr>
        <w:t>у</w:t>
      </w:r>
      <w:r w:rsidRPr="00A14E04">
        <w:rPr>
          <w:i/>
          <w:color w:val="0070C0"/>
          <w:sz w:val="28"/>
          <w:szCs w:val="28"/>
        </w:rPr>
        <w:t xml:space="preserve">становка МАФ </w:t>
      </w:r>
      <w:r w:rsidR="00A14E04" w:rsidRPr="00A14E04">
        <w:rPr>
          <w:i/>
          <w:color w:val="0070C0"/>
          <w:sz w:val="28"/>
          <w:szCs w:val="28"/>
        </w:rPr>
        <w:t>в</w:t>
      </w:r>
      <w:r w:rsidRPr="00A14E04">
        <w:rPr>
          <w:i/>
          <w:color w:val="0070C0"/>
          <w:sz w:val="28"/>
          <w:szCs w:val="28"/>
        </w:rPr>
        <w:t xml:space="preserve"> </w:t>
      </w:r>
      <w:r w:rsidR="00A14E04" w:rsidRPr="00A14E04">
        <w:rPr>
          <w:i/>
          <w:color w:val="0070C0"/>
          <w:sz w:val="28"/>
          <w:szCs w:val="28"/>
        </w:rPr>
        <w:t>20</w:t>
      </w:r>
      <w:r w:rsidRPr="00A14E04">
        <w:rPr>
          <w:i/>
          <w:color w:val="0070C0"/>
          <w:sz w:val="28"/>
          <w:szCs w:val="28"/>
        </w:rPr>
        <w:t>16-</w:t>
      </w:r>
      <w:r w:rsidR="00A14E04" w:rsidRPr="00A14E04">
        <w:rPr>
          <w:i/>
          <w:color w:val="0070C0"/>
          <w:sz w:val="28"/>
          <w:szCs w:val="28"/>
        </w:rPr>
        <w:t>20</w:t>
      </w:r>
      <w:r w:rsidRPr="00A14E04">
        <w:rPr>
          <w:i/>
          <w:color w:val="0070C0"/>
          <w:sz w:val="28"/>
          <w:szCs w:val="28"/>
        </w:rPr>
        <w:t>17 г</w:t>
      </w:r>
      <w:r w:rsidR="00A14E04" w:rsidRPr="00A14E04">
        <w:rPr>
          <w:i/>
          <w:color w:val="0070C0"/>
          <w:sz w:val="28"/>
          <w:szCs w:val="28"/>
        </w:rPr>
        <w:t>г.</w:t>
      </w:r>
      <w:r w:rsidRPr="00A14E04">
        <w:rPr>
          <w:i/>
          <w:color w:val="0070C0"/>
          <w:sz w:val="28"/>
          <w:szCs w:val="28"/>
        </w:rPr>
        <w:t xml:space="preserve"> работы по Республике Коми не предусмотрены.</w:t>
      </w:r>
    </w:p>
    <w:p w:rsidR="00CA2FEB" w:rsidRDefault="00CA2FEB" w:rsidP="00CA2FE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CA2FEB">
        <w:rPr>
          <w:sz w:val="28"/>
          <w:szCs w:val="28"/>
        </w:rPr>
        <w:t xml:space="preserve">Текущий ремонт внутренних помещений вокзала Сыктывкар </w:t>
      </w:r>
      <w:r w:rsidR="00BB1A6B" w:rsidRPr="00BB1A6B">
        <w:rPr>
          <w:i/>
          <w:color w:val="0070C0"/>
          <w:sz w:val="28"/>
          <w:szCs w:val="28"/>
        </w:rPr>
        <w:t>(</w:t>
      </w:r>
      <w:r w:rsidRPr="00BB1A6B">
        <w:rPr>
          <w:i/>
          <w:color w:val="0070C0"/>
          <w:sz w:val="28"/>
          <w:szCs w:val="28"/>
        </w:rPr>
        <w:t xml:space="preserve">на сумму 462 </w:t>
      </w:r>
      <w:r w:rsidR="00276644" w:rsidRPr="00BB1A6B">
        <w:rPr>
          <w:i/>
          <w:color w:val="0070C0"/>
          <w:sz w:val="28"/>
          <w:szCs w:val="28"/>
        </w:rPr>
        <w:t>тыс. руб.)</w:t>
      </w:r>
      <w:r w:rsidR="00BB1A6B" w:rsidRPr="00BB1A6B">
        <w:rPr>
          <w:i/>
          <w:color w:val="0070C0"/>
          <w:sz w:val="28"/>
          <w:szCs w:val="28"/>
        </w:rPr>
        <w:t xml:space="preserve"> </w:t>
      </w:r>
      <w:r w:rsidRPr="00CA2FEB">
        <w:rPr>
          <w:sz w:val="28"/>
          <w:szCs w:val="28"/>
        </w:rPr>
        <w:t>ведется в настоящее время.</w:t>
      </w:r>
    </w:p>
    <w:p w:rsidR="00A2785F" w:rsidRDefault="00A2785F" w:rsidP="00CA2FEB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276644" w:rsidRDefault="00276644" w:rsidP="00A278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76644" w:rsidRDefault="00276644" w:rsidP="00A278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76644" w:rsidRDefault="00A56DCF" w:rsidP="00A278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6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№ </w:t>
      </w:r>
      <w:r w:rsidR="007C1E84" w:rsidRPr="00276644">
        <w:rPr>
          <w:rFonts w:ascii="Times New Roman" w:hAnsi="Times New Roman" w:cs="Times New Roman"/>
          <w:b/>
          <w:sz w:val="28"/>
          <w:szCs w:val="28"/>
        </w:rPr>
        <w:t>6</w:t>
      </w:r>
      <w:r w:rsidR="00D61E02" w:rsidRPr="00D61E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85F" w:rsidRDefault="009C5E15" w:rsidP="00A278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Приведение пассажирск</w:t>
      </w:r>
      <w:r w:rsidR="007C1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C1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Северной </w:t>
      </w:r>
      <w:r w:rsidR="003C20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дирекции пассажирских обустройств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соответствие с установленными техническими требованиями</w:t>
      </w:r>
    </w:p>
    <w:p w:rsidR="009C5E15" w:rsidRPr="003C2002" w:rsidRDefault="009C5E15" w:rsidP="009C5E15">
      <w:pPr>
        <w:spacing w:after="0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C57AB">
        <w:rPr>
          <w:rFonts w:ascii="Times New Roman" w:hAnsi="Times New Roman" w:cs="Times New Roman"/>
          <w:sz w:val="28"/>
          <w:szCs w:val="28"/>
        </w:rPr>
        <w:t>В 2016г., 1кв.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57AB">
        <w:rPr>
          <w:rFonts w:ascii="Times New Roman" w:hAnsi="Times New Roman" w:cs="Times New Roman"/>
          <w:sz w:val="28"/>
          <w:szCs w:val="28"/>
        </w:rPr>
        <w:t>7г. запланировано о</w:t>
      </w:r>
      <w:r w:rsidR="003C2002">
        <w:rPr>
          <w:rFonts w:ascii="Times New Roman" w:hAnsi="Times New Roman" w:cs="Times New Roman"/>
          <w:sz w:val="28"/>
          <w:szCs w:val="28"/>
        </w:rPr>
        <w:t>борудовать навесами 48 платформ</w:t>
      </w:r>
      <w:r w:rsidRPr="00EC57AB">
        <w:rPr>
          <w:rFonts w:ascii="Times New Roman" w:hAnsi="Times New Roman" w:cs="Times New Roman"/>
          <w:sz w:val="28"/>
          <w:szCs w:val="28"/>
        </w:rPr>
        <w:t xml:space="preserve"> </w:t>
      </w:r>
      <w:r w:rsidR="003C2002" w:rsidRPr="003C2002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Pr="003C2002">
        <w:rPr>
          <w:rFonts w:ascii="Times New Roman" w:hAnsi="Times New Roman" w:cs="Times New Roman"/>
          <w:i/>
          <w:color w:val="0070C0"/>
          <w:sz w:val="28"/>
          <w:szCs w:val="28"/>
        </w:rPr>
        <w:t>на сумму 3,3 млн. руб.</w:t>
      </w:r>
      <w:r w:rsidR="003C2002" w:rsidRPr="003C2002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9C5E15" w:rsidRPr="00EC57AB" w:rsidRDefault="009C5E15" w:rsidP="009C5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AB">
        <w:rPr>
          <w:rFonts w:ascii="Times New Roman" w:hAnsi="Times New Roman" w:cs="Times New Roman"/>
          <w:sz w:val="28"/>
          <w:szCs w:val="28"/>
        </w:rPr>
        <w:t xml:space="preserve">Установлено 25 навесов на 1000 </w:t>
      </w:r>
      <w:r w:rsidR="00276644" w:rsidRPr="00EC57AB">
        <w:rPr>
          <w:rFonts w:ascii="Times New Roman" w:hAnsi="Times New Roman" w:cs="Times New Roman"/>
          <w:sz w:val="28"/>
          <w:szCs w:val="28"/>
        </w:rPr>
        <w:t>тыс. руб</w:t>
      </w:r>
      <w:r w:rsidRPr="00EC57AB">
        <w:rPr>
          <w:rFonts w:ascii="Times New Roman" w:hAnsi="Times New Roman" w:cs="Times New Roman"/>
          <w:sz w:val="28"/>
          <w:szCs w:val="28"/>
        </w:rPr>
        <w:t>.</w:t>
      </w:r>
    </w:p>
    <w:p w:rsidR="009C5E15" w:rsidRPr="00EC57AB" w:rsidRDefault="009C5E15" w:rsidP="009C5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AB">
        <w:rPr>
          <w:rFonts w:ascii="Times New Roman" w:hAnsi="Times New Roman" w:cs="Times New Roman"/>
          <w:sz w:val="28"/>
          <w:szCs w:val="28"/>
        </w:rPr>
        <w:t>В 2016г. запланировано и оборудовано 31 ед. малых архитектурн</w:t>
      </w:r>
      <w:r>
        <w:rPr>
          <w:rFonts w:ascii="Times New Roman" w:hAnsi="Times New Roman" w:cs="Times New Roman"/>
          <w:sz w:val="28"/>
          <w:szCs w:val="28"/>
        </w:rPr>
        <w:t xml:space="preserve">ых форм </w:t>
      </w:r>
      <w:r w:rsidR="003C2002" w:rsidRPr="003C2002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Pr="003C200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на сумму 81,7 </w:t>
      </w:r>
      <w:r w:rsidR="00276644" w:rsidRPr="003C2002">
        <w:rPr>
          <w:rFonts w:ascii="Times New Roman" w:hAnsi="Times New Roman" w:cs="Times New Roman"/>
          <w:i/>
          <w:color w:val="0070C0"/>
          <w:sz w:val="28"/>
          <w:szCs w:val="28"/>
        </w:rPr>
        <w:t>тыс. руб</w:t>
      </w:r>
      <w:r w:rsidRPr="003C2002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="003C2002" w:rsidRPr="003C2002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E15" w:rsidRPr="0043364A" w:rsidRDefault="009C5E15" w:rsidP="009C5E15">
      <w:pPr>
        <w:spacing w:after="0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C57AB">
        <w:rPr>
          <w:rFonts w:ascii="Times New Roman" w:hAnsi="Times New Roman" w:cs="Times New Roman"/>
          <w:sz w:val="28"/>
          <w:szCs w:val="28"/>
        </w:rPr>
        <w:t xml:space="preserve">В 2016г., 1кв. 2017г. запланировано оборудовать освещением 14 платформ </w:t>
      </w:r>
      <w:r w:rsidR="0043364A" w:rsidRPr="0043364A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Pr="0043364A">
        <w:rPr>
          <w:rFonts w:ascii="Times New Roman" w:hAnsi="Times New Roman" w:cs="Times New Roman"/>
          <w:i/>
          <w:color w:val="0070C0"/>
          <w:sz w:val="28"/>
          <w:szCs w:val="28"/>
        </w:rPr>
        <w:t>на сумму 6,3 млн.руб.</w:t>
      </w:r>
      <w:r w:rsidR="0043364A" w:rsidRPr="0043364A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EC57AB" w:rsidRPr="00EC57AB" w:rsidRDefault="00EC57AB" w:rsidP="00EC57AB">
      <w:pPr>
        <w:spacing w:after="0"/>
        <w:ind w:firstLine="709"/>
        <w:jc w:val="both"/>
        <w:rPr>
          <w:rStyle w:val="FontStyle18"/>
        </w:rPr>
      </w:pPr>
      <w:r w:rsidRPr="00EC57AB">
        <w:rPr>
          <w:rStyle w:val="FontStyle18"/>
        </w:rPr>
        <w:t>По программе капитального ремонта в 2017г. предусмотрены работ</w:t>
      </w:r>
      <w:r w:rsidR="00A2785F">
        <w:rPr>
          <w:rStyle w:val="FontStyle18"/>
        </w:rPr>
        <w:t>ы</w:t>
      </w:r>
      <w:r w:rsidRPr="00EC57AB">
        <w:rPr>
          <w:rStyle w:val="FontStyle18"/>
        </w:rPr>
        <w:t xml:space="preserve"> </w:t>
      </w:r>
      <w:r w:rsidR="00A2785F">
        <w:rPr>
          <w:rStyle w:val="FontStyle18"/>
        </w:rPr>
        <w:t>по</w:t>
      </w:r>
      <w:r w:rsidR="009C5E15" w:rsidRPr="009C5E15">
        <w:rPr>
          <w:rFonts w:ascii="Times New Roman" w:hAnsi="Times New Roman" w:cs="Times New Roman"/>
          <w:sz w:val="28"/>
          <w:szCs w:val="28"/>
        </w:rPr>
        <w:t xml:space="preserve"> </w:t>
      </w:r>
      <w:r w:rsidR="009C5E15">
        <w:rPr>
          <w:rFonts w:ascii="Times New Roman" w:hAnsi="Times New Roman" w:cs="Times New Roman"/>
          <w:sz w:val="28"/>
          <w:szCs w:val="28"/>
        </w:rPr>
        <w:t>п</w:t>
      </w:r>
      <w:r w:rsidR="009C5E15" w:rsidRPr="00EC57AB">
        <w:rPr>
          <w:rFonts w:ascii="Times New Roman" w:hAnsi="Times New Roman" w:cs="Times New Roman"/>
          <w:sz w:val="28"/>
          <w:szCs w:val="28"/>
        </w:rPr>
        <w:t>ассажирск</w:t>
      </w:r>
      <w:r w:rsidR="009C5E15">
        <w:rPr>
          <w:rFonts w:ascii="Times New Roman" w:hAnsi="Times New Roman" w:cs="Times New Roman"/>
          <w:sz w:val="28"/>
          <w:szCs w:val="28"/>
        </w:rPr>
        <w:t>ой</w:t>
      </w:r>
      <w:r w:rsidR="009C5E15" w:rsidRPr="00EC57AB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9C5E15">
        <w:rPr>
          <w:rFonts w:ascii="Times New Roman" w:hAnsi="Times New Roman" w:cs="Times New Roman"/>
          <w:sz w:val="28"/>
          <w:szCs w:val="28"/>
        </w:rPr>
        <w:t>е</w:t>
      </w:r>
      <w:r w:rsidR="009C5E15" w:rsidRPr="00EC57AB">
        <w:rPr>
          <w:rFonts w:ascii="Times New Roman" w:hAnsi="Times New Roman" w:cs="Times New Roman"/>
          <w:sz w:val="28"/>
          <w:szCs w:val="28"/>
        </w:rPr>
        <w:t xml:space="preserve"> ст. Чикшино</w:t>
      </w:r>
      <w:r w:rsidR="009C5E15">
        <w:rPr>
          <w:rFonts w:ascii="Times New Roman" w:hAnsi="Times New Roman" w:cs="Times New Roman"/>
          <w:sz w:val="28"/>
          <w:szCs w:val="28"/>
        </w:rPr>
        <w:t xml:space="preserve"> </w:t>
      </w:r>
      <w:r w:rsidR="003C2002" w:rsidRPr="003C2002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9C5E15" w:rsidRPr="003C200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на 3383 </w:t>
      </w:r>
      <w:r w:rsidR="00276644" w:rsidRPr="003C2002">
        <w:rPr>
          <w:rFonts w:ascii="Times New Roman" w:hAnsi="Times New Roman" w:cs="Times New Roman"/>
          <w:i/>
          <w:color w:val="0070C0"/>
          <w:sz w:val="28"/>
          <w:szCs w:val="28"/>
        </w:rPr>
        <w:t>тыс. руб</w:t>
      </w:r>
      <w:r w:rsidR="009C5E15" w:rsidRPr="003C2002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="003C2002" w:rsidRPr="003C2002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9C5E15" w:rsidRDefault="00EC57AB" w:rsidP="00A2785F">
      <w:pPr>
        <w:pStyle w:val="ac"/>
        <w:spacing w:line="276" w:lineRule="auto"/>
        <w:ind w:firstLine="709"/>
        <w:jc w:val="both"/>
        <w:rPr>
          <w:rStyle w:val="FontStyle18"/>
        </w:rPr>
      </w:pPr>
      <w:r w:rsidRPr="00EC57AB">
        <w:rPr>
          <w:sz w:val="28"/>
          <w:szCs w:val="28"/>
        </w:rPr>
        <w:t xml:space="preserve"> </w:t>
      </w:r>
      <w:r w:rsidR="00A2785F" w:rsidRPr="00A14E04">
        <w:rPr>
          <w:i/>
          <w:color w:val="0070C0"/>
          <w:sz w:val="28"/>
          <w:szCs w:val="28"/>
        </w:rPr>
        <w:t>Справочно:</w:t>
      </w:r>
      <w:r w:rsidR="009C5E15" w:rsidRPr="009C5E15">
        <w:rPr>
          <w:rStyle w:val="FontStyle18"/>
        </w:rPr>
        <w:t xml:space="preserve"> </w:t>
      </w:r>
    </w:p>
    <w:p w:rsidR="00A2785F" w:rsidRPr="009C5E15" w:rsidRDefault="009C5E15" w:rsidP="00A2785F">
      <w:pPr>
        <w:pStyle w:val="ac"/>
        <w:spacing w:line="276" w:lineRule="auto"/>
        <w:ind w:firstLine="709"/>
        <w:jc w:val="both"/>
        <w:rPr>
          <w:i/>
          <w:color w:val="0070C0"/>
          <w:sz w:val="28"/>
          <w:szCs w:val="28"/>
        </w:rPr>
      </w:pPr>
      <w:r w:rsidRPr="009C5E15">
        <w:rPr>
          <w:rStyle w:val="FontStyle18"/>
          <w:i/>
          <w:color w:val="0070C0"/>
        </w:rPr>
        <w:t>По программе капитального ремонта в 2016г. работы не предусмотрены.</w:t>
      </w:r>
    </w:p>
    <w:p w:rsidR="00EC57AB" w:rsidRPr="00A2785F" w:rsidRDefault="00EC57AB" w:rsidP="00EC57AB">
      <w:pPr>
        <w:pStyle w:val="a4"/>
        <w:spacing w:before="0" w:after="0" w:line="276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785F">
        <w:rPr>
          <w:rStyle w:val="FontStyle18"/>
          <w:i/>
          <w:color w:val="0070C0"/>
        </w:rPr>
        <w:t>По программе текущего ремонта в 2016г., 2017г.  работы не предусмотрены</w:t>
      </w:r>
      <w:r w:rsidR="00875CC9">
        <w:rPr>
          <w:rStyle w:val="FontStyle18"/>
          <w:i/>
          <w:color w:val="0070C0"/>
        </w:rPr>
        <w:t>.</w:t>
      </w:r>
    </w:p>
    <w:p w:rsidR="00EC57AB" w:rsidRPr="00A2785F" w:rsidRDefault="00EC57AB" w:rsidP="00EC57AB">
      <w:pPr>
        <w:spacing w:after="0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785F">
        <w:rPr>
          <w:rFonts w:ascii="Times New Roman" w:hAnsi="Times New Roman" w:cs="Times New Roman"/>
          <w:i/>
          <w:color w:val="0070C0"/>
          <w:sz w:val="28"/>
          <w:szCs w:val="28"/>
        </w:rPr>
        <w:t>Проектно-изыскательские работы в 2016г.,2017г. не предусмотрены.</w:t>
      </w:r>
    </w:p>
    <w:p w:rsidR="00EC57AB" w:rsidRPr="00A2785F" w:rsidRDefault="00EC57AB" w:rsidP="00EC57AB">
      <w:pPr>
        <w:spacing w:after="0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785F">
        <w:rPr>
          <w:rFonts w:ascii="Times New Roman" w:hAnsi="Times New Roman" w:cs="Times New Roman"/>
          <w:i/>
          <w:color w:val="0070C0"/>
          <w:sz w:val="28"/>
          <w:szCs w:val="28"/>
        </w:rPr>
        <w:t>Реконструкция пассажирских обустройств в 2016г., 2017г. не предусмотрена.</w:t>
      </w:r>
    </w:p>
    <w:p w:rsidR="00EC57AB" w:rsidRPr="00A2785F" w:rsidRDefault="00EC57AB" w:rsidP="00EC57AB">
      <w:pPr>
        <w:spacing w:after="0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785F">
        <w:rPr>
          <w:rFonts w:ascii="Times New Roman" w:hAnsi="Times New Roman" w:cs="Times New Roman"/>
          <w:i/>
          <w:color w:val="0070C0"/>
          <w:sz w:val="28"/>
          <w:szCs w:val="28"/>
        </w:rPr>
        <w:t>Строительство пассажирских обустройств в 2016г., 2017г. не предусмотрено.</w:t>
      </w:r>
    </w:p>
    <w:p w:rsidR="00F54E45" w:rsidRDefault="00F54E45" w:rsidP="00A94B2F">
      <w:pPr>
        <w:pStyle w:val="a8"/>
        <w:spacing w:after="0"/>
        <w:ind w:left="106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3364A" w:rsidRDefault="0043364A" w:rsidP="0043364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4A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>
        <w:rPr>
          <w:rFonts w:ascii="Times New Roman" w:hAnsi="Times New Roman" w:cs="Times New Roman"/>
          <w:sz w:val="28"/>
          <w:szCs w:val="28"/>
        </w:rPr>
        <w:t xml:space="preserve">своего выступления не могу не отметить сложившееся конструктивное сотрудничество между Северной железной дорогой и республиканской организацией общероссийской общественной организации «Всероссийское общество </w:t>
      </w:r>
      <w:r w:rsidR="00276644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364A" w:rsidRDefault="0043364A" w:rsidP="0043364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поблагодарить руководителя Колпащикову Маргариту Михайловну за активную гражданскую </w:t>
      </w:r>
      <w:r w:rsidR="00286F8B">
        <w:rPr>
          <w:rFonts w:ascii="Times New Roman" w:hAnsi="Times New Roman" w:cs="Times New Roman"/>
          <w:sz w:val="28"/>
          <w:szCs w:val="28"/>
        </w:rPr>
        <w:t>позицию и конструктивизм</w:t>
      </w:r>
      <w:r w:rsidR="0043687F">
        <w:rPr>
          <w:rFonts w:ascii="Times New Roman" w:hAnsi="Times New Roman" w:cs="Times New Roman"/>
          <w:sz w:val="28"/>
          <w:szCs w:val="28"/>
        </w:rPr>
        <w:t xml:space="preserve"> </w:t>
      </w:r>
      <w:r w:rsidR="00286F8B">
        <w:rPr>
          <w:rFonts w:ascii="Times New Roman" w:hAnsi="Times New Roman" w:cs="Times New Roman"/>
          <w:sz w:val="28"/>
          <w:szCs w:val="28"/>
        </w:rPr>
        <w:t>в подходах при решении вопросов обеспечения доступности маломобильных групп населения в Республике на пассажирской инфраструктуре.</w:t>
      </w:r>
    </w:p>
    <w:p w:rsidR="00286F8B" w:rsidRDefault="00286F8B" w:rsidP="0043364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заканчивается паспортизация вокзальных комплексов на предмет их соответствия Федеральному законодательству. Вся информация направлена в </w:t>
      </w:r>
      <w:r w:rsidRPr="00286F8B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. Будут выделяться средства на приведение вокзальных комплексов к требованиям, установленным действующим законодательством.</w:t>
      </w:r>
    </w:p>
    <w:p w:rsidR="00286F8B" w:rsidRPr="0043364A" w:rsidRDefault="00286F8B" w:rsidP="0043364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отметить, что за последние годы между Северной железной дорогой и Республикой Коми налажены регулярные контакты, встречи,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дают возможность получения обратной связи и влияния на имеющиеся пока недоработки.</w:t>
      </w:r>
    </w:p>
    <w:p w:rsidR="0043364A" w:rsidRDefault="0043364A" w:rsidP="004336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будем продолжать приводить остановочные пункты и вокзалы к современным требованиям. </w:t>
      </w:r>
    </w:p>
    <w:p w:rsidR="0043364A" w:rsidRDefault="0043364A" w:rsidP="0043364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направление нашего движения на территории </w:t>
      </w:r>
      <w:r w:rsidR="00286F8B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>
        <w:rPr>
          <w:rFonts w:ascii="Times New Roman" w:hAnsi="Times New Roman" w:cs="Times New Roman"/>
          <w:sz w:val="28"/>
          <w:szCs w:val="28"/>
        </w:rPr>
        <w:t>– это создание комфортных и безопасных условий для пассажиров, повышение привлекательности железнодорожного транспорта и как результат привлечение его в наши поезда.</w:t>
      </w:r>
    </w:p>
    <w:p w:rsidR="00276644" w:rsidRDefault="00276644" w:rsidP="00CE6BC5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</w:p>
    <w:p w:rsidR="00276644" w:rsidRDefault="00CE69BD" w:rsidP="00CE6BC5">
      <w:pPr>
        <w:rPr>
          <w:rFonts w:ascii="Times New Roman" w:hAnsi="Times New Roman" w:cs="Times New Roman"/>
          <w:b/>
          <w:sz w:val="28"/>
          <w:szCs w:val="28"/>
        </w:rPr>
      </w:pPr>
      <w:r w:rsidRPr="00276644">
        <w:rPr>
          <w:rFonts w:ascii="Times New Roman" w:hAnsi="Times New Roman" w:cs="Times New Roman"/>
          <w:b/>
          <w:sz w:val="28"/>
          <w:szCs w:val="28"/>
        </w:rPr>
        <w:t>Слайд №</w:t>
      </w:r>
      <w:r w:rsidR="00AC17B3" w:rsidRPr="00276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7DA" w:rsidRPr="0027664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7DA" w:rsidRDefault="00C26A87" w:rsidP="00CE6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E69BD">
        <w:rPr>
          <w:rFonts w:ascii="Times New Roman" w:hAnsi="Times New Roman" w:cs="Times New Roman"/>
          <w:b/>
          <w:sz w:val="28"/>
          <w:szCs w:val="28"/>
        </w:rPr>
        <w:t>пасибо за внимание</w:t>
      </w:r>
    </w:p>
    <w:sectPr w:rsidR="002207DA" w:rsidSect="0043364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2F" w:rsidRDefault="00EC542F" w:rsidP="0043364A">
      <w:pPr>
        <w:spacing w:after="0" w:line="240" w:lineRule="auto"/>
      </w:pPr>
      <w:r>
        <w:separator/>
      </w:r>
    </w:p>
  </w:endnote>
  <w:endnote w:type="continuationSeparator" w:id="0">
    <w:p w:rsidR="00EC542F" w:rsidRDefault="00EC542F" w:rsidP="0043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ropeExt08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2F" w:rsidRDefault="00EC542F" w:rsidP="0043364A">
      <w:pPr>
        <w:spacing w:after="0" w:line="240" w:lineRule="auto"/>
      </w:pPr>
      <w:r>
        <w:separator/>
      </w:r>
    </w:p>
  </w:footnote>
  <w:footnote w:type="continuationSeparator" w:id="0">
    <w:p w:rsidR="00EC542F" w:rsidRDefault="00EC542F" w:rsidP="0043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29188"/>
      <w:docPartObj>
        <w:docPartGallery w:val="Page Numbers (Top of Page)"/>
        <w:docPartUnique/>
      </w:docPartObj>
    </w:sdtPr>
    <w:sdtEndPr/>
    <w:sdtContent>
      <w:p w:rsidR="0043364A" w:rsidRDefault="00FF723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6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3364A" w:rsidRDefault="004336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CC9"/>
    <w:multiLevelType w:val="hybridMultilevel"/>
    <w:tmpl w:val="FBB8733A"/>
    <w:lvl w:ilvl="0" w:tplc="AE940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F659A"/>
    <w:multiLevelType w:val="hybridMultilevel"/>
    <w:tmpl w:val="2D8CB6EC"/>
    <w:lvl w:ilvl="0" w:tplc="B39C111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3F52D37"/>
    <w:multiLevelType w:val="hybridMultilevel"/>
    <w:tmpl w:val="1C1CCAD4"/>
    <w:lvl w:ilvl="0" w:tplc="B5E6DEF6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" w15:restartNumberingAfterBreak="0">
    <w:nsid w:val="2F4F20E0"/>
    <w:multiLevelType w:val="hybridMultilevel"/>
    <w:tmpl w:val="314A6094"/>
    <w:lvl w:ilvl="0" w:tplc="F92822D8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52F04AD"/>
    <w:multiLevelType w:val="hybridMultilevel"/>
    <w:tmpl w:val="C5E0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3382"/>
    <w:multiLevelType w:val="hybridMultilevel"/>
    <w:tmpl w:val="85BE6652"/>
    <w:lvl w:ilvl="0" w:tplc="9C561B2A">
      <w:start w:val="1"/>
      <w:numFmt w:val="bullet"/>
      <w:lvlText w:val=""/>
      <w:lvlJc w:val="left"/>
      <w:pPr>
        <w:tabs>
          <w:tab w:val="num" w:pos="1741"/>
        </w:tabs>
        <w:ind w:left="1571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42F51"/>
    <w:multiLevelType w:val="hybridMultilevel"/>
    <w:tmpl w:val="87DCA7EE"/>
    <w:lvl w:ilvl="0" w:tplc="53A423C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D24536E"/>
    <w:multiLevelType w:val="singleLevel"/>
    <w:tmpl w:val="A166426C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0D4298D"/>
    <w:multiLevelType w:val="hybridMultilevel"/>
    <w:tmpl w:val="71B8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93289"/>
    <w:multiLevelType w:val="hybridMultilevel"/>
    <w:tmpl w:val="D606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660D"/>
    <w:multiLevelType w:val="hybridMultilevel"/>
    <w:tmpl w:val="769E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309BB"/>
    <w:multiLevelType w:val="hybridMultilevel"/>
    <w:tmpl w:val="1B1E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01B80"/>
    <w:multiLevelType w:val="hybridMultilevel"/>
    <w:tmpl w:val="35FC5D4C"/>
    <w:lvl w:ilvl="0" w:tplc="0CE87E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D00431E"/>
    <w:multiLevelType w:val="hybridMultilevel"/>
    <w:tmpl w:val="3DB4A484"/>
    <w:lvl w:ilvl="0" w:tplc="2638A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FD"/>
    <w:rsid w:val="0000722C"/>
    <w:rsid w:val="00057F62"/>
    <w:rsid w:val="000B0F45"/>
    <w:rsid w:val="000C30CD"/>
    <w:rsid w:val="001546ED"/>
    <w:rsid w:val="00162244"/>
    <w:rsid w:val="001919F5"/>
    <w:rsid w:val="001A4F2F"/>
    <w:rsid w:val="001B1B32"/>
    <w:rsid w:val="001C1F36"/>
    <w:rsid w:val="001E48F7"/>
    <w:rsid w:val="00207F25"/>
    <w:rsid w:val="00216E10"/>
    <w:rsid w:val="002207DA"/>
    <w:rsid w:val="00235E84"/>
    <w:rsid w:val="00276644"/>
    <w:rsid w:val="00286F8B"/>
    <w:rsid w:val="00295C63"/>
    <w:rsid w:val="00313646"/>
    <w:rsid w:val="003B50F6"/>
    <w:rsid w:val="003C2002"/>
    <w:rsid w:val="00424581"/>
    <w:rsid w:val="004319BF"/>
    <w:rsid w:val="0043364A"/>
    <w:rsid w:val="004345B2"/>
    <w:rsid w:val="0043687F"/>
    <w:rsid w:val="004523BA"/>
    <w:rsid w:val="00456D67"/>
    <w:rsid w:val="00481F56"/>
    <w:rsid w:val="00496D54"/>
    <w:rsid w:val="004E3B12"/>
    <w:rsid w:val="004E3E5C"/>
    <w:rsid w:val="004F0DBE"/>
    <w:rsid w:val="004F134B"/>
    <w:rsid w:val="0050154D"/>
    <w:rsid w:val="005041DF"/>
    <w:rsid w:val="00521B2E"/>
    <w:rsid w:val="00566EA9"/>
    <w:rsid w:val="0057210D"/>
    <w:rsid w:val="005A3CC7"/>
    <w:rsid w:val="005E3249"/>
    <w:rsid w:val="006A754D"/>
    <w:rsid w:val="006D205A"/>
    <w:rsid w:val="006F1480"/>
    <w:rsid w:val="007641FA"/>
    <w:rsid w:val="007C1E84"/>
    <w:rsid w:val="007C6941"/>
    <w:rsid w:val="008552D4"/>
    <w:rsid w:val="00860836"/>
    <w:rsid w:val="00875CC9"/>
    <w:rsid w:val="0089117C"/>
    <w:rsid w:val="008917F4"/>
    <w:rsid w:val="008A41FC"/>
    <w:rsid w:val="00914A26"/>
    <w:rsid w:val="00954268"/>
    <w:rsid w:val="0098764F"/>
    <w:rsid w:val="00996B9E"/>
    <w:rsid w:val="00997432"/>
    <w:rsid w:val="009C5E15"/>
    <w:rsid w:val="00A14E04"/>
    <w:rsid w:val="00A2785F"/>
    <w:rsid w:val="00A56520"/>
    <w:rsid w:val="00A56DCF"/>
    <w:rsid w:val="00A94B2F"/>
    <w:rsid w:val="00AA0860"/>
    <w:rsid w:val="00AA6BAF"/>
    <w:rsid w:val="00AC17B3"/>
    <w:rsid w:val="00B33E04"/>
    <w:rsid w:val="00B341E6"/>
    <w:rsid w:val="00B63685"/>
    <w:rsid w:val="00B6475D"/>
    <w:rsid w:val="00B816B0"/>
    <w:rsid w:val="00BB1A6B"/>
    <w:rsid w:val="00C26A87"/>
    <w:rsid w:val="00C60852"/>
    <w:rsid w:val="00CA2FEB"/>
    <w:rsid w:val="00CC02A3"/>
    <w:rsid w:val="00CE69BD"/>
    <w:rsid w:val="00CE6BC5"/>
    <w:rsid w:val="00D61E02"/>
    <w:rsid w:val="00D72DB8"/>
    <w:rsid w:val="00E0376D"/>
    <w:rsid w:val="00E045B2"/>
    <w:rsid w:val="00E217AB"/>
    <w:rsid w:val="00E351B3"/>
    <w:rsid w:val="00E477F5"/>
    <w:rsid w:val="00E72DFD"/>
    <w:rsid w:val="00EA3C61"/>
    <w:rsid w:val="00EC542F"/>
    <w:rsid w:val="00EC57AB"/>
    <w:rsid w:val="00EF28D9"/>
    <w:rsid w:val="00F54E45"/>
    <w:rsid w:val="00FA5FB9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7A4DB-9E32-4E07-B7A0-A6A857B3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84"/>
  </w:style>
  <w:style w:type="paragraph" w:styleId="1">
    <w:name w:val="heading 1"/>
    <w:basedOn w:val="a"/>
    <w:next w:val="a"/>
    <w:link w:val="10"/>
    <w:qFormat/>
    <w:rsid w:val="00B33E04"/>
    <w:pPr>
      <w:keepNext/>
      <w:spacing w:after="0" w:line="240" w:lineRule="auto"/>
      <w:jc w:val="center"/>
      <w:outlineLvl w:val="0"/>
    </w:pPr>
    <w:rPr>
      <w:rFonts w:ascii="EuropeExt08" w:eastAsia="Times New Roman" w:hAnsi="EuropeExt08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DF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B33E04"/>
    <w:pPr>
      <w:widowControl w:val="0"/>
      <w:autoSpaceDE w:val="0"/>
      <w:autoSpaceDN w:val="0"/>
      <w:adjustRightInd w:val="0"/>
      <w:spacing w:after="0" w:line="370" w:lineRule="exact"/>
      <w:ind w:firstLine="8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33E0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B33E04"/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nhideWhenUsed/>
    <w:rsid w:val="00B33E0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table" w:styleId="a5">
    <w:name w:val="Table Grid"/>
    <w:basedOn w:val="a1"/>
    <w:uiPriority w:val="59"/>
    <w:rsid w:val="00B33E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E04"/>
    <w:rPr>
      <w:rFonts w:ascii="EuropeExt08" w:eastAsia="Times New Roman" w:hAnsi="EuropeExt08" w:cs="Times New Roman"/>
      <w:b/>
      <w:sz w:val="24"/>
      <w:szCs w:val="20"/>
    </w:rPr>
  </w:style>
  <w:style w:type="paragraph" w:styleId="3">
    <w:name w:val="Body Text Indent 3"/>
    <w:basedOn w:val="a"/>
    <w:link w:val="30"/>
    <w:uiPriority w:val="99"/>
    <w:rsid w:val="00B33E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3E0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9">
    <w:name w:val="Style9"/>
    <w:basedOn w:val="a"/>
    <w:uiPriority w:val="99"/>
    <w:rsid w:val="00B33E04"/>
    <w:pPr>
      <w:widowControl w:val="0"/>
      <w:autoSpaceDE w:val="0"/>
      <w:autoSpaceDN w:val="0"/>
      <w:adjustRightInd w:val="0"/>
      <w:spacing w:after="0" w:line="33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B33E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33E04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B33E04"/>
    <w:pPr>
      <w:widowControl w:val="0"/>
      <w:autoSpaceDE w:val="0"/>
      <w:autoSpaceDN w:val="0"/>
      <w:adjustRightInd w:val="0"/>
      <w:spacing w:after="0" w:line="359" w:lineRule="exact"/>
      <w:ind w:firstLine="696"/>
      <w:jc w:val="both"/>
    </w:pPr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uiPriority w:val="99"/>
    <w:rsid w:val="00B33E04"/>
    <w:pPr>
      <w:widowControl w:val="0"/>
      <w:autoSpaceDE w:val="0"/>
      <w:autoSpaceDN w:val="0"/>
      <w:adjustRightInd w:val="0"/>
      <w:spacing w:after="0" w:line="322" w:lineRule="exact"/>
      <w:ind w:firstLine="782"/>
      <w:jc w:val="both"/>
    </w:pPr>
    <w:rPr>
      <w:rFonts w:ascii="Verdana" w:hAnsi="Verdana"/>
      <w:sz w:val="24"/>
      <w:szCs w:val="24"/>
    </w:rPr>
  </w:style>
  <w:style w:type="paragraph" w:styleId="a8">
    <w:name w:val="List Paragraph"/>
    <w:aliases w:val="2 Спс точк"/>
    <w:basedOn w:val="a"/>
    <w:link w:val="a9"/>
    <w:uiPriority w:val="34"/>
    <w:qFormat/>
    <w:rsid w:val="00B33E04"/>
    <w:pPr>
      <w:ind w:left="720"/>
      <w:contextualSpacing/>
    </w:pPr>
    <w:rPr>
      <w:rFonts w:eastAsiaTheme="minorHAnsi"/>
      <w:lang w:eastAsia="en-US"/>
    </w:rPr>
  </w:style>
  <w:style w:type="character" w:customStyle="1" w:styleId="FontStyle19">
    <w:name w:val="Font Style19"/>
    <w:basedOn w:val="a0"/>
    <w:uiPriority w:val="99"/>
    <w:rsid w:val="00B33E0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33E0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B33E04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B33E04"/>
    <w:pPr>
      <w:widowControl w:val="0"/>
      <w:autoSpaceDE w:val="0"/>
      <w:autoSpaceDN w:val="0"/>
      <w:adjustRightInd w:val="0"/>
      <w:spacing w:after="0" w:line="360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3E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E04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B33E04"/>
    <w:rPr>
      <w:rFonts w:ascii="Times New Roman" w:hAnsi="Times New Roman" w:cs="Times New Roman"/>
      <w:sz w:val="26"/>
      <w:szCs w:val="26"/>
    </w:rPr>
  </w:style>
  <w:style w:type="character" w:customStyle="1" w:styleId="a9">
    <w:name w:val="Абзац списка Знак"/>
    <w:aliases w:val="2 Спс точк Знак"/>
    <w:link w:val="a8"/>
    <w:uiPriority w:val="34"/>
    <w:locked/>
    <w:rsid w:val="004F134B"/>
    <w:rPr>
      <w:rFonts w:eastAsiaTheme="minorHAnsi"/>
      <w:lang w:eastAsia="en-US"/>
    </w:rPr>
  </w:style>
  <w:style w:type="paragraph" w:styleId="ac">
    <w:name w:val="Plain Text"/>
    <w:basedOn w:val="a"/>
    <w:link w:val="ad"/>
    <w:uiPriority w:val="99"/>
    <w:unhideWhenUsed/>
    <w:rsid w:val="00CA2FEB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CA2FEB"/>
    <w:rPr>
      <w:rFonts w:ascii="Times New Roman" w:eastAsia="Times New Roman" w:hAnsi="Times New Roman" w:cs="Times New Roman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43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364A"/>
  </w:style>
  <w:style w:type="paragraph" w:styleId="af0">
    <w:name w:val="footer"/>
    <w:basedOn w:val="a"/>
    <w:link w:val="af1"/>
    <w:uiPriority w:val="99"/>
    <w:semiHidden/>
    <w:unhideWhenUsed/>
    <w:rsid w:val="0043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3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E886-58F1-40E6-B0CA-15893786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Koryashkina</dc:creator>
  <cp:keywords/>
  <dc:description/>
  <cp:lastModifiedBy>РК Союз Промышленников</cp:lastModifiedBy>
  <cp:revision>3</cp:revision>
  <cp:lastPrinted>2016-11-29T11:42:00Z</cp:lastPrinted>
  <dcterms:created xsi:type="dcterms:W3CDTF">2016-12-08T07:58:00Z</dcterms:created>
  <dcterms:modified xsi:type="dcterms:W3CDTF">2016-12-08T13:20:00Z</dcterms:modified>
</cp:coreProperties>
</file>